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1.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C62F50" w14:textId="77777777" w:rsidR="000D4877" w:rsidRDefault="00B275C9" w:rsidP="00265631">
      <w:pPr>
        <w:spacing w:beforeLines="100" w:before="240"/>
        <w:rPr>
          <w:rFonts w:ascii="黑体" w:eastAsia="黑体" w:hAnsi="黑体" w:cs="黑体"/>
          <w:color w:val="000000"/>
          <w:sz w:val="52"/>
          <w:szCs w:val="52"/>
        </w:rPr>
      </w:pPr>
      <w:r>
        <w:rPr>
          <w:rFonts w:ascii="黑体" w:eastAsia="黑体" w:hAnsi="黑体" w:cs="黑体"/>
          <w:noProof/>
          <w:color w:val="000000"/>
          <w:sz w:val="52"/>
          <w:szCs w:val="52"/>
        </w:rPr>
        <w:drawing>
          <wp:inline distT="0" distB="0" distL="0" distR="0" wp14:anchorId="046D41E7" wp14:editId="33A523CA">
            <wp:extent cx="3417823" cy="591207"/>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院校LOGO\学院logo（大）.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417823" cy="591207"/>
                    </a:xfrm>
                    <a:prstGeom prst="rect">
                      <a:avLst/>
                    </a:prstGeom>
                    <a:noFill/>
                    <a:ln>
                      <a:noFill/>
                    </a:ln>
                  </pic:spPr>
                </pic:pic>
              </a:graphicData>
            </a:graphic>
          </wp:inline>
        </w:drawing>
      </w:r>
    </w:p>
    <w:p w14:paraId="151203C1" w14:textId="77777777" w:rsidR="000D4877" w:rsidRDefault="000D4877" w:rsidP="00265631">
      <w:pPr>
        <w:spacing w:beforeLines="100" w:before="240"/>
        <w:rPr>
          <w:rFonts w:ascii="黑体" w:eastAsia="黑体" w:hAnsi="黑体" w:cs="黑体"/>
          <w:color w:val="000000"/>
          <w:sz w:val="52"/>
          <w:szCs w:val="52"/>
        </w:rPr>
      </w:pPr>
    </w:p>
    <w:p w14:paraId="6F26C7F8" w14:textId="77777777" w:rsidR="000D4877" w:rsidRDefault="000D4877" w:rsidP="00265631">
      <w:pPr>
        <w:spacing w:beforeLines="100" w:before="240"/>
        <w:jc w:val="center"/>
        <w:rPr>
          <w:rFonts w:ascii="黑体" w:eastAsia="黑体" w:hAnsi="黑体" w:cs="黑体"/>
          <w:color w:val="000000"/>
          <w:sz w:val="52"/>
          <w:szCs w:val="52"/>
        </w:rPr>
      </w:pPr>
    </w:p>
    <w:p w14:paraId="3DD27286" w14:textId="77777777" w:rsidR="009B1ADF" w:rsidRPr="00FD4941" w:rsidRDefault="009B1ADF" w:rsidP="00265631">
      <w:pPr>
        <w:spacing w:beforeLines="300" w:before="720"/>
        <w:jc w:val="center"/>
        <w:rPr>
          <w:rFonts w:ascii="黑体" w:eastAsia="黑体" w:hAnsi="黑体" w:cs="黑体"/>
          <w:b/>
          <w:sz w:val="48"/>
          <w:szCs w:val="52"/>
        </w:rPr>
      </w:pPr>
      <w:r w:rsidRPr="00FD4941">
        <w:rPr>
          <w:rFonts w:ascii="黑体" w:eastAsia="黑体" w:hAnsi="黑体" w:cs="黑体" w:hint="eastAsia"/>
          <w:b/>
          <w:sz w:val="48"/>
          <w:szCs w:val="52"/>
        </w:rPr>
        <w:t>高等</w:t>
      </w:r>
      <w:r w:rsidRPr="00FD4941">
        <w:rPr>
          <w:rFonts w:ascii="黑体" w:eastAsia="黑体" w:hAnsi="黑体" w:cs="黑体"/>
          <w:b/>
          <w:sz w:val="48"/>
          <w:szCs w:val="52"/>
        </w:rPr>
        <w:t>职业教育</w:t>
      </w:r>
      <w:r w:rsidR="00FD4941" w:rsidRPr="00FD4941">
        <w:rPr>
          <w:rFonts w:ascii="黑体" w:eastAsia="黑体" w:hAnsi="黑体" w:cs="黑体" w:hint="eastAsia"/>
          <w:b/>
          <w:sz w:val="48"/>
          <w:szCs w:val="52"/>
        </w:rPr>
        <w:t>人才培养</w:t>
      </w:r>
      <w:r w:rsidRPr="00FD4941">
        <w:rPr>
          <w:rFonts w:ascii="黑体" w:eastAsia="黑体" w:hAnsi="黑体" w:cs="黑体"/>
          <w:b/>
          <w:sz w:val="48"/>
          <w:szCs w:val="52"/>
        </w:rPr>
        <w:t>质量年度报告</w:t>
      </w:r>
    </w:p>
    <w:p w14:paraId="4D805B37" w14:textId="77777777" w:rsidR="000D4877" w:rsidRPr="009B1ADF" w:rsidRDefault="00347228" w:rsidP="00265631">
      <w:pPr>
        <w:spacing w:beforeLines="300" w:before="720"/>
        <w:jc w:val="center"/>
        <w:rPr>
          <w:rFonts w:ascii="黑体" w:eastAsia="黑体" w:hAnsi="黑体" w:cs="黑体"/>
          <w:b/>
          <w:sz w:val="52"/>
          <w:szCs w:val="52"/>
        </w:rPr>
      </w:pPr>
      <w:r w:rsidRPr="009B1ADF">
        <w:rPr>
          <w:rFonts w:ascii="黑体" w:eastAsia="黑体" w:hAnsi="黑体" w:cs="黑体" w:hint="eastAsia"/>
          <w:b/>
          <w:sz w:val="52"/>
          <w:szCs w:val="52"/>
        </w:rPr>
        <w:t>（201</w:t>
      </w:r>
      <w:r w:rsidR="00B275C9">
        <w:rPr>
          <w:rFonts w:ascii="黑体" w:eastAsia="黑体" w:hAnsi="黑体" w:cs="黑体"/>
          <w:b/>
          <w:sz w:val="52"/>
          <w:szCs w:val="52"/>
        </w:rPr>
        <w:t>9</w:t>
      </w:r>
      <w:r w:rsidRPr="009B1ADF">
        <w:rPr>
          <w:rFonts w:ascii="黑体" w:eastAsia="黑体" w:hAnsi="黑体" w:cs="黑体" w:hint="eastAsia"/>
          <w:b/>
          <w:sz w:val="52"/>
          <w:szCs w:val="52"/>
        </w:rPr>
        <w:t>）</w:t>
      </w:r>
    </w:p>
    <w:p w14:paraId="50383355" w14:textId="77777777" w:rsidR="000D4877" w:rsidRDefault="000D4877"/>
    <w:p w14:paraId="1716225E" w14:textId="77777777" w:rsidR="000D4877" w:rsidRDefault="000D4877"/>
    <w:p w14:paraId="4731257F" w14:textId="77777777" w:rsidR="000D4877" w:rsidRDefault="000D4877"/>
    <w:p w14:paraId="43785F90" w14:textId="77777777" w:rsidR="000D4877" w:rsidRDefault="000D4877"/>
    <w:p w14:paraId="7BF6FCC3" w14:textId="77777777" w:rsidR="000D4877" w:rsidRDefault="000D4877"/>
    <w:p w14:paraId="4D4BC2CB" w14:textId="77777777" w:rsidR="000D4877" w:rsidRDefault="000D4877"/>
    <w:p w14:paraId="6E7CCC9F" w14:textId="77777777" w:rsidR="007D758B" w:rsidRDefault="007D758B"/>
    <w:p w14:paraId="44C2D8A9" w14:textId="77777777" w:rsidR="007D758B" w:rsidRDefault="007D758B"/>
    <w:p w14:paraId="01FEB0A0" w14:textId="77777777" w:rsidR="007D758B" w:rsidRDefault="007D758B"/>
    <w:p w14:paraId="22CAACD0" w14:textId="77777777" w:rsidR="007D758B" w:rsidRDefault="007D758B"/>
    <w:p w14:paraId="5454745E" w14:textId="77777777" w:rsidR="007D758B" w:rsidRDefault="007D758B"/>
    <w:p w14:paraId="47010B98" w14:textId="77777777" w:rsidR="004C797A" w:rsidRDefault="004C797A"/>
    <w:p w14:paraId="0E26B112" w14:textId="77777777" w:rsidR="004C797A" w:rsidRDefault="004C797A"/>
    <w:p w14:paraId="7D63B3C3" w14:textId="77777777" w:rsidR="004C797A" w:rsidRDefault="004C797A"/>
    <w:p w14:paraId="74F430D4" w14:textId="77777777" w:rsidR="004C797A" w:rsidRDefault="004C797A"/>
    <w:p w14:paraId="570231EC" w14:textId="77777777" w:rsidR="004C797A" w:rsidRDefault="004C797A"/>
    <w:p w14:paraId="0A41FCC9" w14:textId="77777777" w:rsidR="004C797A" w:rsidRDefault="004C797A"/>
    <w:p w14:paraId="208B5A87" w14:textId="77777777" w:rsidR="004C797A" w:rsidRDefault="004C797A"/>
    <w:p w14:paraId="1D1CA6AA" w14:textId="77777777" w:rsidR="004C797A" w:rsidRDefault="004C797A"/>
    <w:p w14:paraId="6F329562" w14:textId="77777777" w:rsidR="004C797A" w:rsidRDefault="004C797A"/>
    <w:p w14:paraId="0299B157" w14:textId="77777777" w:rsidR="004C797A" w:rsidRDefault="004C797A"/>
    <w:p w14:paraId="5D34F6E6" w14:textId="77777777" w:rsidR="007D758B" w:rsidRPr="007D758B" w:rsidRDefault="007D758B"/>
    <w:p w14:paraId="53F0BA69" w14:textId="5966C68E" w:rsidR="000D4877" w:rsidRDefault="00347228">
      <w:pPr>
        <w:jc w:val="center"/>
        <w:rPr>
          <w:rFonts w:ascii="黑体" w:eastAsia="黑体"/>
          <w:bCs/>
          <w:sz w:val="32"/>
          <w:szCs w:val="32"/>
        </w:rPr>
      </w:pPr>
      <w:r w:rsidRPr="00684D40">
        <w:rPr>
          <w:rFonts w:ascii="黑体" w:eastAsia="黑体" w:hint="eastAsia"/>
          <w:bCs/>
          <w:sz w:val="32"/>
          <w:szCs w:val="32"/>
        </w:rPr>
        <w:t>201</w:t>
      </w:r>
      <w:r w:rsidR="00B275C9">
        <w:rPr>
          <w:rFonts w:ascii="黑体" w:eastAsia="黑体"/>
          <w:bCs/>
          <w:sz w:val="32"/>
          <w:szCs w:val="32"/>
        </w:rPr>
        <w:t>9</w:t>
      </w:r>
      <w:r w:rsidRPr="00684D40">
        <w:rPr>
          <w:rFonts w:ascii="黑体" w:eastAsia="黑体" w:hint="eastAsia"/>
          <w:bCs/>
          <w:sz w:val="32"/>
          <w:szCs w:val="32"/>
        </w:rPr>
        <w:t>年1</w:t>
      </w:r>
      <w:r w:rsidR="0002255A">
        <w:rPr>
          <w:rFonts w:ascii="黑体" w:eastAsia="黑体" w:hint="eastAsia"/>
          <w:bCs/>
          <w:sz w:val="32"/>
          <w:szCs w:val="32"/>
        </w:rPr>
        <w:t>2</w:t>
      </w:r>
      <w:r w:rsidRPr="00684D40">
        <w:rPr>
          <w:rFonts w:ascii="黑体" w:eastAsia="黑体" w:hint="eastAsia"/>
          <w:bCs/>
          <w:sz w:val="32"/>
          <w:szCs w:val="32"/>
        </w:rPr>
        <w:t>月</w:t>
      </w:r>
    </w:p>
    <w:p w14:paraId="68DBCB6E" w14:textId="77777777" w:rsidR="00447A81" w:rsidRDefault="00447A81">
      <w:pPr>
        <w:jc w:val="center"/>
        <w:rPr>
          <w:rFonts w:ascii="黑体" w:eastAsia="黑体"/>
          <w:bCs/>
          <w:sz w:val="32"/>
          <w:szCs w:val="32"/>
        </w:rPr>
      </w:pPr>
    </w:p>
    <w:p w14:paraId="53182223" w14:textId="77777777" w:rsidR="00447A81" w:rsidRDefault="00447A81">
      <w:pPr>
        <w:jc w:val="center"/>
        <w:rPr>
          <w:rFonts w:ascii="黑体" w:eastAsia="黑体"/>
          <w:bCs/>
          <w:sz w:val="32"/>
          <w:szCs w:val="32"/>
        </w:rPr>
      </w:pPr>
    </w:p>
    <w:p w14:paraId="5FE2771F" w14:textId="77777777" w:rsidR="00447A81" w:rsidRPr="00684D40" w:rsidRDefault="00447A81">
      <w:pPr>
        <w:jc w:val="center"/>
        <w:rPr>
          <w:rFonts w:eastAsia="宋体"/>
          <w:bCs/>
          <w:sz w:val="32"/>
          <w:szCs w:val="32"/>
        </w:rPr>
      </w:pPr>
    </w:p>
    <w:p w14:paraId="3AA837C1" w14:textId="0D0E48A2" w:rsidR="00447A81" w:rsidRDefault="000D1050" w:rsidP="00447A81">
      <w:pPr>
        <w:spacing w:line="600" w:lineRule="exact"/>
        <w:rPr>
          <w:rFonts w:ascii="Cambria" w:eastAsia="宋体" w:hAnsi="Cambria" w:cs="宋体"/>
          <w:sz w:val="36"/>
          <w:szCs w:val="36"/>
        </w:rPr>
      </w:pPr>
      <w:r>
        <w:rPr>
          <w:rFonts w:ascii="方正小标宋简体" w:eastAsia="方正小标宋简体" w:hAnsi="黑体" w:cs="宋体"/>
          <w:noProof/>
          <w:sz w:val="44"/>
          <w:szCs w:val="44"/>
        </w:rPr>
        <w:lastRenderedPageBreak/>
        <w:drawing>
          <wp:anchor distT="0" distB="0" distL="114300" distR="114300" simplePos="0" relativeHeight="251681792" behindDoc="0" locked="0" layoutInCell="1" allowOverlap="1" wp14:anchorId="3921E852" wp14:editId="0B10F59B">
            <wp:simplePos x="0" y="0"/>
            <wp:positionH relativeFrom="margin">
              <wp:posOffset>-1143000</wp:posOffset>
            </wp:positionH>
            <wp:positionV relativeFrom="margin">
              <wp:posOffset>-901700</wp:posOffset>
            </wp:positionV>
            <wp:extent cx="7601585" cy="10748645"/>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I2019123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01585" cy="10748645"/>
                    </a:xfrm>
                    <a:prstGeom prst="rect">
                      <a:avLst/>
                    </a:prstGeom>
                  </pic:spPr>
                </pic:pic>
              </a:graphicData>
            </a:graphic>
            <wp14:sizeRelH relativeFrom="margin">
              <wp14:pctWidth>0</wp14:pctWidth>
            </wp14:sizeRelH>
            <wp14:sizeRelV relativeFrom="margin">
              <wp14:pctHeight>0</wp14:pctHeight>
            </wp14:sizeRelV>
          </wp:anchor>
        </w:drawing>
      </w:r>
    </w:p>
    <w:sdt>
      <w:sdtPr>
        <w:rPr>
          <w:rFonts w:asciiTheme="minorHAnsi" w:eastAsiaTheme="minorEastAsia" w:hAnsiTheme="minorHAnsi" w:cstheme="minorBidi"/>
          <w:b w:val="0"/>
          <w:bCs w:val="0"/>
          <w:color w:val="auto"/>
          <w:sz w:val="24"/>
          <w:szCs w:val="24"/>
          <w:lang w:val="zh-CN"/>
        </w:rPr>
        <w:id w:val="987430344"/>
        <w:docPartObj>
          <w:docPartGallery w:val="Table of Contents"/>
          <w:docPartUnique/>
        </w:docPartObj>
      </w:sdtPr>
      <w:sdtEndPr/>
      <w:sdtContent>
        <w:p w14:paraId="1A881A67" w14:textId="77777777" w:rsidR="00EF7F7E" w:rsidRPr="002B73BA" w:rsidRDefault="00EF7F7E" w:rsidP="000D46C0">
          <w:pPr>
            <w:pStyle w:val="TOC"/>
            <w:spacing w:beforeLines="50" w:before="120" w:afterLines="50" w:after="120" w:line="360" w:lineRule="auto"/>
            <w:jc w:val="center"/>
            <w:rPr>
              <w:rFonts w:ascii="仿宋" w:eastAsia="仿宋" w:hAnsi="仿宋" w:cstheme="minorBidi"/>
              <w:bCs w:val="0"/>
              <w:color w:val="000000" w:themeColor="text1"/>
              <w:kern w:val="2"/>
              <w:sz w:val="44"/>
              <w:szCs w:val="44"/>
            </w:rPr>
          </w:pPr>
          <w:r w:rsidRPr="002B73BA">
            <w:rPr>
              <w:rFonts w:ascii="仿宋" w:eastAsia="仿宋" w:hAnsi="仿宋" w:cstheme="minorBidi"/>
              <w:bCs w:val="0"/>
              <w:color w:val="000000" w:themeColor="text1"/>
              <w:kern w:val="2"/>
              <w:sz w:val="44"/>
              <w:szCs w:val="44"/>
            </w:rPr>
            <w:t>目录</w:t>
          </w:r>
        </w:p>
        <w:p w14:paraId="72699ACF" w14:textId="77777777" w:rsidR="0060293C" w:rsidRPr="0060293C" w:rsidRDefault="0060293C" w:rsidP="0060293C">
          <w:pPr>
            <w:rPr>
              <w:sz w:val="28"/>
              <w:szCs w:val="28"/>
            </w:rPr>
          </w:pPr>
        </w:p>
        <w:p w14:paraId="661DBC45" w14:textId="73A8B2E3" w:rsidR="00901D35" w:rsidRDefault="00EF7F7E">
          <w:pPr>
            <w:pStyle w:val="10"/>
            <w:tabs>
              <w:tab w:val="right" w:leader="dot" w:pos="8290"/>
            </w:tabs>
            <w:rPr>
              <w:rFonts w:asciiTheme="minorHAnsi" w:hAnsiTheme="minorHAnsi"/>
              <w:b w:val="0"/>
              <w:bCs w:val="0"/>
              <w:caps w:val="0"/>
              <w:noProof/>
              <w:kern w:val="2"/>
              <w:sz w:val="21"/>
              <w:szCs w:val="22"/>
            </w:rPr>
          </w:pPr>
          <w:r w:rsidRPr="00060C62">
            <w:rPr>
              <w:rFonts w:ascii="仿宋" w:eastAsia="仿宋" w:hAnsi="仿宋"/>
              <w:b w:val="0"/>
            </w:rPr>
            <w:fldChar w:fldCharType="begin"/>
          </w:r>
          <w:r w:rsidRPr="00060C62">
            <w:rPr>
              <w:rFonts w:ascii="仿宋" w:eastAsia="仿宋" w:hAnsi="仿宋"/>
              <w:b w:val="0"/>
            </w:rPr>
            <w:instrText xml:space="preserve"> TOC \o "1-3" \h \z \u </w:instrText>
          </w:r>
          <w:r w:rsidRPr="00060C62">
            <w:rPr>
              <w:rFonts w:ascii="仿宋" w:eastAsia="仿宋" w:hAnsi="仿宋"/>
              <w:b w:val="0"/>
            </w:rPr>
            <w:fldChar w:fldCharType="separate"/>
          </w:r>
          <w:hyperlink w:anchor="_Toc28545602" w:history="1">
            <w:r w:rsidR="00901D35" w:rsidRPr="002748E8">
              <w:rPr>
                <w:rStyle w:val="a9"/>
                <w:rFonts w:ascii="仿宋" w:eastAsia="仿宋" w:hAnsi="仿宋" w:hint="eastAsia"/>
                <w:noProof/>
              </w:rPr>
              <w:t>前</w:t>
            </w:r>
            <w:r w:rsidR="00901D35" w:rsidRPr="002748E8">
              <w:rPr>
                <w:rStyle w:val="a9"/>
                <w:rFonts w:ascii="仿宋" w:eastAsia="仿宋" w:hAnsi="仿宋"/>
                <w:noProof/>
              </w:rPr>
              <w:t xml:space="preserve"> </w:t>
            </w:r>
            <w:r w:rsidR="00901D35" w:rsidRPr="002748E8">
              <w:rPr>
                <w:rStyle w:val="a9"/>
                <w:rFonts w:ascii="仿宋" w:eastAsia="仿宋" w:hAnsi="仿宋" w:hint="eastAsia"/>
                <w:noProof/>
              </w:rPr>
              <w:t>言</w:t>
            </w:r>
            <w:r w:rsidR="00901D35">
              <w:rPr>
                <w:noProof/>
                <w:webHidden/>
              </w:rPr>
              <w:tab/>
            </w:r>
            <w:r w:rsidR="00901D35">
              <w:rPr>
                <w:noProof/>
                <w:webHidden/>
              </w:rPr>
              <w:fldChar w:fldCharType="begin"/>
            </w:r>
            <w:r w:rsidR="00901D35">
              <w:rPr>
                <w:noProof/>
                <w:webHidden/>
              </w:rPr>
              <w:instrText xml:space="preserve"> PAGEREF _Toc28545602 \h </w:instrText>
            </w:r>
            <w:r w:rsidR="00901D35">
              <w:rPr>
                <w:noProof/>
                <w:webHidden/>
              </w:rPr>
            </w:r>
            <w:r w:rsidR="00901D35">
              <w:rPr>
                <w:noProof/>
                <w:webHidden/>
              </w:rPr>
              <w:fldChar w:fldCharType="separate"/>
            </w:r>
            <w:r w:rsidR="00901D35">
              <w:rPr>
                <w:noProof/>
                <w:webHidden/>
              </w:rPr>
              <w:t>1</w:t>
            </w:r>
            <w:r w:rsidR="00901D35">
              <w:rPr>
                <w:noProof/>
                <w:webHidden/>
              </w:rPr>
              <w:fldChar w:fldCharType="end"/>
            </w:r>
          </w:hyperlink>
        </w:p>
        <w:p w14:paraId="59727FF2" w14:textId="288111A9" w:rsidR="00901D35" w:rsidRPr="00901D35" w:rsidRDefault="00693F15" w:rsidP="00901D35">
          <w:pPr>
            <w:pStyle w:val="10"/>
            <w:tabs>
              <w:tab w:val="right" w:leader="dot" w:pos="8290"/>
            </w:tabs>
            <w:rPr>
              <w:rFonts w:asciiTheme="minorHAnsi" w:hAnsiTheme="minorHAnsi"/>
              <w:b w:val="0"/>
              <w:bCs w:val="0"/>
              <w:caps w:val="0"/>
              <w:noProof/>
              <w:kern w:val="2"/>
              <w:sz w:val="21"/>
              <w:szCs w:val="22"/>
            </w:rPr>
          </w:pPr>
          <w:hyperlink w:anchor="_Toc28545603" w:history="1">
            <w:r w:rsidR="00901D35" w:rsidRPr="002748E8">
              <w:rPr>
                <w:rStyle w:val="a9"/>
                <w:rFonts w:ascii="仿宋" w:eastAsia="仿宋" w:hAnsi="仿宋" w:hint="eastAsia"/>
                <w:noProof/>
              </w:rPr>
              <w:t>一、学校基本情况</w:t>
            </w:r>
            <w:r w:rsidR="00901D35">
              <w:rPr>
                <w:noProof/>
                <w:webHidden/>
              </w:rPr>
              <w:tab/>
            </w:r>
            <w:r w:rsidR="00901D35">
              <w:rPr>
                <w:noProof/>
                <w:webHidden/>
              </w:rPr>
              <w:fldChar w:fldCharType="begin"/>
            </w:r>
            <w:r w:rsidR="00901D35">
              <w:rPr>
                <w:noProof/>
                <w:webHidden/>
              </w:rPr>
              <w:instrText xml:space="preserve"> PAGEREF _Toc28545603 \h </w:instrText>
            </w:r>
            <w:r w:rsidR="00901D35">
              <w:rPr>
                <w:noProof/>
                <w:webHidden/>
              </w:rPr>
            </w:r>
            <w:r w:rsidR="00901D35">
              <w:rPr>
                <w:noProof/>
                <w:webHidden/>
              </w:rPr>
              <w:fldChar w:fldCharType="separate"/>
            </w:r>
            <w:r w:rsidR="00901D35">
              <w:rPr>
                <w:noProof/>
                <w:webHidden/>
              </w:rPr>
              <w:t>2</w:t>
            </w:r>
            <w:r w:rsidR="00901D35">
              <w:rPr>
                <w:noProof/>
                <w:webHidden/>
              </w:rPr>
              <w:fldChar w:fldCharType="end"/>
            </w:r>
          </w:hyperlink>
        </w:p>
        <w:p w14:paraId="50832845" w14:textId="7E6666F6" w:rsidR="00901D35" w:rsidRPr="00901D35" w:rsidRDefault="00693F15" w:rsidP="00901D35">
          <w:pPr>
            <w:pStyle w:val="10"/>
            <w:tabs>
              <w:tab w:val="right" w:leader="dot" w:pos="8290"/>
            </w:tabs>
            <w:rPr>
              <w:rFonts w:asciiTheme="minorHAnsi" w:hAnsiTheme="minorHAnsi"/>
              <w:b w:val="0"/>
              <w:bCs w:val="0"/>
              <w:caps w:val="0"/>
              <w:noProof/>
              <w:kern w:val="2"/>
              <w:sz w:val="21"/>
              <w:szCs w:val="22"/>
            </w:rPr>
          </w:pPr>
          <w:hyperlink w:anchor="_Toc28545608" w:history="1">
            <w:r w:rsidR="00901D35" w:rsidRPr="002748E8">
              <w:rPr>
                <w:rStyle w:val="a9"/>
                <w:rFonts w:ascii="仿宋" w:eastAsia="仿宋" w:hAnsi="仿宋" w:hint="eastAsia"/>
                <w:noProof/>
              </w:rPr>
              <w:t>二、办学基本信息</w:t>
            </w:r>
            <w:r w:rsidR="00901D35">
              <w:rPr>
                <w:noProof/>
                <w:webHidden/>
              </w:rPr>
              <w:tab/>
            </w:r>
            <w:r w:rsidR="00901D35">
              <w:rPr>
                <w:noProof/>
                <w:webHidden/>
              </w:rPr>
              <w:fldChar w:fldCharType="begin"/>
            </w:r>
            <w:r w:rsidR="00901D35">
              <w:rPr>
                <w:noProof/>
                <w:webHidden/>
              </w:rPr>
              <w:instrText xml:space="preserve"> PAGEREF _Toc28545608 \h </w:instrText>
            </w:r>
            <w:r w:rsidR="00901D35">
              <w:rPr>
                <w:noProof/>
                <w:webHidden/>
              </w:rPr>
            </w:r>
            <w:r w:rsidR="00901D35">
              <w:rPr>
                <w:noProof/>
                <w:webHidden/>
              </w:rPr>
              <w:fldChar w:fldCharType="separate"/>
            </w:r>
            <w:r w:rsidR="00901D35">
              <w:rPr>
                <w:noProof/>
                <w:webHidden/>
              </w:rPr>
              <w:t>5</w:t>
            </w:r>
            <w:r w:rsidR="00901D35">
              <w:rPr>
                <w:noProof/>
                <w:webHidden/>
              </w:rPr>
              <w:fldChar w:fldCharType="end"/>
            </w:r>
          </w:hyperlink>
        </w:p>
        <w:p w14:paraId="6483810C" w14:textId="1A062E45" w:rsidR="00901D35" w:rsidRPr="00901D35" w:rsidRDefault="00693F15" w:rsidP="00901D35">
          <w:pPr>
            <w:pStyle w:val="10"/>
            <w:tabs>
              <w:tab w:val="right" w:leader="dot" w:pos="8290"/>
            </w:tabs>
            <w:rPr>
              <w:rFonts w:asciiTheme="minorHAnsi" w:hAnsiTheme="minorHAnsi"/>
              <w:b w:val="0"/>
              <w:bCs w:val="0"/>
              <w:caps w:val="0"/>
              <w:noProof/>
              <w:kern w:val="2"/>
              <w:sz w:val="21"/>
              <w:szCs w:val="22"/>
            </w:rPr>
          </w:pPr>
          <w:hyperlink w:anchor="_Toc28545613" w:history="1">
            <w:r w:rsidR="00901D35" w:rsidRPr="002748E8">
              <w:rPr>
                <w:rStyle w:val="a9"/>
                <w:rFonts w:ascii="仿宋" w:eastAsia="仿宋" w:hAnsi="仿宋" w:hint="eastAsia"/>
                <w:noProof/>
              </w:rPr>
              <w:t>三、人才培养过程</w:t>
            </w:r>
            <w:r w:rsidR="00901D35">
              <w:rPr>
                <w:noProof/>
                <w:webHidden/>
              </w:rPr>
              <w:tab/>
            </w:r>
            <w:r w:rsidR="00901D35">
              <w:rPr>
                <w:noProof/>
                <w:webHidden/>
              </w:rPr>
              <w:fldChar w:fldCharType="begin"/>
            </w:r>
            <w:r w:rsidR="00901D35">
              <w:rPr>
                <w:noProof/>
                <w:webHidden/>
              </w:rPr>
              <w:instrText xml:space="preserve"> PAGEREF _Toc28545613 \h </w:instrText>
            </w:r>
            <w:r w:rsidR="00901D35">
              <w:rPr>
                <w:noProof/>
                <w:webHidden/>
              </w:rPr>
            </w:r>
            <w:r w:rsidR="00901D35">
              <w:rPr>
                <w:noProof/>
                <w:webHidden/>
              </w:rPr>
              <w:fldChar w:fldCharType="separate"/>
            </w:r>
            <w:r w:rsidR="00901D35">
              <w:rPr>
                <w:noProof/>
                <w:webHidden/>
              </w:rPr>
              <w:t>14</w:t>
            </w:r>
            <w:r w:rsidR="00901D35">
              <w:rPr>
                <w:noProof/>
                <w:webHidden/>
              </w:rPr>
              <w:fldChar w:fldCharType="end"/>
            </w:r>
          </w:hyperlink>
        </w:p>
        <w:p w14:paraId="2508A06E" w14:textId="14697EDD" w:rsidR="00901D35" w:rsidRPr="00901D35" w:rsidRDefault="00693F15" w:rsidP="00901D35">
          <w:pPr>
            <w:pStyle w:val="10"/>
            <w:tabs>
              <w:tab w:val="right" w:leader="dot" w:pos="8290"/>
            </w:tabs>
            <w:rPr>
              <w:rFonts w:asciiTheme="minorHAnsi" w:hAnsiTheme="minorHAnsi"/>
              <w:b w:val="0"/>
              <w:bCs w:val="0"/>
              <w:caps w:val="0"/>
              <w:noProof/>
              <w:kern w:val="2"/>
              <w:sz w:val="21"/>
              <w:szCs w:val="22"/>
            </w:rPr>
          </w:pPr>
          <w:hyperlink w:anchor="_Toc28545621" w:history="1">
            <w:r w:rsidR="00901D35" w:rsidRPr="002748E8">
              <w:rPr>
                <w:rStyle w:val="a9"/>
                <w:rFonts w:ascii="仿宋" w:eastAsia="仿宋" w:hAnsi="仿宋" w:hint="eastAsia"/>
                <w:noProof/>
              </w:rPr>
              <w:t>四、人才培养质量</w:t>
            </w:r>
            <w:r w:rsidR="00901D35">
              <w:rPr>
                <w:noProof/>
                <w:webHidden/>
              </w:rPr>
              <w:tab/>
            </w:r>
            <w:r w:rsidR="00901D35">
              <w:rPr>
                <w:noProof/>
                <w:webHidden/>
              </w:rPr>
              <w:fldChar w:fldCharType="begin"/>
            </w:r>
            <w:r w:rsidR="00901D35">
              <w:rPr>
                <w:noProof/>
                <w:webHidden/>
              </w:rPr>
              <w:instrText xml:space="preserve"> PAGEREF _Toc28545621 \h </w:instrText>
            </w:r>
            <w:r w:rsidR="00901D35">
              <w:rPr>
                <w:noProof/>
                <w:webHidden/>
              </w:rPr>
            </w:r>
            <w:r w:rsidR="00901D35">
              <w:rPr>
                <w:noProof/>
                <w:webHidden/>
              </w:rPr>
              <w:fldChar w:fldCharType="separate"/>
            </w:r>
            <w:r w:rsidR="00901D35">
              <w:rPr>
                <w:noProof/>
                <w:webHidden/>
              </w:rPr>
              <w:t>20</w:t>
            </w:r>
            <w:r w:rsidR="00901D35">
              <w:rPr>
                <w:noProof/>
                <w:webHidden/>
              </w:rPr>
              <w:fldChar w:fldCharType="end"/>
            </w:r>
          </w:hyperlink>
        </w:p>
        <w:p w14:paraId="43E29AD9" w14:textId="4FAEDAEA" w:rsidR="00901D35" w:rsidRPr="00901D35" w:rsidRDefault="00693F15" w:rsidP="00901D35">
          <w:pPr>
            <w:pStyle w:val="10"/>
            <w:tabs>
              <w:tab w:val="right" w:leader="dot" w:pos="8290"/>
            </w:tabs>
            <w:rPr>
              <w:rFonts w:asciiTheme="minorHAnsi" w:hAnsiTheme="minorHAnsi"/>
              <w:b w:val="0"/>
              <w:bCs w:val="0"/>
              <w:caps w:val="0"/>
              <w:noProof/>
              <w:kern w:val="2"/>
              <w:sz w:val="21"/>
              <w:szCs w:val="22"/>
            </w:rPr>
          </w:pPr>
          <w:hyperlink w:anchor="_Toc28545625" w:history="1">
            <w:r w:rsidR="00901D35" w:rsidRPr="002748E8">
              <w:rPr>
                <w:rStyle w:val="a9"/>
                <w:rFonts w:ascii="仿宋" w:eastAsia="仿宋" w:hAnsi="仿宋" w:hint="eastAsia"/>
                <w:noProof/>
              </w:rPr>
              <w:t>五、政策保障</w:t>
            </w:r>
            <w:r w:rsidR="00901D35">
              <w:rPr>
                <w:noProof/>
                <w:webHidden/>
              </w:rPr>
              <w:tab/>
            </w:r>
            <w:r w:rsidR="00901D35">
              <w:rPr>
                <w:noProof/>
                <w:webHidden/>
              </w:rPr>
              <w:fldChar w:fldCharType="begin"/>
            </w:r>
            <w:r w:rsidR="00901D35">
              <w:rPr>
                <w:noProof/>
                <w:webHidden/>
              </w:rPr>
              <w:instrText xml:space="preserve"> PAGEREF _Toc28545625 \h </w:instrText>
            </w:r>
            <w:r w:rsidR="00901D35">
              <w:rPr>
                <w:noProof/>
                <w:webHidden/>
              </w:rPr>
            </w:r>
            <w:r w:rsidR="00901D35">
              <w:rPr>
                <w:noProof/>
                <w:webHidden/>
              </w:rPr>
              <w:fldChar w:fldCharType="separate"/>
            </w:r>
            <w:r w:rsidR="00901D35">
              <w:rPr>
                <w:noProof/>
                <w:webHidden/>
              </w:rPr>
              <w:t>28</w:t>
            </w:r>
            <w:r w:rsidR="00901D35">
              <w:rPr>
                <w:noProof/>
                <w:webHidden/>
              </w:rPr>
              <w:fldChar w:fldCharType="end"/>
            </w:r>
          </w:hyperlink>
        </w:p>
        <w:p w14:paraId="66F8F52F" w14:textId="34D853C5" w:rsidR="00901D35" w:rsidRPr="00901D35" w:rsidRDefault="00693F15" w:rsidP="00901D35">
          <w:pPr>
            <w:pStyle w:val="10"/>
            <w:tabs>
              <w:tab w:val="right" w:leader="dot" w:pos="8290"/>
            </w:tabs>
            <w:rPr>
              <w:rFonts w:asciiTheme="minorHAnsi" w:hAnsiTheme="minorHAnsi"/>
              <w:b w:val="0"/>
              <w:bCs w:val="0"/>
              <w:caps w:val="0"/>
              <w:noProof/>
              <w:kern w:val="2"/>
              <w:sz w:val="21"/>
              <w:szCs w:val="22"/>
            </w:rPr>
          </w:pPr>
          <w:hyperlink w:anchor="_Toc28545630" w:history="1">
            <w:r w:rsidR="00901D35" w:rsidRPr="002748E8">
              <w:rPr>
                <w:rStyle w:val="a9"/>
                <w:rFonts w:ascii="仿宋" w:eastAsia="仿宋" w:hAnsi="仿宋" w:hint="eastAsia"/>
                <w:noProof/>
              </w:rPr>
              <w:t>六、服务贡献</w:t>
            </w:r>
            <w:r w:rsidR="00901D35">
              <w:rPr>
                <w:noProof/>
                <w:webHidden/>
              </w:rPr>
              <w:tab/>
            </w:r>
            <w:r w:rsidR="00901D35">
              <w:rPr>
                <w:noProof/>
                <w:webHidden/>
              </w:rPr>
              <w:fldChar w:fldCharType="begin"/>
            </w:r>
            <w:r w:rsidR="00901D35">
              <w:rPr>
                <w:noProof/>
                <w:webHidden/>
              </w:rPr>
              <w:instrText xml:space="preserve"> PAGEREF _Toc28545630 \h </w:instrText>
            </w:r>
            <w:r w:rsidR="00901D35">
              <w:rPr>
                <w:noProof/>
                <w:webHidden/>
              </w:rPr>
            </w:r>
            <w:r w:rsidR="00901D35">
              <w:rPr>
                <w:noProof/>
                <w:webHidden/>
              </w:rPr>
              <w:fldChar w:fldCharType="separate"/>
            </w:r>
            <w:r w:rsidR="00901D35">
              <w:rPr>
                <w:noProof/>
                <w:webHidden/>
              </w:rPr>
              <w:t>30</w:t>
            </w:r>
            <w:r w:rsidR="00901D35">
              <w:rPr>
                <w:noProof/>
                <w:webHidden/>
              </w:rPr>
              <w:fldChar w:fldCharType="end"/>
            </w:r>
          </w:hyperlink>
        </w:p>
        <w:p w14:paraId="64EFD979" w14:textId="47D1B508" w:rsidR="00901D35" w:rsidRPr="00901D35" w:rsidRDefault="00693F15" w:rsidP="00901D35">
          <w:pPr>
            <w:pStyle w:val="10"/>
            <w:tabs>
              <w:tab w:val="right" w:leader="dot" w:pos="8290"/>
            </w:tabs>
            <w:rPr>
              <w:rFonts w:asciiTheme="minorHAnsi" w:hAnsiTheme="minorHAnsi"/>
              <w:b w:val="0"/>
              <w:bCs w:val="0"/>
              <w:caps w:val="0"/>
              <w:noProof/>
              <w:kern w:val="2"/>
              <w:sz w:val="21"/>
              <w:szCs w:val="22"/>
            </w:rPr>
          </w:pPr>
          <w:hyperlink w:anchor="_Toc28545635" w:history="1">
            <w:r w:rsidR="00901D35" w:rsidRPr="002748E8">
              <w:rPr>
                <w:rStyle w:val="a9"/>
                <w:rFonts w:ascii="仿宋" w:eastAsia="仿宋" w:hAnsi="仿宋" w:hint="eastAsia"/>
                <w:noProof/>
              </w:rPr>
              <w:t>七、诊断与问题</w:t>
            </w:r>
            <w:r w:rsidR="00901D35">
              <w:rPr>
                <w:noProof/>
                <w:webHidden/>
              </w:rPr>
              <w:tab/>
            </w:r>
            <w:r w:rsidR="00901D35">
              <w:rPr>
                <w:noProof/>
                <w:webHidden/>
              </w:rPr>
              <w:fldChar w:fldCharType="begin"/>
            </w:r>
            <w:r w:rsidR="00901D35">
              <w:rPr>
                <w:noProof/>
                <w:webHidden/>
              </w:rPr>
              <w:instrText xml:space="preserve"> PAGEREF _Toc28545635 \h </w:instrText>
            </w:r>
            <w:r w:rsidR="00901D35">
              <w:rPr>
                <w:noProof/>
                <w:webHidden/>
              </w:rPr>
            </w:r>
            <w:r w:rsidR="00901D35">
              <w:rPr>
                <w:noProof/>
                <w:webHidden/>
              </w:rPr>
              <w:fldChar w:fldCharType="separate"/>
            </w:r>
            <w:r w:rsidR="00901D35">
              <w:rPr>
                <w:noProof/>
                <w:webHidden/>
              </w:rPr>
              <w:t>34</w:t>
            </w:r>
            <w:r w:rsidR="00901D35">
              <w:rPr>
                <w:noProof/>
                <w:webHidden/>
              </w:rPr>
              <w:fldChar w:fldCharType="end"/>
            </w:r>
          </w:hyperlink>
        </w:p>
        <w:p w14:paraId="697E2BBD" w14:textId="51EA1AC8" w:rsidR="00901D35" w:rsidRPr="00901D35" w:rsidRDefault="00693F15" w:rsidP="00901D35">
          <w:pPr>
            <w:pStyle w:val="10"/>
            <w:tabs>
              <w:tab w:val="right" w:leader="dot" w:pos="8290"/>
            </w:tabs>
            <w:rPr>
              <w:rFonts w:asciiTheme="minorHAnsi" w:hAnsiTheme="minorHAnsi"/>
              <w:b w:val="0"/>
              <w:bCs w:val="0"/>
              <w:caps w:val="0"/>
              <w:noProof/>
              <w:kern w:val="2"/>
              <w:sz w:val="21"/>
              <w:szCs w:val="22"/>
            </w:rPr>
          </w:pPr>
          <w:hyperlink w:anchor="_Toc28545638" w:history="1">
            <w:r w:rsidR="00901D35" w:rsidRPr="002748E8">
              <w:rPr>
                <w:rStyle w:val="a9"/>
                <w:rFonts w:ascii="仿宋" w:eastAsia="仿宋" w:hAnsi="仿宋" w:hint="eastAsia"/>
                <w:noProof/>
              </w:rPr>
              <w:t>八、未来提升教学质量的工作思路</w:t>
            </w:r>
            <w:r w:rsidR="00901D35">
              <w:rPr>
                <w:noProof/>
                <w:webHidden/>
              </w:rPr>
              <w:tab/>
            </w:r>
            <w:r w:rsidR="00901D35">
              <w:rPr>
                <w:noProof/>
                <w:webHidden/>
              </w:rPr>
              <w:fldChar w:fldCharType="begin"/>
            </w:r>
            <w:r w:rsidR="00901D35">
              <w:rPr>
                <w:noProof/>
                <w:webHidden/>
              </w:rPr>
              <w:instrText xml:space="preserve"> PAGEREF _Toc28545638 \h </w:instrText>
            </w:r>
            <w:r w:rsidR="00901D35">
              <w:rPr>
                <w:noProof/>
                <w:webHidden/>
              </w:rPr>
            </w:r>
            <w:r w:rsidR="00901D35">
              <w:rPr>
                <w:noProof/>
                <w:webHidden/>
              </w:rPr>
              <w:fldChar w:fldCharType="separate"/>
            </w:r>
            <w:r w:rsidR="00901D35">
              <w:rPr>
                <w:noProof/>
                <w:webHidden/>
              </w:rPr>
              <w:t>36</w:t>
            </w:r>
            <w:r w:rsidR="00901D35">
              <w:rPr>
                <w:noProof/>
                <w:webHidden/>
              </w:rPr>
              <w:fldChar w:fldCharType="end"/>
            </w:r>
          </w:hyperlink>
        </w:p>
        <w:p w14:paraId="55DAF102" w14:textId="43E5924A" w:rsidR="00901D35" w:rsidRPr="00901D35" w:rsidRDefault="00693F15" w:rsidP="00901D35">
          <w:pPr>
            <w:pStyle w:val="10"/>
            <w:tabs>
              <w:tab w:val="right" w:leader="dot" w:pos="8290"/>
            </w:tabs>
            <w:rPr>
              <w:rFonts w:asciiTheme="minorHAnsi" w:hAnsiTheme="minorHAnsi"/>
              <w:b w:val="0"/>
              <w:bCs w:val="0"/>
              <w:caps w:val="0"/>
              <w:noProof/>
              <w:kern w:val="2"/>
              <w:sz w:val="21"/>
              <w:szCs w:val="22"/>
            </w:rPr>
          </w:pPr>
          <w:hyperlink w:anchor="_Toc28545643" w:history="1">
            <w:r w:rsidR="00901D35" w:rsidRPr="002748E8">
              <w:rPr>
                <w:rStyle w:val="a9"/>
                <w:rFonts w:ascii="仿宋" w:eastAsia="仿宋" w:hAnsi="仿宋" w:hint="eastAsia"/>
                <w:noProof/>
              </w:rPr>
              <w:t>九、典型案例</w:t>
            </w:r>
            <w:r w:rsidR="00901D35">
              <w:rPr>
                <w:noProof/>
                <w:webHidden/>
              </w:rPr>
              <w:tab/>
            </w:r>
            <w:r w:rsidR="00901D35">
              <w:rPr>
                <w:noProof/>
                <w:webHidden/>
              </w:rPr>
              <w:fldChar w:fldCharType="begin"/>
            </w:r>
            <w:r w:rsidR="00901D35">
              <w:rPr>
                <w:noProof/>
                <w:webHidden/>
              </w:rPr>
              <w:instrText xml:space="preserve"> PAGEREF _Toc28545643 \h </w:instrText>
            </w:r>
            <w:r w:rsidR="00901D35">
              <w:rPr>
                <w:noProof/>
                <w:webHidden/>
              </w:rPr>
            </w:r>
            <w:r w:rsidR="00901D35">
              <w:rPr>
                <w:noProof/>
                <w:webHidden/>
              </w:rPr>
              <w:fldChar w:fldCharType="separate"/>
            </w:r>
            <w:r w:rsidR="00901D35">
              <w:rPr>
                <w:noProof/>
                <w:webHidden/>
              </w:rPr>
              <w:t>37</w:t>
            </w:r>
            <w:r w:rsidR="00901D35">
              <w:rPr>
                <w:noProof/>
                <w:webHidden/>
              </w:rPr>
              <w:fldChar w:fldCharType="end"/>
            </w:r>
          </w:hyperlink>
        </w:p>
        <w:p w14:paraId="4B5CD030" w14:textId="77777777" w:rsidR="00901D35" w:rsidRDefault="00693F15">
          <w:pPr>
            <w:pStyle w:val="10"/>
            <w:tabs>
              <w:tab w:val="right" w:leader="dot" w:pos="8290"/>
            </w:tabs>
            <w:rPr>
              <w:rFonts w:asciiTheme="minorHAnsi" w:hAnsiTheme="minorHAnsi"/>
              <w:b w:val="0"/>
              <w:bCs w:val="0"/>
              <w:caps w:val="0"/>
              <w:noProof/>
              <w:kern w:val="2"/>
              <w:sz w:val="21"/>
              <w:szCs w:val="22"/>
            </w:rPr>
          </w:pPr>
          <w:hyperlink w:anchor="_Toc28545650" w:history="1">
            <w:r w:rsidR="00901D35" w:rsidRPr="002748E8">
              <w:rPr>
                <w:rStyle w:val="a9"/>
                <w:rFonts w:ascii="仿宋" w:eastAsia="仿宋" w:hAnsi="仿宋" w:hint="eastAsia"/>
                <w:noProof/>
              </w:rPr>
              <w:t>结语</w:t>
            </w:r>
            <w:r w:rsidR="00901D35">
              <w:rPr>
                <w:noProof/>
                <w:webHidden/>
              </w:rPr>
              <w:tab/>
            </w:r>
            <w:r w:rsidR="00901D35">
              <w:rPr>
                <w:noProof/>
                <w:webHidden/>
              </w:rPr>
              <w:fldChar w:fldCharType="begin"/>
            </w:r>
            <w:r w:rsidR="00901D35">
              <w:rPr>
                <w:noProof/>
                <w:webHidden/>
              </w:rPr>
              <w:instrText xml:space="preserve"> PAGEREF _Toc28545650 \h </w:instrText>
            </w:r>
            <w:r w:rsidR="00901D35">
              <w:rPr>
                <w:noProof/>
                <w:webHidden/>
              </w:rPr>
            </w:r>
            <w:r w:rsidR="00901D35">
              <w:rPr>
                <w:noProof/>
                <w:webHidden/>
              </w:rPr>
              <w:fldChar w:fldCharType="separate"/>
            </w:r>
            <w:r w:rsidR="00901D35">
              <w:rPr>
                <w:noProof/>
                <w:webHidden/>
              </w:rPr>
              <w:t>60</w:t>
            </w:r>
            <w:r w:rsidR="00901D35">
              <w:rPr>
                <w:noProof/>
                <w:webHidden/>
              </w:rPr>
              <w:fldChar w:fldCharType="end"/>
            </w:r>
          </w:hyperlink>
        </w:p>
        <w:p w14:paraId="42ABA1F2" w14:textId="77777777" w:rsidR="00901D35" w:rsidRDefault="00693F15">
          <w:pPr>
            <w:pStyle w:val="10"/>
            <w:tabs>
              <w:tab w:val="right" w:leader="dot" w:pos="8290"/>
            </w:tabs>
            <w:rPr>
              <w:rFonts w:asciiTheme="minorHAnsi" w:hAnsiTheme="minorHAnsi"/>
              <w:b w:val="0"/>
              <w:bCs w:val="0"/>
              <w:caps w:val="0"/>
              <w:noProof/>
              <w:kern w:val="2"/>
              <w:sz w:val="21"/>
              <w:szCs w:val="22"/>
            </w:rPr>
          </w:pPr>
          <w:hyperlink w:anchor="_Toc28545651" w:history="1">
            <w:r w:rsidR="00901D35" w:rsidRPr="002748E8">
              <w:rPr>
                <w:rStyle w:val="a9"/>
                <w:rFonts w:ascii="仿宋" w:eastAsia="仿宋" w:hAnsi="仿宋" w:hint="eastAsia"/>
                <w:noProof/>
              </w:rPr>
              <w:t>附件</w:t>
            </w:r>
            <w:r w:rsidR="00901D35">
              <w:rPr>
                <w:noProof/>
                <w:webHidden/>
              </w:rPr>
              <w:tab/>
            </w:r>
            <w:r w:rsidR="00901D35">
              <w:rPr>
                <w:noProof/>
                <w:webHidden/>
              </w:rPr>
              <w:fldChar w:fldCharType="begin"/>
            </w:r>
            <w:r w:rsidR="00901D35">
              <w:rPr>
                <w:noProof/>
                <w:webHidden/>
              </w:rPr>
              <w:instrText xml:space="preserve"> PAGEREF _Toc28545651 \h </w:instrText>
            </w:r>
            <w:r w:rsidR="00901D35">
              <w:rPr>
                <w:noProof/>
                <w:webHidden/>
              </w:rPr>
            </w:r>
            <w:r w:rsidR="00901D35">
              <w:rPr>
                <w:noProof/>
                <w:webHidden/>
              </w:rPr>
              <w:fldChar w:fldCharType="separate"/>
            </w:r>
            <w:r w:rsidR="00901D35">
              <w:rPr>
                <w:noProof/>
                <w:webHidden/>
              </w:rPr>
              <w:t>61</w:t>
            </w:r>
            <w:r w:rsidR="00901D35">
              <w:rPr>
                <w:noProof/>
                <w:webHidden/>
              </w:rPr>
              <w:fldChar w:fldCharType="end"/>
            </w:r>
          </w:hyperlink>
        </w:p>
        <w:p w14:paraId="01ECD12D" w14:textId="77777777" w:rsidR="00AE3232" w:rsidRPr="00060C62" w:rsidRDefault="00EF7F7E" w:rsidP="00060C62">
          <w:pPr>
            <w:pStyle w:val="10"/>
            <w:tabs>
              <w:tab w:val="right" w:leader="dot" w:pos="8290"/>
            </w:tabs>
            <w:spacing w:before="0" w:line="360" w:lineRule="auto"/>
            <w:rPr>
              <w:rStyle w:val="a9"/>
              <w:rFonts w:ascii="仿宋" w:eastAsia="仿宋" w:hAnsi="仿宋" w:cs="黑体"/>
              <w:b w:val="0"/>
            </w:rPr>
          </w:pPr>
          <w:r w:rsidRPr="00060C62">
            <w:rPr>
              <w:rFonts w:ascii="仿宋" w:eastAsia="仿宋" w:hAnsi="仿宋"/>
              <w:b w:val="0"/>
              <w:bCs w:val="0"/>
              <w:lang w:val="zh-CN"/>
            </w:rPr>
            <w:fldChar w:fldCharType="end"/>
          </w:r>
          <w:r w:rsidR="00060C62" w:rsidRPr="00060C62">
            <w:rPr>
              <w:rStyle w:val="a9"/>
              <w:rFonts w:ascii="仿宋" w:eastAsia="仿宋" w:hAnsi="仿宋" w:cs="黑体"/>
              <w:b w:val="0"/>
            </w:rPr>
            <w:t xml:space="preserve"> </w:t>
          </w:r>
        </w:p>
        <w:p w14:paraId="7521663D" w14:textId="77777777" w:rsidR="00EF7F7E" w:rsidRDefault="00693F15"/>
      </w:sdtContent>
    </w:sdt>
    <w:p w14:paraId="4DE7C8F9" w14:textId="34BC43CD" w:rsidR="000D4877" w:rsidRDefault="00347228" w:rsidP="00447A81">
      <w:pPr>
        <w:pStyle w:val="a6"/>
        <w:tabs>
          <w:tab w:val="right" w:leader="dot" w:pos="8300"/>
        </w:tabs>
        <w:spacing w:beforeLines="50" w:before="120" w:afterLines="50" w:after="120" w:line="360" w:lineRule="auto"/>
        <w:ind w:leftChars="0" w:left="0" w:firstLineChars="0" w:firstLine="0"/>
        <w:jc w:val="center"/>
        <w:rPr>
          <w:rFonts w:ascii="黑体" w:eastAsia="黑体" w:hAnsi="黑体" w:cs="黑体"/>
          <w:szCs w:val="32"/>
        </w:rPr>
      </w:pPr>
      <w:r>
        <w:rPr>
          <w:rFonts w:ascii="黑体" w:eastAsia="黑体" w:hAnsi="黑体" w:cs="黑体" w:hint="eastAsia"/>
          <w:sz w:val="32"/>
          <w:szCs w:val="32"/>
        </w:rPr>
        <w:br w:type="page"/>
      </w:r>
    </w:p>
    <w:p w14:paraId="5015DBF6" w14:textId="77777777" w:rsidR="000D4877" w:rsidRDefault="000D4877">
      <w:pPr>
        <w:jc w:val="center"/>
        <w:outlineLvl w:val="0"/>
        <w:rPr>
          <w:rFonts w:ascii="黑体" w:eastAsia="黑体" w:hAnsi="黑体" w:cs="黑体"/>
          <w:szCs w:val="32"/>
        </w:rPr>
        <w:sectPr w:rsidR="000D4877" w:rsidSect="00586833">
          <w:headerReference w:type="default" r:id="rId13"/>
          <w:pgSz w:w="11900" w:h="16840"/>
          <w:pgMar w:top="1440" w:right="1800" w:bottom="1440" w:left="1800" w:header="708" w:footer="708" w:gutter="0"/>
          <w:pgNumType w:fmt="upperRoman" w:start="1"/>
          <w:cols w:space="708"/>
          <w:titlePg/>
          <w:docGrid w:linePitch="400"/>
        </w:sectPr>
      </w:pPr>
    </w:p>
    <w:p w14:paraId="71A44E98" w14:textId="18295C0E" w:rsidR="000D4877" w:rsidRPr="002B73BA" w:rsidRDefault="00DE716F" w:rsidP="000D46C0">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0" w:name="_Toc28545602"/>
      <w:r>
        <w:rPr>
          <w:rFonts w:ascii="仿宋" w:eastAsia="仿宋" w:hAnsi="仿宋" w:hint="eastAsia"/>
          <w:b/>
          <w:color w:val="000000" w:themeColor="text1"/>
          <w:kern w:val="2"/>
          <w:sz w:val="44"/>
          <w:szCs w:val="44"/>
        </w:rPr>
        <w:lastRenderedPageBreak/>
        <w:t xml:space="preserve">前 </w:t>
      </w:r>
      <w:r w:rsidR="00347228" w:rsidRPr="002B73BA">
        <w:rPr>
          <w:rFonts w:ascii="仿宋" w:eastAsia="仿宋" w:hAnsi="仿宋" w:hint="eastAsia"/>
          <w:b/>
          <w:color w:val="000000" w:themeColor="text1"/>
          <w:kern w:val="2"/>
          <w:sz w:val="44"/>
          <w:szCs w:val="44"/>
        </w:rPr>
        <w:t>言</w:t>
      </w:r>
      <w:bookmarkEnd w:id="0"/>
    </w:p>
    <w:p w14:paraId="00FE2165" w14:textId="1D5873F1" w:rsidR="000D4877" w:rsidRPr="00673315" w:rsidRDefault="00447A81" w:rsidP="00673315">
      <w:pPr>
        <w:widowControl w:val="0"/>
        <w:autoSpaceDE w:val="0"/>
        <w:autoSpaceDN w:val="0"/>
        <w:adjustRightInd w:val="0"/>
        <w:spacing w:line="560" w:lineRule="exact"/>
        <w:ind w:firstLineChars="200" w:firstLine="480"/>
        <w:rPr>
          <w:rFonts w:ascii="仿宋" w:eastAsia="仿宋" w:hAnsi="仿宋" w:cs="仿宋"/>
        </w:rPr>
      </w:pPr>
      <w:r>
        <w:rPr>
          <w:rFonts w:ascii="仿宋" w:eastAsia="仿宋" w:hAnsi="仿宋" w:cs="仿宋" w:hint="eastAsia"/>
        </w:rPr>
        <w:t>自2019年</w:t>
      </w:r>
      <w:r w:rsidRPr="00C50EBF">
        <w:rPr>
          <w:rFonts w:ascii="仿宋" w:eastAsia="仿宋" w:hAnsi="仿宋" w:cs="仿宋" w:hint="eastAsia"/>
        </w:rPr>
        <w:t>《</w:t>
      </w:r>
      <w:r w:rsidRPr="00CF06B2">
        <w:rPr>
          <w:rFonts w:ascii="仿宋" w:eastAsia="仿宋" w:hAnsi="仿宋" w:cs="仿宋" w:hint="eastAsia"/>
        </w:rPr>
        <w:t>国家职业教育改革实施方案</w:t>
      </w:r>
      <w:r w:rsidRPr="00C50EBF">
        <w:rPr>
          <w:rFonts w:ascii="仿宋" w:eastAsia="仿宋" w:hAnsi="仿宋" w:cs="仿宋" w:hint="eastAsia"/>
        </w:rPr>
        <w:t>》</w:t>
      </w:r>
      <w:r>
        <w:rPr>
          <w:rFonts w:ascii="仿宋" w:eastAsia="仿宋" w:hAnsi="仿宋" w:cs="仿宋" w:hint="eastAsia"/>
        </w:rPr>
        <w:t>发布以来，学校</w:t>
      </w:r>
      <w:r w:rsidRPr="00C50EBF">
        <w:rPr>
          <w:rFonts w:ascii="仿宋" w:eastAsia="仿宋" w:hAnsi="仿宋" w:cs="仿宋" w:hint="eastAsia"/>
        </w:rPr>
        <w:t>按照《国家中长期教育改革和发展规划纲要（2010－2020年）》</w:t>
      </w:r>
      <w:r>
        <w:rPr>
          <w:rFonts w:ascii="仿宋" w:eastAsia="仿宋" w:hAnsi="仿宋" w:cs="仿宋" w:hint="eastAsia"/>
        </w:rPr>
        <w:t>和</w:t>
      </w:r>
      <w:r w:rsidRPr="00C50EBF">
        <w:rPr>
          <w:rFonts w:ascii="仿宋" w:eastAsia="仿宋" w:hAnsi="仿宋" w:cs="仿宋" w:hint="eastAsia"/>
        </w:rPr>
        <w:t>《</w:t>
      </w:r>
      <w:r>
        <w:rPr>
          <w:rFonts w:ascii="仿宋" w:eastAsia="仿宋" w:hAnsi="仿宋" w:cs="仿宋" w:hint="eastAsia"/>
        </w:rPr>
        <w:t>新时代高校思想政治理论课教学工作基本要求</w:t>
      </w:r>
      <w:r w:rsidRPr="00C50EBF">
        <w:rPr>
          <w:rFonts w:ascii="仿宋" w:eastAsia="仿宋" w:hAnsi="仿宋" w:cs="仿宋" w:hint="eastAsia"/>
        </w:rPr>
        <w:t>》</w:t>
      </w:r>
      <w:r>
        <w:rPr>
          <w:rFonts w:ascii="仿宋" w:eastAsia="仿宋" w:hAnsi="仿宋" w:cs="仿宋" w:hint="eastAsia"/>
        </w:rPr>
        <w:t>深入贯彻落实</w:t>
      </w:r>
      <w:r w:rsidRPr="00C50EBF">
        <w:rPr>
          <w:rFonts w:ascii="仿宋" w:eastAsia="仿宋" w:hAnsi="仿宋" w:cs="仿宋" w:hint="eastAsia"/>
        </w:rPr>
        <w:t>党的十九大</w:t>
      </w:r>
      <w:r>
        <w:rPr>
          <w:rFonts w:ascii="仿宋" w:eastAsia="仿宋" w:hAnsi="仿宋" w:cs="仿宋" w:hint="eastAsia"/>
        </w:rPr>
        <w:t>和全国教育大会精神，</w:t>
      </w:r>
      <w:r w:rsidRPr="00CF06B2">
        <w:rPr>
          <w:rFonts w:ascii="仿宋" w:eastAsia="仿宋" w:hAnsi="仿宋" w:cs="仿宋" w:hint="eastAsia"/>
        </w:rPr>
        <w:t>坚持以习近平新时代中国特色社会主义思想为指导，</w:t>
      </w:r>
      <w:r>
        <w:rPr>
          <w:rFonts w:ascii="仿宋" w:eastAsia="仿宋" w:hAnsi="仿宋" w:cs="仿宋" w:hint="eastAsia"/>
        </w:rPr>
        <w:t>将思想政治理论课融入课堂教学与课外实践活动，在专业课堂逐步推行课程思政；在校企合作方面按照</w:t>
      </w:r>
      <w:r w:rsidRPr="00C50EBF">
        <w:rPr>
          <w:rFonts w:ascii="仿宋" w:eastAsia="仿宋" w:hAnsi="仿宋" w:cs="仿宋" w:hint="eastAsia"/>
        </w:rPr>
        <w:t>《</w:t>
      </w:r>
      <w:r>
        <w:rPr>
          <w:rFonts w:ascii="仿宋" w:eastAsia="仿宋" w:hAnsi="仿宋" w:cs="仿宋" w:hint="eastAsia"/>
        </w:rPr>
        <w:t>国务院办公厅关于深化产教融合的若干意见</w:t>
      </w:r>
      <w:r w:rsidR="00DE716F" w:rsidRPr="00C50EBF">
        <w:rPr>
          <w:rFonts w:ascii="仿宋" w:eastAsia="仿宋" w:hAnsi="仿宋" w:cs="仿宋" w:hint="eastAsia"/>
        </w:rPr>
        <w:t>》</w:t>
      </w:r>
      <w:r>
        <w:rPr>
          <w:rFonts w:ascii="仿宋" w:eastAsia="仿宋" w:hAnsi="仿宋" w:cs="仿宋" w:hint="eastAsia"/>
        </w:rPr>
        <w:t>要求</w:t>
      </w:r>
      <w:r w:rsidR="00DE716F">
        <w:rPr>
          <w:rFonts w:ascii="仿宋" w:eastAsia="仿宋" w:hAnsi="仿宋" w:cs="仿宋" w:hint="eastAsia"/>
        </w:rPr>
        <w:t>创新合作模式，</w:t>
      </w:r>
      <w:r w:rsidR="00DE716F" w:rsidRPr="00DE716F">
        <w:rPr>
          <w:rFonts w:ascii="仿宋" w:eastAsia="仿宋" w:hAnsi="仿宋" w:cs="仿宋" w:hint="eastAsia"/>
        </w:rPr>
        <w:t>以促进就业和适应产业发展需求为导向，</w:t>
      </w:r>
      <w:r w:rsidR="00DE716F">
        <w:rPr>
          <w:rFonts w:ascii="仿宋" w:eastAsia="仿宋" w:hAnsi="仿宋" w:cs="仿宋" w:hint="eastAsia"/>
        </w:rPr>
        <w:t>积极邀请</w:t>
      </w:r>
      <w:r w:rsidR="00DE716F" w:rsidRPr="00DE716F">
        <w:rPr>
          <w:rFonts w:ascii="仿宋" w:eastAsia="仿宋" w:hAnsi="仿宋" w:cs="仿宋" w:hint="eastAsia"/>
        </w:rPr>
        <w:t>社会各界特别是企业支持职业教育，</w:t>
      </w:r>
      <w:r w:rsidR="00DE716F">
        <w:rPr>
          <w:rFonts w:ascii="仿宋" w:eastAsia="仿宋" w:hAnsi="仿宋" w:cs="仿宋" w:hint="eastAsia"/>
        </w:rPr>
        <w:t>增强企业的参与办学的力度，并根据</w:t>
      </w:r>
      <w:r w:rsidR="00DE716F" w:rsidRPr="00C50EBF">
        <w:rPr>
          <w:rFonts w:ascii="仿宋" w:eastAsia="仿宋" w:hAnsi="仿宋" w:cs="仿宋" w:hint="eastAsia"/>
        </w:rPr>
        <w:t>《</w:t>
      </w:r>
      <w:r w:rsidR="00DE716F">
        <w:rPr>
          <w:rFonts w:ascii="仿宋" w:eastAsia="仿宋" w:hAnsi="仿宋" w:cs="仿宋" w:hint="eastAsia"/>
        </w:rPr>
        <w:t>教育部等四部门印发</w:t>
      </w:r>
      <w:r w:rsidR="00913339" w:rsidRPr="00913339">
        <w:rPr>
          <w:rFonts w:ascii="仿宋" w:eastAsia="仿宋" w:hAnsi="仿宋" w:cs="仿宋"/>
        </w:rPr>
        <w:t>&lt;</w:t>
      </w:r>
      <w:r w:rsidR="00DE716F">
        <w:rPr>
          <w:rFonts w:ascii="仿宋" w:eastAsia="仿宋" w:hAnsi="仿宋" w:cs="仿宋" w:hint="eastAsia"/>
        </w:rPr>
        <w:t>关于在院校实施</w:t>
      </w:r>
      <w:r w:rsidR="00DE716F" w:rsidRPr="00DE716F">
        <w:rPr>
          <w:rFonts w:ascii="仿宋" w:eastAsia="仿宋" w:hAnsi="仿宋" w:cs="仿宋" w:hint="eastAsia"/>
        </w:rPr>
        <w:t>“</w:t>
      </w:r>
      <w:r w:rsidR="00DE716F">
        <w:rPr>
          <w:rFonts w:ascii="仿宋" w:eastAsia="仿宋" w:hAnsi="仿宋" w:cs="仿宋" w:hint="eastAsia"/>
        </w:rPr>
        <w:t>学历证书+若干职业技能等级证书</w:t>
      </w:r>
      <w:r w:rsidR="00DE716F" w:rsidRPr="00DE716F">
        <w:rPr>
          <w:rFonts w:ascii="仿宋" w:eastAsia="仿宋" w:hAnsi="仿宋" w:cs="仿宋" w:hint="eastAsia"/>
        </w:rPr>
        <w:t>”</w:t>
      </w:r>
      <w:r w:rsidR="00DE716F">
        <w:rPr>
          <w:rFonts w:ascii="仿宋" w:eastAsia="仿宋" w:hAnsi="仿宋" w:cs="仿宋" w:hint="eastAsia"/>
        </w:rPr>
        <w:t>制度试点方案</w:t>
      </w:r>
      <w:r w:rsidR="00913339" w:rsidRPr="00913339">
        <w:rPr>
          <w:rFonts w:ascii="仿宋" w:eastAsia="仿宋" w:hAnsi="仿宋" w:cs="仿宋"/>
        </w:rPr>
        <w:t>&gt;</w:t>
      </w:r>
      <w:r w:rsidR="00DE716F">
        <w:rPr>
          <w:rFonts w:ascii="仿宋" w:eastAsia="仿宋" w:hAnsi="仿宋" w:cs="仿宋" w:hint="eastAsia"/>
        </w:rPr>
        <w:t>的通知</w:t>
      </w:r>
      <w:r w:rsidR="00913339" w:rsidRPr="00C50EBF">
        <w:rPr>
          <w:rFonts w:ascii="仿宋" w:eastAsia="仿宋" w:hAnsi="仿宋" w:cs="仿宋" w:hint="eastAsia"/>
        </w:rPr>
        <w:t>》</w:t>
      </w:r>
      <w:r w:rsidR="00DE716F">
        <w:rPr>
          <w:rFonts w:ascii="仿宋" w:eastAsia="仿宋" w:hAnsi="仿宋" w:cs="仿宋" w:hint="eastAsia"/>
        </w:rPr>
        <w:t>，</w:t>
      </w:r>
      <w:r w:rsidR="00913339">
        <w:rPr>
          <w:rFonts w:ascii="仿宋" w:eastAsia="仿宋" w:hAnsi="仿宋" w:cs="仿宋" w:hint="eastAsia"/>
        </w:rPr>
        <w:t>做好申报立项</w:t>
      </w:r>
      <w:r w:rsidR="00913339" w:rsidRPr="00913339">
        <w:rPr>
          <w:rFonts w:ascii="仿宋" w:eastAsia="仿宋" w:hAnsi="仿宋" w:cs="仿宋" w:hint="eastAsia"/>
        </w:rPr>
        <w:t>“</w:t>
      </w:r>
      <w:r w:rsidR="00913339">
        <w:rPr>
          <w:rFonts w:ascii="仿宋" w:eastAsia="仿宋" w:hAnsi="仿宋" w:cs="仿宋" w:hint="eastAsia"/>
        </w:rPr>
        <w:t>1+X证书</w:t>
      </w:r>
      <w:r w:rsidR="00913339" w:rsidRPr="00913339">
        <w:rPr>
          <w:rFonts w:ascii="仿宋" w:eastAsia="仿宋" w:hAnsi="仿宋" w:cs="仿宋" w:hint="eastAsia"/>
        </w:rPr>
        <w:t>”</w:t>
      </w:r>
      <w:r w:rsidR="00913339">
        <w:rPr>
          <w:rFonts w:ascii="仿宋" w:eastAsia="仿宋" w:hAnsi="仿宋" w:cs="仿宋" w:hint="eastAsia"/>
        </w:rPr>
        <w:t>项目，在个别专业开展试点工作；</w:t>
      </w:r>
      <w:r w:rsidR="00DE716F">
        <w:rPr>
          <w:rFonts w:ascii="仿宋" w:eastAsia="仿宋" w:hAnsi="仿宋" w:cs="仿宋" w:hint="eastAsia"/>
        </w:rPr>
        <w:t xml:space="preserve">师资队伍建设方面注重师德师风建设，按照 </w:t>
      </w:r>
      <w:r w:rsidR="00DE716F" w:rsidRPr="00C50EBF">
        <w:rPr>
          <w:rFonts w:ascii="仿宋" w:eastAsia="仿宋" w:hAnsi="仿宋" w:cs="仿宋" w:hint="eastAsia"/>
        </w:rPr>
        <w:t>《</w:t>
      </w:r>
      <w:r w:rsidR="00DE716F">
        <w:rPr>
          <w:rFonts w:ascii="仿宋" w:eastAsia="仿宋" w:hAnsi="仿宋" w:cs="仿宋" w:hint="eastAsia"/>
        </w:rPr>
        <w:t>新时代高校教师职业行为十项标准</w:t>
      </w:r>
      <w:r w:rsidR="00DE716F" w:rsidRPr="00C50EBF">
        <w:rPr>
          <w:rFonts w:ascii="仿宋" w:eastAsia="仿宋" w:hAnsi="仿宋" w:cs="仿宋" w:hint="eastAsia"/>
        </w:rPr>
        <w:t>》</w:t>
      </w:r>
      <w:r w:rsidR="00DE716F">
        <w:rPr>
          <w:rFonts w:ascii="仿宋" w:eastAsia="仿宋" w:hAnsi="仿宋" w:cs="仿宋" w:hint="eastAsia"/>
        </w:rPr>
        <w:t>的要求不断规范教师行为；</w:t>
      </w:r>
      <w:r w:rsidR="00913339">
        <w:rPr>
          <w:rFonts w:ascii="仿宋" w:eastAsia="仿宋" w:hAnsi="仿宋" w:cs="仿宋" w:hint="eastAsia"/>
        </w:rPr>
        <w:t>在2019年根据</w:t>
      </w:r>
      <w:r w:rsidR="00913339" w:rsidRPr="00C50EBF">
        <w:rPr>
          <w:rFonts w:ascii="仿宋" w:eastAsia="仿宋" w:hAnsi="仿宋" w:cs="仿宋" w:hint="eastAsia"/>
        </w:rPr>
        <w:t>《</w:t>
      </w:r>
      <w:r w:rsidR="00913339">
        <w:rPr>
          <w:rFonts w:ascii="仿宋" w:eastAsia="仿宋" w:hAnsi="仿宋" w:cs="仿宋" w:hint="eastAsia"/>
        </w:rPr>
        <w:t>国家扩招专项工作实施方案</w:t>
      </w:r>
      <w:r w:rsidR="00913339" w:rsidRPr="00C50EBF">
        <w:rPr>
          <w:rFonts w:ascii="仿宋" w:eastAsia="仿宋" w:hAnsi="仿宋" w:cs="仿宋" w:hint="eastAsia"/>
        </w:rPr>
        <w:t>》</w:t>
      </w:r>
      <w:r w:rsidR="00913339">
        <w:rPr>
          <w:rFonts w:ascii="仿宋" w:eastAsia="仿宋" w:hAnsi="仿宋" w:cs="仿宋" w:hint="eastAsia"/>
        </w:rPr>
        <w:t>，分别实施</w:t>
      </w:r>
      <w:r w:rsidR="006558ED">
        <w:rPr>
          <w:rFonts w:ascii="仿宋" w:eastAsia="仿宋" w:hAnsi="仿宋" w:cs="仿宋" w:hint="eastAsia"/>
        </w:rPr>
        <w:t>四</w:t>
      </w:r>
      <w:r w:rsidR="00913339">
        <w:rPr>
          <w:rFonts w:ascii="仿宋" w:eastAsia="仿宋" w:hAnsi="仿宋" w:cs="仿宋" w:hint="eastAsia"/>
        </w:rPr>
        <w:t>次招生考试，当年招生规模达到1</w:t>
      </w:r>
      <w:r w:rsidR="006558ED">
        <w:rPr>
          <w:rFonts w:ascii="仿宋" w:eastAsia="仿宋" w:hAnsi="仿宋" w:cs="仿宋" w:hint="eastAsia"/>
        </w:rPr>
        <w:t>7</w:t>
      </w:r>
      <w:r w:rsidR="00913339">
        <w:rPr>
          <w:rFonts w:ascii="仿宋" w:eastAsia="仿宋" w:hAnsi="仿宋" w:cs="仿宋" w:hint="eastAsia"/>
        </w:rPr>
        <w:t>00余人；在常规教学过程中始终</w:t>
      </w:r>
      <w:r w:rsidR="00673315" w:rsidRPr="00C50EBF">
        <w:rPr>
          <w:rFonts w:ascii="仿宋" w:eastAsia="仿宋" w:hAnsi="仿宋" w:cs="仿宋" w:hint="eastAsia"/>
        </w:rPr>
        <w:t>以立德树人为根本任务，</w:t>
      </w:r>
      <w:r w:rsidR="00673315">
        <w:rPr>
          <w:rFonts w:ascii="仿宋" w:eastAsia="仿宋" w:hAnsi="仿宋" w:cs="仿宋" w:hint="eastAsia"/>
        </w:rPr>
        <w:t>以服务社会为理念，</w:t>
      </w:r>
      <w:r w:rsidR="00673315" w:rsidRPr="00C50EBF">
        <w:rPr>
          <w:rFonts w:ascii="仿宋" w:eastAsia="仿宋" w:hAnsi="仿宋" w:cs="仿宋" w:hint="eastAsia"/>
        </w:rPr>
        <w:t>以提高教育教学质量为核心，不断创新教育教学观念，深化教育教学改革，抓住职业教育全面提升质量的新机遇，夯实职业教育内涵发展的新基础，</w:t>
      </w:r>
      <w:proofErr w:type="gramStart"/>
      <w:r w:rsidR="00347228" w:rsidRPr="00C50EBF">
        <w:rPr>
          <w:rFonts w:ascii="仿宋" w:eastAsia="仿宋" w:hAnsi="仿宋" w:cs="仿宋" w:hint="eastAsia"/>
        </w:rPr>
        <w:t>澎</w:t>
      </w:r>
      <w:proofErr w:type="gramEnd"/>
      <w:r w:rsidR="00347228" w:rsidRPr="00C50EBF">
        <w:rPr>
          <w:rFonts w:ascii="仿宋" w:eastAsia="仿宋" w:hAnsi="仿宋" w:cs="仿宋" w:hint="eastAsia"/>
        </w:rPr>
        <w:t>拜职业教育提高办学质量的新动力，不断调整优化专业结构，创新人才培养模式，加强课程体系内涵建设，</w:t>
      </w:r>
      <w:r w:rsidR="00C1434D">
        <w:rPr>
          <w:rFonts w:ascii="仿宋" w:eastAsia="仿宋" w:hAnsi="仿宋" w:cs="仿宋" w:hint="eastAsia"/>
        </w:rPr>
        <w:t>不断</w:t>
      </w:r>
      <w:r w:rsidR="00347228" w:rsidRPr="00C50EBF">
        <w:rPr>
          <w:rFonts w:ascii="仿宋" w:eastAsia="仿宋" w:hAnsi="仿宋" w:cs="仿宋" w:hint="eastAsia"/>
        </w:rPr>
        <w:t>提高教学质量</w:t>
      </w:r>
      <w:r w:rsidR="00C1434D">
        <w:rPr>
          <w:rFonts w:ascii="仿宋" w:eastAsia="仿宋" w:hAnsi="仿宋" w:cs="仿宋" w:hint="eastAsia"/>
        </w:rPr>
        <w:t>。</w:t>
      </w:r>
      <w:r w:rsidR="00347228">
        <w:rPr>
          <w:rFonts w:ascii="仿宋" w:eastAsia="仿宋" w:hAnsi="仿宋" w:cs="仿宋" w:hint="eastAsia"/>
        </w:rPr>
        <w:br w:type="page"/>
      </w:r>
    </w:p>
    <w:p w14:paraId="3053D916" w14:textId="77777777" w:rsidR="000D4877" w:rsidRPr="000D46C0" w:rsidRDefault="00347228" w:rsidP="000D46C0">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1" w:name="_Toc28545603"/>
      <w:r w:rsidRPr="000D46C0">
        <w:rPr>
          <w:rFonts w:ascii="仿宋" w:eastAsia="仿宋" w:hAnsi="仿宋" w:hint="eastAsia"/>
          <w:b/>
          <w:color w:val="000000" w:themeColor="text1"/>
          <w:kern w:val="2"/>
          <w:sz w:val="44"/>
          <w:szCs w:val="44"/>
        </w:rPr>
        <w:lastRenderedPageBreak/>
        <w:t>一、学校基本情况</w:t>
      </w:r>
      <w:bookmarkEnd w:id="1"/>
    </w:p>
    <w:p w14:paraId="1BBC0014"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2" w:name="_Toc533769675"/>
      <w:bookmarkStart w:id="3" w:name="_Toc28545604"/>
      <w:r w:rsidRPr="000D46C0">
        <w:rPr>
          <w:rFonts w:ascii="仿宋" w:eastAsia="仿宋" w:hAnsi="仿宋" w:cs="Arial" w:hint="eastAsia"/>
          <w:b/>
          <w:kern w:val="2"/>
          <w:sz w:val="28"/>
        </w:rPr>
        <w:t>（一）学校简介</w:t>
      </w:r>
      <w:bookmarkEnd w:id="2"/>
      <w:bookmarkEnd w:id="3"/>
    </w:p>
    <w:p w14:paraId="165BD181" w14:textId="77777777" w:rsidR="00031FBD" w:rsidRDefault="00031FBD" w:rsidP="00031FBD">
      <w:pPr>
        <w:pStyle w:val="a7"/>
        <w:shd w:val="clear" w:color="auto" w:fill="FFFFFF"/>
        <w:spacing w:after="0" w:afterAutospacing="0" w:line="360" w:lineRule="auto"/>
        <w:ind w:firstLineChars="200" w:firstLine="480"/>
        <w:jc w:val="both"/>
        <w:rPr>
          <w:rFonts w:ascii="仿宋" w:eastAsia="仿宋" w:hAnsi="仿宋" w:cs="仿宋"/>
        </w:rPr>
      </w:pPr>
      <w:r w:rsidRPr="00031FBD">
        <w:rPr>
          <w:rFonts w:ascii="仿宋" w:eastAsia="仿宋" w:hAnsi="仿宋" w:cs="仿宋" w:hint="eastAsia"/>
        </w:rPr>
        <w:t>青海柴达木职业技术学院始建于2014年，是一所以机电、化工、医学护理、汽修四大学科为主，其他学科协调发展的综合性高等职业技术学院，是青海省和海西州人民政府共同建设、浙江金融职业学院、浙江机电职业技术学院和宁波职业技术学院等全国知名高职院校对口援建，海西州重点建设的公办全日制高等职业院校</w:t>
      </w:r>
      <w:r>
        <w:rPr>
          <w:rFonts w:ascii="仿宋" w:eastAsia="仿宋" w:hAnsi="仿宋" w:cs="仿宋" w:hint="eastAsia"/>
        </w:rPr>
        <w:t>。</w:t>
      </w:r>
    </w:p>
    <w:p w14:paraId="5B80EF9B" w14:textId="0CD855CB" w:rsidR="009065B9" w:rsidRDefault="009065B9" w:rsidP="009065B9">
      <w:pPr>
        <w:pStyle w:val="a7"/>
        <w:shd w:val="clear" w:color="auto" w:fill="FFFFFF"/>
        <w:spacing w:after="0" w:afterAutospacing="0" w:line="360" w:lineRule="auto"/>
        <w:ind w:firstLineChars="200" w:firstLine="480"/>
        <w:jc w:val="both"/>
        <w:rPr>
          <w:rFonts w:ascii="仿宋" w:eastAsia="仿宋" w:hAnsi="仿宋" w:cs="仿宋"/>
        </w:rPr>
      </w:pPr>
      <w:r w:rsidRPr="009065B9">
        <w:rPr>
          <w:rFonts w:ascii="仿宋" w:eastAsia="仿宋" w:hAnsi="仿宋" w:cs="仿宋" w:hint="eastAsia"/>
        </w:rPr>
        <w:t>学院坐落在青藏高原著名的聚宝盆柴达木盆地、金色的世界——德令哈市，校园花木繁茂，环境幽静，景色优美，极具高原人文气息，是读书练技的理想之地。学院占地900余亩，建筑面积约15万平方米；固定资产总值近10亿元，其中教学科研仪器设备2亿元；图书馆藏书15万册。设有化学工程系、机电工程系、医学系、汽车工程系、经济管理系</w:t>
      </w:r>
      <w:r w:rsidR="008609DA">
        <w:rPr>
          <w:rFonts w:ascii="仿宋" w:eastAsia="仿宋" w:hAnsi="仿宋" w:cs="仿宋" w:hint="eastAsia"/>
        </w:rPr>
        <w:t>、教育系、生物工程系、公共基础部、思想政治教育工作部、心理健康教育研究中心</w:t>
      </w:r>
      <w:r w:rsidRPr="003C1DE1">
        <w:rPr>
          <w:rFonts w:ascii="仿宋" w:eastAsia="仿宋" w:hAnsi="仿宋" w:cs="仿宋" w:hint="eastAsia"/>
        </w:rPr>
        <w:t>等</w:t>
      </w:r>
      <w:r w:rsidR="008609DA">
        <w:rPr>
          <w:rFonts w:ascii="仿宋" w:eastAsia="仿宋" w:hAnsi="仿宋" w:cs="仿宋" w:hint="eastAsia"/>
        </w:rPr>
        <w:t>10</w:t>
      </w:r>
      <w:r w:rsidRPr="003C1DE1">
        <w:rPr>
          <w:rFonts w:ascii="仿宋" w:eastAsia="仿宋" w:hAnsi="仿宋" w:cs="仿宋" w:hint="eastAsia"/>
        </w:rPr>
        <w:t>个系（部）</w:t>
      </w:r>
      <w:r w:rsidRPr="009065B9">
        <w:rPr>
          <w:rFonts w:ascii="仿宋" w:eastAsia="仿宋" w:hAnsi="仿宋" w:cs="仿宋" w:hint="eastAsia"/>
        </w:rPr>
        <w:t>。</w:t>
      </w:r>
    </w:p>
    <w:p w14:paraId="7C74F62B" w14:textId="0BDBFE63" w:rsidR="009065B9" w:rsidRDefault="009065B9" w:rsidP="009065B9">
      <w:pPr>
        <w:pStyle w:val="a7"/>
        <w:shd w:val="clear" w:color="auto" w:fill="FFFFFF"/>
        <w:spacing w:after="0" w:afterAutospacing="0" w:line="360" w:lineRule="auto"/>
        <w:ind w:firstLineChars="200" w:firstLine="480"/>
        <w:jc w:val="both"/>
        <w:rPr>
          <w:rFonts w:ascii="仿宋" w:eastAsia="仿宋" w:hAnsi="仿宋" w:cs="仿宋"/>
        </w:rPr>
      </w:pPr>
      <w:r w:rsidRPr="009065B9">
        <w:rPr>
          <w:rFonts w:ascii="仿宋" w:eastAsia="仿宋" w:hAnsi="仿宋" w:cs="仿宋" w:hint="eastAsia"/>
        </w:rPr>
        <w:t>目前，办学规模</w:t>
      </w:r>
      <w:r w:rsidR="008609DA">
        <w:rPr>
          <w:rFonts w:ascii="仿宋" w:eastAsia="仿宋" w:hAnsi="仿宋" w:cs="仿宋" w:hint="eastAsia"/>
        </w:rPr>
        <w:t>90余</w:t>
      </w:r>
      <w:r w:rsidRPr="009065B9">
        <w:rPr>
          <w:rFonts w:ascii="仿宋" w:eastAsia="仿宋" w:hAnsi="仿宋" w:cs="仿宋" w:hint="eastAsia"/>
        </w:rPr>
        <w:t>个班、在校生3</w:t>
      </w:r>
      <w:r w:rsidR="008609DA">
        <w:rPr>
          <w:rFonts w:ascii="仿宋" w:eastAsia="仿宋" w:hAnsi="仿宋" w:cs="仿宋" w:hint="eastAsia"/>
        </w:rPr>
        <w:t>4</w:t>
      </w:r>
      <w:r w:rsidRPr="009065B9">
        <w:rPr>
          <w:rFonts w:ascii="仿宋" w:eastAsia="仿宋" w:hAnsi="仿宋" w:cs="仿宋" w:hint="eastAsia"/>
        </w:rPr>
        <w:t>00多名，教职工</w:t>
      </w:r>
      <w:r w:rsidR="00BC4C14">
        <w:rPr>
          <w:rFonts w:ascii="仿宋" w:eastAsia="仿宋" w:hAnsi="仿宋" w:cs="仿宋" w:hint="eastAsia"/>
        </w:rPr>
        <w:t>300</w:t>
      </w:r>
      <w:r w:rsidRPr="009065B9">
        <w:rPr>
          <w:rFonts w:ascii="仿宋" w:eastAsia="仿宋" w:hAnsi="仿宋" w:cs="仿宋" w:hint="eastAsia"/>
        </w:rPr>
        <w:t>多人。是一所办学理念先进，师资力量雄厚，教育管理严谨，教育装备现代化的一所稳步健康发展中的高职院校</w:t>
      </w:r>
      <w:r>
        <w:rPr>
          <w:rFonts w:ascii="仿宋" w:eastAsia="仿宋" w:hAnsi="仿宋" w:cs="仿宋" w:hint="eastAsia"/>
        </w:rPr>
        <w:t>。</w:t>
      </w:r>
    </w:p>
    <w:p w14:paraId="2E14C483"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4" w:name="_Toc533769676"/>
      <w:bookmarkStart w:id="5" w:name="_Toc28545605"/>
      <w:r w:rsidRPr="000D46C0">
        <w:rPr>
          <w:rFonts w:ascii="仿宋" w:eastAsia="仿宋" w:hAnsi="仿宋" w:cs="Arial" w:hint="eastAsia"/>
          <w:b/>
          <w:kern w:val="2"/>
          <w:sz w:val="28"/>
        </w:rPr>
        <w:t>（二）办学定位和理念</w:t>
      </w:r>
      <w:bookmarkEnd w:id="4"/>
      <w:bookmarkEnd w:id="5"/>
    </w:p>
    <w:p w14:paraId="6DC396DA" w14:textId="77777777" w:rsidR="000D4877" w:rsidRDefault="00347228"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办学定位：面向制造业和地方经济需要，培养紧缺的高端技术技能人才，助力少数民族地区经济发展。</w:t>
      </w:r>
    </w:p>
    <w:p w14:paraId="037F0B0E" w14:textId="77777777" w:rsidR="000D4877" w:rsidRDefault="00347228"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办学理念：立德树人、创业创新</w:t>
      </w:r>
    </w:p>
    <w:p w14:paraId="3BD7D441"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6" w:name="_Toc533769677"/>
      <w:bookmarkStart w:id="7" w:name="_Toc28545606"/>
      <w:r w:rsidRPr="00014CD9">
        <w:rPr>
          <w:rFonts w:ascii="仿宋" w:eastAsia="仿宋" w:hAnsi="仿宋" w:cs="Arial" w:hint="eastAsia"/>
          <w:b/>
          <w:kern w:val="2"/>
          <w:sz w:val="28"/>
        </w:rPr>
        <w:t>（三）</w:t>
      </w:r>
      <w:proofErr w:type="gramStart"/>
      <w:r w:rsidRPr="00014CD9">
        <w:rPr>
          <w:rFonts w:ascii="仿宋" w:eastAsia="仿宋" w:hAnsi="仿宋" w:cs="Arial" w:hint="eastAsia"/>
          <w:b/>
          <w:kern w:val="2"/>
          <w:sz w:val="28"/>
        </w:rPr>
        <w:t>教学系部和</w:t>
      </w:r>
      <w:proofErr w:type="gramEnd"/>
      <w:r w:rsidRPr="00014CD9">
        <w:rPr>
          <w:rFonts w:ascii="仿宋" w:eastAsia="仿宋" w:hAnsi="仿宋" w:cs="Arial" w:hint="eastAsia"/>
          <w:b/>
          <w:kern w:val="2"/>
          <w:sz w:val="28"/>
        </w:rPr>
        <w:t>专业设置</w:t>
      </w:r>
      <w:bookmarkEnd w:id="6"/>
      <w:bookmarkEnd w:id="7"/>
    </w:p>
    <w:p w14:paraId="61F695FB" w14:textId="1F373E30" w:rsidR="000D4877" w:rsidRPr="00014CD9" w:rsidRDefault="00347228" w:rsidP="002E6FAA">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学校下</w:t>
      </w:r>
      <w:r w:rsidRPr="00014CD9">
        <w:rPr>
          <w:rFonts w:ascii="仿宋" w:eastAsia="仿宋" w:hAnsi="仿宋" w:cs="仿宋" w:hint="eastAsia"/>
        </w:rPr>
        <w:t>设</w:t>
      </w:r>
      <w:r w:rsidR="008609DA">
        <w:rPr>
          <w:rFonts w:ascii="仿宋" w:eastAsia="仿宋" w:hAnsi="仿宋" w:cs="仿宋" w:hint="eastAsia"/>
        </w:rPr>
        <w:t>7</w:t>
      </w:r>
      <w:r w:rsidRPr="00014CD9">
        <w:rPr>
          <w:rFonts w:ascii="仿宋" w:eastAsia="仿宋" w:hAnsi="仿宋" w:cs="仿宋" w:hint="eastAsia"/>
        </w:rPr>
        <w:t>系（</w:t>
      </w:r>
      <w:r>
        <w:rPr>
          <w:rFonts w:ascii="仿宋" w:eastAsia="仿宋" w:hAnsi="仿宋" w:cs="仿宋" w:hint="eastAsia"/>
        </w:rPr>
        <w:t>化学工程系、机电工程系、汽车工程系、医学系、经济管理系、生物工程系</w:t>
      </w:r>
      <w:r w:rsidR="008609DA">
        <w:rPr>
          <w:rFonts w:ascii="仿宋" w:eastAsia="仿宋" w:hAnsi="仿宋" w:cs="仿宋" w:hint="eastAsia"/>
        </w:rPr>
        <w:t>、教育系</w:t>
      </w:r>
      <w:r>
        <w:rPr>
          <w:rFonts w:ascii="仿宋" w:eastAsia="仿宋" w:hAnsi="仿宋" w:cs="仿宋" w:hint="eastAsia"/>
        </w:rPr>
        <w:t>）</w:t>
      </w:r>
      <w:r w:rsidR="00831010" w:rsidRPr="00014CD9">
        <w:rPr>
          <w:rFonts w:ascii="仿宋" w:eastAsia="仿宋" w:hAnsi="仿宋" w:cs="仿宋" w:hint="eastAsia"/>
        </w:rPr>
        <w:t>和</w:t>
      </w:r>
      <w:r w:rsidR="008609DA">
        <w:rPr>
          <w:rFonts w:ascii="仿宋" w:eastAsia="仿宋" w:hAnsi="仿宋" w:cs="仿宋" w:hint="eastAsia"/>
        </w:rPr>
        <w:t>2</w:t>
      </w:r>
      <w:r w:rsidR="00831010" w:rsidRPr="00014CD9">
        <w:rPr>
          <w:rFonts w:ascii="仿宋" w:eastAsia="仿宋" w:hAnsi="仿宋" w:cs="仿宋" w:hint="eastAsia"/>
        </w:rPr>
        <w:t>部（公共基础部</w:t>
      </w:r>
      <w:r w:rsidR="008609DA">
        <w:rPr>
          <w:rFonts w:ascii="仿宋" w:eastAsia="仿宋" w:hAnsi="仿宋" w:cs="仿宋" w:hint="eastAsia"/>
        </w:rPr>
        <w:t>、思想政治教育工作部</w:t>
      </w:r>
      <w:r w:rsidR="00831010" w:rsidRPr="00014CD9">
        <w:rPr>
          <w:rFonts w:ascii="仿宋" w:eastAsia="仿宋" w:hAnsi="仿宋" w:cs="仿宋" w:hint="eastAsia"/>
        </w:rPr>
        <w:t>）</w:t>
      </w:r>
      <w:r>
        <w:rPr>
          <w:rFonts w:ascii="仿宋" w:eastAsia="仿宋" w:hAnsi="仿宋" w:cs="仿宋" w:hint="eastAsia"/>
        </w:rPr>
        <w:t>、</w:t>
      </w:r>
      <w:r w:rsidR="008609DA">
        <w:rPr>
          <w:rFonts w:ascii="仿宋" w:eastAsia="仿宋" w:hAnsi="仿宋" w:cs="仿宋" w:hint="eastAsia"/>
        </w:rPr>
        <w:t>1个中心（心理健康教育研究中心）28</w:t>
      </w:r>
      <w:r w:rsidRPr="0060613D">
        <w:rPr>
          <w:rFonts w:ascii="仿宋" w:eastAsia="仿宋" w:hAnsi="仿宋" w:cs="仿宋" w:hint="eastAsia"/>
        </w:rPr>
        <w:t>个专业（</w:t>
      </w:r>
      <w:r w:rsidR="008609DA" w:rsidRPr="008609DA">
        <w:rPr>
          <w:rFonts w:ascii="仿宋" w:eastAsia="仿宋" w:hAnsi="仿宋" w:cs="仿宋" w:hint="eastAsia"/>
        </w:rPr>
        <w:t>应用化工技术、工业分析技术、</w:t>
      </w:r>
      <w:r w:rsidR="008609DA" w:rsidRPr="008609DA">
        <w:rPr>
          <w:rFonts w:ascii="仿宋" w:eastAsia="仿宋" w:hAnsi="仿宋" w:cs="仿宋" w:hint="eastAsia"/>
        </w:rPr>
        <w:lastRenderedPageBreak/>
        <w:t>化工装备技术、环境监测与控制技术</w:t>
      </w:r>
      <w:r w:rsidR="002E6FAA">
        <w:rPr>
          <w:rFonts w:ascii="仿宋" w:eastAsia="仿宋" w:hAnsi="仿宋" w:cs="仿宋" w:hint="eastAsia"/>
        </w:rPr>
        <w:t>、</w:t>
      </w:r>
      <w:r w:rsidR="002E6FAA" w:rsidRPr="002E6FAA">
        <w:rPr>
          <w:rFonts w:ascii="仿宋" w:eastAsia="仿宋" w:hAnsi="仿宋" w:cs="仿宋" w:hint="eastAsia"/>
        </w:rPr>
        <w:t>工业自动化仪表</w:t>
      </w:r>
      <w:r w:rsidR="002E6FAA">
        <w:rPr>
          <w:rFonts w:ascii="仿宋" w:eastAsia="仿宋" w:hAnsi="仿宋" w:cs="仿宋" w:hint="eastAsia"/>
        </w:rPr>
        <w:t>、</w:t>
      </w:r>
      <w:r w:rsidR="002E6FAA" w:rsidRPr="002E6FAA">
        <w:rPr>
          <w:rFonts w:ascii="仿宋" w:eastAsia="仿宋" w:hAnsi="仿宋" w:cs="仿宋" w:hint="eastAsia"/>
        </w:rPr>
        <w:t>电力系统自动化技术、机电一体化技术、电气自动化技术、工业过程自动化技术、光伏发电技术与应用、汽车运用与维修技术、汽车营销与服务</w:t>
      </w:r>
      <w:r w:rsidR="002E6FAA">
        <w:rPr>
          <w:rFonts w:ascii="仿宋" w:eastAsia="仿宋" w:hAnsi="仿宋" w:cs="仿宋" w:hint="eastAsia"/>
        </w:rPr>
        <w:t>、</w:t>
      </w:r>
      <w:r w:rsidR="002E6FAA" w:rsidRPr="002E6FAA">
        <w:rPr>
          <w:rFonts w:ascii="仿宋" w:eastAsia="仿宋" w:hAnsi="仿宋" w:cs="仿宋" w:hint="eastAsia"/>
        </w:rPr>
        <w:t>护理、医学检验技术、药学、助产、康复治疗技术</w:t>
      </w:r>
      <w:r w:rsidR="002E6FAA">
        <w:rPr>
          <w:rFonts w:ascii="仿宋" w:eastAsia="仿宋" w:hAnsi="仿宋" w:cs="仿宋" w:hint="eastAsia"/>
        </w:rPr>
        <w:t>、</w:t>
      </w:r>
      <w:r w:rsidR="002E6FAA" w:rsidRPr="002E6FAA">
        <w:rPr>
          <w:rFonts w:ascii="仿宋" w:eastAsia="仿宋" w:hAnsi="仿宋" w:cs="仿宋" w:hint="eastAsia"/>
        </w:rPr>
        <w:t>计算机网络技术、旅游管理、会计、电子商务、财务管理</w:t>
      </w:r>
      <w:r w:rsidR="002E6FAA">
        <w:rPr>
          <w:rFonts w:ascii="仿宋" w:eastAsia="仿宋" w:hAnsi="仿宋" w:cs="仿宋" w:hint="eastAsia"/>
        </w:rPr>
        <w:t>、</w:t>
      </w:r>
      <w:r w:rsidR="002E6FAA" w:rsidRPr="002E6FAA">
        <w:rPr>
          <w:rFonts w:ascii="仿宋" w:eastAsia="仿宋" w:hAnsi="仿宋" w:cs="仿宋" w:hint="eastAsia"/>
        </w:rPr>
        <w:t>化工生物技术、食品生物技术、食品营养与检测、绿色食品生产与检验</w:t>
      </w:r>
      <w:r w:rsidR="002E6FAA">
        <w:rPr>
          <w:rFonts w:ascii="仿宋" w:eastAsia="仿宋" w:hAnsi="仿宋" w:cs="仿宋" w:hint="eastAsia"/>
        </w:rPr>
        <w:t>、</w:t>
      </w:r>
      <w:r w:rsidR="002E6FAA" w:rsidRPr="002E6FAA">
        <w:rPr>
          <w:rFonts w:ascii="仿宋" w:eastAsia="仿宋" w:hAnsi="仿宋" w:cs="仿宋" w:hint="eastAsia"/>
        </w:rPr>
        <w:t>学前教育</w:t>
      </w:r>
      <w:r w:rsidRPr="00014CD9">
        <w:rPr>
          <w:rFonts w:ascii="仿宋" w:eastAsia="仿宋" w:hAnsi="仿宋" w:cs="仿宋" w:hint="eastAsia"/>
        </w:rPr>
        <w:t>）</w:t>
      </w:r>
      <w:r w:rsidR="00DB6C23">
        <w:rPr>
          <w:rFonts w:ascii="仿宋" w:eastAsia="仿宋" w:hAnsi="仿宋" w:cs="仿宋" w:hint="eastAsia"/>
        </w:rPr>
        <w:t>，根据产业发展需要，</w:t>
      </w:r>
      <w:r w:rsidR="002E6FAA">
        <w:rPr>
          <w:rFonts w:ascii="仿宋" w:eastAsia="仿宋" w:hAnsi="仿宋" w:cs="仿宋" w:hint="eastAsia"/>
        </w:rPr>
        <w:t>招生专业动态调整</w:t>
      </w:r>
      <w:r w:rsidR="00DB6C23">
        <w:rPr>
          <w:rFonts w:ascii="仿宋" w:eastAsia="仿宋" w:hAnsi="仿宋" w:cs="仿宋" w:hint="eastAsia"/>
        </w:rPr>
        <w:t>，</w:t>
      </w:r>
      <w:r w:rsidR="002E6FAA">
        <w:rPr>
          <w:rFonts w:ascii="仿宋" w:eastAsia="仿宋" w:hAnsi="仿宋" w:cs="仿宋" w:hint="eastAsia"/>
        </w:rPr>
        <w:t>2019年</w:t>
      </w:r>
      <w:r w:rsidR="0061358E" w:rsidRPr="00DB6C23">
        <w:rPr>
          <w:rFonts w:ascii="仿宋" w:eastAsia="仿宋" w:hAnsi="仿宋" w:cs="仿宋" w:hint="eastAsia"/>
        </w:rPr>
        <w:t>招生专业</w:t>
      </w:r>
      <w:r w:rsidR="00675D24" w:rsidRPr="00DB6C23">
        <w:rPr>
          <w:rFonts w:ascii="仿宋" w:eastAsia="仿宋" w:hAnsi="仿宋" w:cs="仿宋" w:hint="eastAsia"/>
        </w:rPr>
        <w:t>2</w:t>
      </w:r>
      <w:r w:rsidR="00693DF1">
        <w:rPr>
          <w:rFonts w:ascii="仿宋" w:eastAsia="仿宋" w:hAnsi="仿宋" w:cs="仿宋" w:hint="eastAsia"/>
        </w:rPr>
        <w:t>1</w:t>
      </w:r>
      <w:r w:rsidR="0061358E" w:rsidRPr="00DB6C23">
        <w:rPr>
          <w:rFonts w:ascii="仿宋" w:eastAsia="仿宋" w:hAnsi="仿宋" w:cs="仿宋" w:hint="eastAsia"/>
        </w:rPr>
        <w:t>个，</w:t>
      </w:r>
      <w:r w:rsidRPr="00014CD9">
        <w:rPr>
          <w:rFonts w:ascii="仿宋" w:eastAsia="仿宋" w:hAnsi="仿宋" w:cs="仿宋" w:hint="eastAsia"/>
        </w:rPr>
        <w:t>详细</w:t>
      </w:r>
      <w:r w:rsidR="002E6FAA">
        <w:rPr>
          <w:rFonts w:ascii="仿宋" w:eastAsia="仿宋" w:hAnsi="仿宋" w:cs="仿宋" w:hint="eastAsia"/>
        </w:rPr>
        <w:t>招生</w:t>
      </w:r>
      <w:r w:rsidRPr="00014CD9">
        <w:rPr>
          <w:rFonts w:ascii="仿宋" w:eastAsia="仿宋" w:hAnsi="仿宋" w:cs="仿宋" w:hint="eastAsia"/>
        </w:rPr>
        <w:t>情况如表1所示。</w:t>
      </w:r>
    </w:p>
    <w:p w14:paraId="4BE4AC41" w14:textId="43E92D5B" w:rsidR="000D4877" w:rsidRDefault="00347228" w:rsidP="000D46C0">
      <w:pPr>
        <w:pStyle w:val="a3"/>
        <w:widowControl w:val="0"/>
        <w:spacing w:beforeLines="50" w:before="120"/>
        <w:jc w:val="center"/>
        <w:rPr>
          <w:rFonts w:ascii="仿宋" w:eastAsia="仿宋" w:hAnsi="仿宋" w:cstheme="majorBidi"/>
          <w:kern w:val="2"/>
          <w:sz w:val="24"/>
        </w:rPr>
      </w:pPr>
      <w:bookmarkStart w:id="8" w:name="_Toc534237770"/>
      <w:r w:rsidRPr="00014CD9">
        <w:rPr>
          <w:rFonts w:ascii="仿宋" w:eastAsia="仿宋" w:hAnsi="仿宋" w:cstheme="majorBidi"/>
          <w:kern w:val="2"/>
          <w:sz w:val="24"/>
        </w:rPr>
        <w:t xml:space="preserve">表 </w:t>
      </w:r>
      <w:r w:rsidR="004B2926" w:rsidRPr="00014CD9">
        <w:rPr>
          <w:rFonts w:ascii="仿宋" w:eastAsia="仿宋" w:hAnsi="仿宋" w:cstheme="majorBidi"/>
          <w:kern w:val="2"/>
          <w:sz w:val="24"/>
        </w:rPr>
        <w:fldChar w:fldCharType="begin"/>
      </w:r>
      <w:r w:rsidRPr="00014CD9">
        <w:rPr>
          <w:rFonts w:ascii="仿宋" w:eastAsia="仿宋" w:hAnsi="仿宋" w:cstheme="majorBidi"/>
          <w:kern w:val="2"/>
          <w:sz w:val="24"/>
        </w:rPr>
        <w:instrText xml:space="preserve"> SEQ 表 \* ARABIC </w:instrText>
      </w:r>
      <w:r w:rsidR="004B2926" w:rsidRPr="00014CD9">
        <w:rPr>
          <w:rFonts w:ascii="仿宋" w:eastAsia="仿宋" w:hAnsi="仿宋" w:cstheme="majorBidi"/>
          <w:kern w:val="2"/>
          <w:sz w:val="24"/>
        </w:rPr>
        <w:fldChar w:fldCharType="separate"/>
      </w:r>
      <w:r w:rsidR="009A1EE2">
        <w:rPr>
          <w:rFonts w:ascii="仿宋" w:eastAsia="仿宋" w:hAnsi="仿宋" w:cstheme="majorBidi"/>
          <w:noProof/>
          <w:kern w:val="2"/>
          <w:sz w:val="24"/>
        </w:rPr>
        <w:t>1</w:t>
      </w:r>
      <w:r w:rsidR="004B2926" w:rsidRPr="00014CD9">
        <w:rPr>
          <w:rFonts w:ascii="仿宋" w:eastAsia="仿宋" w:hAnsi="仿宋" w:cstheme="majorBidi"/>
          <w:kern w:val="2"/>
          <w:sz w:val="24"/>
        </w:rPr>
        <w:fldChar w:fldCharType="end"/>
      </w:r>
      <w:r w:rsidRPr="00014CD9">
        <w:rPr>
          <w:rFonts w:ascii="仿宋" w:eastAsia="仿宋" w:hAnsi="仿宋" w:cstheme="majorBidi" w:hint="eastAsia"/>
          <w:kern w:val="2"/>
          <w:sz w:val="24"/>
        </w:rPr>
        <w:t>：学校专业一览表</w:t>
      </w:r>
      <w:bookmarkEnd w:id="8"/>
    </w:p>
    <w:p w14:paraId="5C8713EF" w14:textId="77777777" w:rsidR="002E6FAA" w:rsidRPr="002E6FAA" w:rsidRDefault="002E6FAA" w:rsidP="002E6FAA"/>
    <w:tbl>
      <w:tblPr>
        <w:tblStyle w:val="GridTable4Accent5"/>
        <w:tblW w:w="8516" w:type="dxa"/>
        <w:jc w:val="center"/>
        <w:tblLayout w:type="fixed"/>
        <w:tblLook w:val="04A0" w:firstRow="1" w:lastRow="0" w:firstColumn="1" w:lastColumn="0" w:noHBand="0" w:noVBand="1"/>
      </w:tblPr>
      <w:tblGrid>
        <w:gridCol w:w="1242"/>
        <w:gridCol w:w="1591"/>
        <w:gridCol w:w="2520"/>
        <w:gridCol w:w="1418"/>
        <w:gridCol w:w="1745"/>
      </w:tblGrid>
      <w:tr w:rsidR="00FC00EA" w:rsidRPr="00BE115B" w14:paraId="358FAB60" w14:textId="77777777" w:rsidTr="00693DF1">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66356311" w14:textId="441711AC" w:rsidR="00FC00EA" w:rsidRPr="00BE115B" w:rsidRDefault="00FC00EA" w:rsidP="002E6FAA">
            <w:pPr>
              <w:jc w:val="center"/>
              <w:rPr>
                <w:rFonts w:ascii="Times New Roman" w:eastAsia="宋体" w:hAnsi="Times New Roman" w:cs="Times New Roman"/>
                <w:b w:val="0"/>
                <w:sz w:val="21"/>
                <w:szCs w:val="21"/>
              </w:rPr>
            </w:pPr>
            <w:r>
              <w:rPr>
                <w:rFonts w:ascii="Times New Roman" w:eastAsia="宋体" w:hAnsi="Times New Roman" w:cs="Times New Roman" w:hint="eastAsia"/>
                <w:b w:val="0"/>
                <w:sz w:val="21"/>
                <w:szCs w:val="21"/>
              </w:rPr>
              <w:t>序号</w:t>
            </w:r>
          </w:p>
        </w:tc>
        <w:tc>
          <w:tcPr>
            <w:tcW w:w="1591" w:type="dxa"/>
            <w:vAlign w:val="center"/>
          </w:tcPr>
          <w:p w14:paraId="1EB10CF0" w14:textId="3F8B8335" w:rsidR="00FC00EA" w:rsidRPr="00BE115B" w:rsidRDefault="00FC00EA" w:rsidP="002E6FAA">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sz w:val="21"/>
                <w:szCs w:val="21"/>
              </w:rPr>
            </w:pPr>
            <w:r w:rsidRPr="00BE115B">
              <w:rPr>
                <w:rFonts w:ascii="Times New Roman" w:eastAsia="宋体" w:hAnsi="Times New Roman" w:cs="Times New Roman" w:hint="eastAsia"/>
                <w:b w:val="0"/>
                <w:sz w:val="21"/>
                <w:szCs w:val="21"/>
              </w:rPr>
              <w:t>专业</w:t>
            </w:r>
            <w:proofErr w:type="gramStart"/>
            <w:r>
              <w:rPr>
                <w:rFonts w:ascii="Times New Roman" w:eastAsia="宋体" w:hAnsi="Times New Roman" w:cs="Times New Roman" w:hint="eastAsia"/>
                <w:b w:val="0"/>
                <w:sz w:val="21"/>
                <w:szCs w:val="21"/>
              </w:rPr>
              <w:t>所属系部</w:t>
            </w:r>
            <w:proofErr w:type="gramEnd"/>
          </w:p>
        </w:tc>
        <w:tc>
          <w:tcPr>
            <w:tcW w:w="2520" w:type="dxa"/>
            <w:vAlign w:val="center"/>
          </w:tcPr>
          <w:p w14:paraId="094A0611" w14:textId="77777777" w:rsidR="00FC00EA" w:rsidRPr="00BE115B" w:rsidRDefault="00FC00EA" w:rsidP="00BE115B">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BE115B">
              <w:rPr>
                <w:rFonts w:ascii="Times New Roman" w:eastAsia="宋体" w:hAnsi="Times New Roman" w:cs="Times New Roman" w:hint="eastAsia"/>
                <w:sz w:val="21"/>
                <w:szCs w:val="21"/>
              </w:rPr>
              <w:t>专业名称</w:t>
            </w:r>
          </w:p>
        </w:tc>
        <w:tc>
          <w:tcPr>
            <w:tcW w:w="1418" w:type="dxa"/>
            <w:vAlign w:val="center"/>
          </w:tcPr>
          <w:p w14:paraId="77D77A76" w14:textId="4620DF40" w:rsidR="00FC00EA" w:rsidRPr="00BE115B" w:rsidRDefault="00FC00EA" w:rsidP="002E6FAA">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BE115B">
              <w:rPr>
                <w:rFonts w:ascii="Times New Roman" w:eastAsia="宋体" w:hAnsi="Times New Roman" w:cs="Times New Roman" w:hint="eastAsia"/>
                <w:sz w:val="21"/>
                <w:szCs w:val="21"/>
              </w:rPr>
              <w:t>专业代码</w:t>
            </w:r>
          </w:p>
        </w:tc>
        <w:tc>
          <w:tcPr>
            <w:tcW w:w="1745" w:type="dxa"/>
            <w:vAlign w:val="center"/>
          </w:tcPr>
          <w:p w14:paraId="2081FB3A" w14:textId="03DDC13A" w:rsidR="00FC00EA" w:rsidRPr="00BE115B" w:rsidRDefault="00FC00EA" w:rsidP="00BE115B">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Pr>
                <w:rFonts w:ascii="Times New Roman" w:eastAsia="宋体" w:hAnsi="Times New Roman" w:cs="Times New Roman" w:hint="eastAsia"/>
                <w:sz w:val="21"/>
                <w:szCs w:val="21"/>
              </w:rPr>
              <w:t>招生规模</w:t>
            </w:r>
          </w:p>
        </w:tc>
      </w:tr>
      <w:tr w:rsidR="00FC00EA" w:rsidRPr="00BE115B" w14:paraId="27D179DD"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40A5AA4C" w14:textId="0867038F"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w:t>
            </w:r>
          </w:p>
        </w:tc>
        <w:tc>
          <w:tcPr>
            <w:tcW w:w="1591" w:type="dxa"/>
            <w:vAlign w:val="center"/>
          </w:tcPr>
          <w:p w14:paraId="63AE4A67" w14:textId="292662B6"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化学工程系</w:t>
            </w:r>
          </w:p>
        </w:tc>
        <w:tc>
          <w:tcPr>
            <w:tcW w:w="2520" w:type="dxa"/>
            <w:vAlign w:val="center"/>
          </w:tcPr>
          <w:p w14:paraId="30694B07" w14:textId="393D3B11"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工业自动化仪表</w:t>
            </w:r>
          </w:p>
        </w:tc>
        <w:tc>
          <w:tcPr>
            <w:tcW w:w="1418" w:type="dxa"/>
            <w:vAlign w:val="center"/>
          </w:tcPr>
          <w:p w14:paraId="52701DD0" w14:textId="51E465CC"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560306</w:t>
            </w:r>
          </w:p>
        </w:tc>
        <w:tc>
          <w:tcPr>
            <w:tcW w:w="1745" w:type="dxa"/>
            <w:vAlign w:val="center"/>
          </w:tcPr>
          <w:p w14:paraId="32349F56" w14:textId="26A9EA1D"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67</w:t>
            </w:r>
          </w:p>
        </w:tc>
      </w:tr>
      <w:tr w:rsidR="00FC00EA" w:rsidRPr="00BE115B" w14:paraId="7E802314" w14:textId="77777777" w:rsidTr="00693DF1">
        <w:trPr>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718BFC16" w14:textId="73004708"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2</w:t>
            </w:r>
          </w:p>
        </w:tc>
        <w:tc>
          <w:tcPr>
            <w:tcW w:w="1591" w:type="dxa"/>
            <w:vAlign w:val="center"/>
          </w:tcPr>
          <w:p w14:paraId="2A3CE209" w14:textId="2E82F8B5"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化学工程系</w:t>
            </w:r>
          </w:p>
        </w:tc>
        <w:tc>
          <w:tcPr>
            <w:tcW w:w="2520" w:type="dxa"/>
            <w:vAlign w:val="center"/>
          </w:tcPr>
          <w:p w14:paraId="7CB8496F" w14:textId="62241ADE"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应用化工技术</w:t>
            </w:r>
          </w:p>
        </w:tc>
        <w:tc>
          <w:tcPr>
            <w:tcW w:w="1418" w:type="dxa"/>
            <w:vAlign w:val="center"/>
          </w:tcPr>
          <w:p w14:paraId="44E6232E" w14:textId="32B1BCF5"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570201</w:t>
            </w:r>
          </w:p>
        </w:tc>
        <w:tc>
          <w:tcPr>
            <w:tcW w:w="1745" w:type="dxa"/>
            <w:vAlign w:val="center"/>
          </w:tcPr>
          <w:p w14:paraId="4BE07F4A" w14:textId="1D4154B1" w:rsidR="00FC00EA" w:rsidRPr="00693DF1" w:rsidRDefault="00AF63DF"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56</w:t>
            </w:r>
          </w:p>
        </w:tc>
      </w:tr>
      <w:tr w:rsidR="00FC00EA" w:rsidRPr="00BE115B" w14:paraId="6657F75F"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5D42DEAC" w14:textId="6CB2060C"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3</w:t>
            </w:r>
          </w:p>
        </w:tc>
        <w:tc>
          <w:tcPr>
            <w:tcW w:w="1591" w:type="dxa"/>
            <w:vAlign w:val="center"/>
          </w:tcPr>
          <w:p w14:paraId="14CEB75F" w14:textId="2252CB02"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化学工程系</w:t>
            </w:r>
          </w:p>
        </w:tc>
        <w:tc>
          <w:tcPr>
            <w:tcW w:w="2520" w:type="dxa"/>
            <w:vAlign w:val="center"/>
          </w:tcPr>
          <w:p w14:paraId="595D69CA" w14:textId="7037CD8F"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工业分析技术</w:t>
            </w:r>
          </w:p>
        </w:tc>
        <w:tc>
          <w:tcPr>
            <w:tcW w:w="1418" w:type="dxa"/>
            <w:vAlign w:val="center"/>
          </w:tcPr>
          <w:p w14:paraId="6FB03FA6" w14:textId="20154595"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570207</w:t>
            </w:r>
          </w:p>
        </w:tc>
        <w:tc>
          <w:tcPr>
            <w:tcW w:w="1745" w:type="dxa"/>
            <w:vAlign w:val="center"/>
          </w:tcPr>
          <w:p w14:paraId="5786B844" w14:textId="1AC22FA1"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65</w:t>
            </w:r>
          </w:p>
        </w:tc>
      </w:tr>
      <w:tr w:rsidR="00FC00EA" w:rsidRPr="00BE115B" w14:paraId="0B9D6BAF" w14:textId="77777777" w:rsidTr="00693DF1">
        <w:trPr>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6DB7CAC7" w14:textId="049EFC37"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4</w:t>
            </w:r>
          </w:p>
        </w:tc>
        <w:tc>
          <w:tcPr>
            <w:tcW w:w="1591" w:type="dxa"/>
            <w:vAlign w:val="center"/>
          </w:tcPr>
          <w:p w14:paraId="57B9DC37" w14:textId="6965493E"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化学工程系</w:t>
            </w:r>
          </w:p>
        </w:tc>
        <w:tc>
          <w:tcPr>
            <w:tcW w:w="2520" w:type="dxa"/>
            <w:vAlign w:val="center"/>
          </w:tcPr>
          <w:p w14:paraId="1042089E" w14:textId="54A14E73"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化工装备技术</w:t>
            </w:r>
          </w:p>
        </w:tc>
        <w:tc>
          <w:tcPr>
            <w:tcW w:w="1418" w:type="dxa"/>
            <w:vAlign w:val="center"/>
          </w:tcPr>
          <w:p w14:paraId="505158AF" w14:textId="0E516D05"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570208</w:t>
            </w:r>
          </w:p>
        </w:tc>
        <w:tc>
          <w:tcPr>
            <w:tcW w:w="1745" w:type="dxa"/>
            <w:vAlign w:val="center"/>
          </w:tcPr>
          <w:p w14:paraId="5BC40FC2" w14:textId="5009DEF1" w:rsidR="00FC00EA" w:rsidRPr="00693DF1" w:rsidRDefault="00693DF1"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48</w:t>
            </w:r>
          </w:p>
        </w:tc>
      </w:tr>
      <w:tr w:rsidR="00FC00EA" w:rsidRPr="00BE115B" w14:paraId="3403CE8F"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5F21AB21" w14:textId="623E7536"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5</w:t>
            </w:r>
          </w:p>
        </w:tc>
        <w:tc>
          <w:tcPr>
            <w:tcW w:w="1591" w:type="dxa"/>
            <w:vAlign w:val="center"/>
          </w:tcPr>
          <w:p w14:paraId="3138C2C3" w14:textId="3EEB2CC7"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化学工程系</w:t>
            </w:r>
          </w:p>
        </w:tc>
        <w:tc>
          <w:tcPr>
            <w:tcW w:w="2520" w:type="dxa"/>
            <w:vAlign w:val="center"/>
          </w:tcPr>
          <w:p w14:paraId="6994706E" w14:textId="26444B65"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环境监测与控制技术</w:t>
            </w:r>
          </w:p>
        </w:tc>
        <w:tc>
          <w:tcPr>
            <w:tcW w:w="1418" w:type="dxa"/>
            <w:vAlign w:val="center"/>
          </w:tcPr>
          <w:p w14:paraId="7EAA11A3" w14:textId="1E62D4AD"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520801</w:t>
            </w:r>
          </w:p>
        </w:tc>
        <w:tc>
          <w:tcPr>
            <w:tcW w:w="1745" w:type="dxa"/>
            <w:vAlign w:val="center"/>
          </w:tcPr>
          <w:p w14:paraId="5D7386B6" w14:textId="25BA94DA"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68</w:t>
            </w:r>
          </w:p>
        </w:tc>
      </w:tr>
      <w:tr w:rsidR="00FC00EA" w:rsidRPr="00BE115B" w14:paraId="44D9A413" w14:textId="77777777" w:rsidTr="00693DF1">
        <w:trPr>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36C13532" w14:textId="11239168"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6</w:t>
            </w:r>
          </w:p>
        </w:tc>
        <w:tc>
          <w:tcPr>
            <w:tcW w:w="1591" w:type="dxa"/>
            <w:vAlign w:val="center"/>
          </w:tcPr>
          <w:p w14:paraId="111800A5" w14:textId="29AEECDA"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机电工程系</w:t>
            </w:r>
          </w:p>
        </w:tc>
        <w:tc>
          <w:tcPr>
            <w:tcW w:w="2520" w:type="dxa"/>
            <w:vAlign w:val="center"/>
          </w:tcPr>
          <w:p w14:paraId="60DD725C" w14:textId="479BAF6A"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电力系统自动化技术</w:t>
            </w:r>
          </w:p>
        </w:tc>
        <w:tc>
          <w:tcPr>
            <w:tcW w:w="1418" w:type="dxa"/>
            <w:vAlign w:val="center"/>
          </w:tcPr>
          <w:p w14:paraId="2A792B02" w14:textId="3AA53DF7"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530103</w:t>
            </w:r>
          </w:p>
        </w:tc>
        <w:tc>
          <w:tcPr>
            <w:tcW w:w="1745" w:type="dxa"/>
            <w:vAlign w:val="center"/>
          </w:tcPr>
          <w:p w14:paraId="0573C1AC" w14:textId="39A56B54" w:rsidR="00FC00EA" w:rsidRPr="00693DF1" w:rsidRDefault="00693DF1"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67</w:t>
            </w:r>
          </w:p>
        </w:tc>
      </w:tr>
      <w:tr w:rsidR="00FC00EA" w:rsidRPr="00BE115B" w14:paraId="74C51B5F"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23D5E738" w14:textId="1C8DEEC4"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7</w:t>
            </w:r>
          </w:p>
        </w:tc>
        <w:tc>
          <w:tcPr>
            <w:tcW w:w="1591" w:type="dxa"/>
            <w:vAlign w:val="center"/>
          </w:tcPr>
          <w:p w14:paraId="6C783668" w14:textId="2D229C60"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机电工程系</w:t>
            </w:r>
          </w:p>
        </w:tc>
        <w:tc>
          <w:tcPr>
            <w:tcW w:w="2520" w:type="dxa"/>
            <w:vAlign w:val="center"/>
          </w:tcPr>
          <w:p w14:paraId="5ACC14E3" w14:textId="7046F901"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机电一体化技术</w:t>
            </w:r>
          </w:p>
        </w:tc>
        <w:tc>
          <w:tcPr>
            <w:tcW w:w="1418" w:type="dxa"/>
            <w:vAlign w:val="center"/>
          </w:tcPr>
          <w:p w14:paraId="624A31E3" w14:textId="6DCB981E"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560301</w:t>
            </w:r>
          </w:p>
        </w:tc>
        <w:tc>
          <w:tcPr>
            <w:tcW w:w="1745" w:type="dxa"/>
            <w:vAlign w:val="center"/>
          </w:tcPr>
          <w:p w14:paraId="5368C11B" w14:textId="01ED25BF"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87</w:t>
            </w:r>
          </w:p>
        </w:tc>
      </w:tr>
      <w:tr w:rsidR="00FC00EA" w:rsidRPr="00BE115B" w14:paraId="6C578FCF" w14:textId="77777777" w:rsidTr="00693DF1">
        <w:trPr>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7BA019BE" w14:textId="0C0DA096"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8</w:t>
            </w:r>
          </w:p>
        </w:tc>
        <w:tc>
          <w:tcPr>
            <w:tcW w:w="1591" w:type="dxa"/>
            <w:vAlign w:val="center"/>
          </w:tcPr>
          <w:p w14:paraId="48B8014C" w14:textId="601408BD"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机电工程系</w:t>
            </w:r>
          </w:p>
        </w:tc>
        <w:tc>
          <w:tcPr>
            <w:tcW w:w="2520" w:type="dxa"/>
            <w:vAlign w:val="center"/>
          </w:tcPr>
          <w:p w14:paraId="5616AF21" w14:textId="3697A15F"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电气自动化技术</w:t>
            </w:r>
          </w:p>
        </w:tc>
        <w:tc>
          <w:tcPr>
            <w:tcW w:w="1418" w:type="dxa"/>
            <w:vAlign w:val="center"/>
          </w:tcPr>
          <w:p w14:paraId="3F495BC1" w14:textId="721697B2"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560302</w:t>
            </w:r>
          </w:p>
        </w:tc>
        <w:tc>
          <w:tcPr>
            <w:tcW w:w="1745" w:type="dxa"/>
            <w:vAlign w:val="center"/>
          </w:tcPr>
          <w:p w14:paraId="7C51E1FD" w14:textId="1A133B47" w:rsidR="00FC00EA" w:rsidRPr="00693DF1" w:rsidRDefault="00693DF1"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89</w:t>
            </w:r>
          </w:p>
        </w:tc>
      </w:tr>
      <w:tr w:rsidR="00FC00EA" w:rsidRPr="00BE115B" w14:paraId="7948690A"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086819B9" w14:textId="01D643A2"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9</w:t>
            </w:r>
          </w:p>
        </w:tc>
        <w:tc>
          <w:tcPr>
            <w:tcW w:w="1591" w:type="dxa"/>
            <w:vAlign w:val="center"/>
          </w:tcPr>
          <w:p w14:paraId="7634DD6D" w14:textId="48087B1E"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机电工程系</w:t>
            </w:r>
          </w:p>
        </w:tc>
        <w:tc>
          <w:tcPr>
            <w:tcW w:w="2520" w:type="dxa"/>
            <w:vAlign w:val="center"/>
          </w:tcPr>
          <w:p w14:paraId="651F87B8" w14:textId="67C66DDD"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光伏发电技术与应用</w:t>
            </w:r>
          </w:p>
        </w:tc>
        <w:tc>
          <w:tcPr>
            <w:tcW w:w="1418" w:type="dxa"/>
            <w:vAlign w:val="center"/>
          </w:tcPr>
          <w:p w14:paraId="05A6980E" w14:textId="4271AE32"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530304</w:t>
            </w:r>
          </w:p>
        </w:tc>
        <w:tc>
          <w:tcPr>
            <w:tcW w:w="1745" w:type="dxa"/>
            <w:vAlign w:val="center"/>
          </w:tcPr>
          <w:p w14:paraId="63240E60" w14:textId="5F871DF8"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28</w:t>
            </w:r>
          </w:p>
        </w:tc>
      </w:tr>
      <w:tr w:rsidR="00FC00EA" w:rsidRPr="00BE115B" w14:paraId="387ACE8B" w14:textId="77777777" w:rsidTr="00693DF1">
        <w:trPr>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163F6F08" w14:textId="13ED469E"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10</w:t>
            </w:r>
          </w:p>
        </w:tc>
        <w:tc>
          <w:tcPr>
            <w:tcW w:w="1591" w:type="dxa"/>
            <w:vAlign w:val="center"/>
          </w:tcPr>
          <w:p w14:paraId="69F2A19C" w14:textId="1CAF904C"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汽车工程系</w:t>
            </w:r>
          </w:p>
        </w:tc>
        <w:tc>
          <w:tcPr>
            <w:tcW w:w="2520" w:type="dxa"/>
            <w:vAlign w:val="center"/>
          </w:tcPr>
          <w:p w14:paraId="1C2EDCFA" w14:textId="11FAB2D9"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汽车运用与维修技术</w:t>
            </w:r>
          </w:p>
        </w:tc>
        <w:tc>
          <w:tcPr>
            <w:tcW w:w="1418" w:type="dxa"/>
            <w:vAlign w:val="center"/>
          </w:tcPr>
          <w:p w14:paraId="4CE02D99" w14:textId="59ABF21E"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600209</w:t>
            </w:r>
          </w:p>
        </w:tc>
        <w:tc>
          <w:tcPr>
            <w:tcW w:w="1745" w:type="dxa"/>
            <w:vAlign w:val="center"/>
          </w:tcPr>
          <w:p w14:paraId="4F422B0F" w14:textId="01CDCCDC" w:rsidR="00FC00EA" w:rsidRPr="00693DF1" w:rsidRDefault="00693DF1"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45</w:t>
            </w:r>
          </w:p>
        </w:tc>
      </w:tr>
      <w:tr w:rsidR="00FC00EA" w:rsidRPr="00BE115B" w14:paraId="513E88BA"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1D49938F" w14:textId="10BAC7B0"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11</w:t>
            </w:r>
          </w:p>
        </w:tc>
        <w:tc>
          <w:tcPr>
            <w:tcW w:w="1591" w:type="dxa"/>
            <w:vAlign w:val="center"/>
          </w:tcPr>
          <w:p w14:paraId="5A527A25" w14:textId="1A933AF5"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汽车工程系</w:t>
            </w:r>
          </w:p>
        </w:tc>
        <w:tc>
          <w:tcPr>
            <w:tcW w:w="2520" w:type="dxa"/>
            <w:vAlign w:val="center"/>
          </w:tcPr>
          <w:p w14:paraId="2924BA81" w14:textId="34744716"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汽车营销与服务</w:t>
            </w:r>
          </w:p>
        </w:tc>
        <w:tc>
          <w:tcPr>
            <w:tcW w:w="1418" w:type="dxa"/>
            <w:vAlign w:val="center"/>
          </w:tcPr>
          <w:p w14:paraId="0113B145" w14:textId="6BD7D6D4"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630702</w:t>
            </w:r>
          </w:p>
        </w:tc>
        <w:tc>
          <w:tcPr>
            <w:tcW w:w="1745" w:type="dxa"/>
            <w:vAlign w:val="center"/>
          </w:tcPr>
          <w:p w14:paraId="6B8465B4" w14:textId="4F38B771"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75</w:t>
            </w:r>
          </w:p>
        </w:tc>
      </w:tr>
      <w:tr w:rsidR="00FC00EA" w:rsidRPr="00BE115B" w14:paraId="53CEA814" w14:textId="77777777" w:rsidTr="00693DF1">
        <w:trPr>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08EA7EC7" w14:textId="688B5C77"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12</w:t>
            </w:r>
          </w:p>
        </w:tc>
        <w:tc>
          <w:tcPr>
            <w:tcW w:w="1591" w:type="dxa"/>
            <w:vAlign w:val="center"/>
          </w:tcPr>
          <w:p w14:paraId="671020F5" w14:textId="2AAEA486"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医学系</w:t>
            </w:r>
          </w:p>
        </w:tc>
        <w:tc>
          <w:tcPr>
            <w:tcW w:w="2520" w:type="dxa"/>
            <w:vAlign w:val="center"/>
          </w:tcPr>
          <w:p w14:paraId="70CD4B97" w14:textId="0B1370D7"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护理</w:t>
            </w:r>
          </w:p>
        </w:tc>
        <w:tc>
          <w:tcPr>
            <w:tcW w:w="1418" w:type="dxa"/>
            <w:vAlign w:val="center"/>
          </w:tcPr>
          <w:p w14:paraId="0ED9D1F9" w14:textId="03DCAFF7"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620201</w:t>
            </w:r>
          </w:p>
        </w:tc>
        <w:tc>
          <w:tcPr>
            <w:tcW w:w="1745" w:type="dxa"/>
            <w:vAlign w:val="center"/>
          </w:tcPr>
          <w:p w14:paraId="55590982" w14:textId="5D959F37" w:rsidR="00FC00EA" w:rsidRPr="00693DF1" w:rsidRDefault="00693DF1"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163</w:t>
            </w:r>
          </w:p>
        </w:tc>
      </w:tr>
      <w:tr w:rsidR="00FC00EA" w:rsidRPr="00BE115B" w14:paraId="1808D21F"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68CB89C4" w14:textId="45671D8B"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13</w:t>
            </w:r>
          </w:p>
        </w:tc>
        <w:tc>
          <w:tcPr>
            <w:tcW w:w="1591" w:type="dxa"/>
            <w:vAlign w:val="center"/>
          </w:tcPr>
          <w:p w14:paraId="3A12D7AA" w14:textId="270E4075"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医学系</w:t>
            </w:r>
          </w:p>
        </w:tc>
        <w:tc>
          <w:tcPr>
            <w:tcW w:w="2520" w:type="dxa"/>
            <w:vAlign w:val="center"/>
          </w:tcPr>
          <w:p w14:paraId="7FE86AC6" w14:textId="445751A0"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药学</w:t>
            </w:r>
          </w:p>
        </w:tc>
        <w:tc>
          <w:tcPr>
            <w:tcW w:w="1418" w:type="dxa"/>
            <w:vAlign w:val="center"/>
          </w:tcPr>
          <w:p w14:paraId="12551BDA" w14:textId="64E3381F"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620301</w:t>
            </w:r>
          </w:p>
        </w:tc>
        <w:tc>
          <w:tcPr>
            <w:tcW w:w="1745" w:type="dxa"/>
            <w:vAlign w:val="center"/>
          </w:tcPr>
          <w:p w14:paraId="661A3FA7" w14:textId="4DE23845"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46</w:t>
            </w:r>
          </w:p>
        </w:tc>
      </w:tr>
      <w:tr w:rsidR="00FC00EA" w:rsidRPr="00BE115B" w14:paraId="174D631D" w14:textId="77777777" w:rsidTr="00693DF1">
        <w:trPr>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02024FD6" w14:textId="1FE52EF2"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14</w:t>
            </w:r>
          </w:p>
        </w:tc>
        <w:tc>
          <w:tcPr>
            <w:tcW w:w="1591" w:type="dxa"/>
            <w:vAlign w:val="center"/>
          </w:tcPr>
          <w:p w14:paraId="2571AAAF" w14:textId="6371060F"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医学系</w:t>
            </w:r>
          </w:p>
        </w:tc>
        <w:tc>
          <w:tcPr>
            <w:tcW w:w="2520" w:type="dxa"/>
            <w:vAlign w:val="center"/>
          </w:tcPr>
          <w:p w14:paraId="14ADB0A0" w14:textId="7BECE4A9"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助产</w:t>
            </w:r>
          </w:p>
        </w:tc>
        <w:tc>
          <w:tcPr>
            <w:tcW w:w="1418" w:type="dxa"/>
            <w:vAlign w:val="center"/>
          </w:tcPr>
          <w:p w14:paraId="665DB4AD" w14:textId="4A0D1AB5"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620202</w:t>
            </w:r>
          </w:p>
        </w:tc>
        <w:tc>
          <w:tcPr>
            <w:tcW w:w="1745" w:type="dxa"/>
            <w:vAlign w:val="center"/>
          </w:tcPr>
          <w:p w14:paraId="33E946C9" w14:textId="7A959989" w:rsidR="00FC00EA" w:rsidRPr="00693DF1" w:rsidRDefault="00693DF1"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47</w:t>
            </w:r>
          </w:p>
        </w:tc>
      </w:tr>
      <w:tr w:rsidR="00FC00EA" w:rsidRPr="00BE115B" w14:paraId="691CAD5A"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55D14F83" w14:textId="3646BE66"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15</w:t>
            </w:r>
          </w:p>
        </w:tc>
        <w:tc>
          <w:tcPr>
            <w:tcW w:w="1591" w:type="dxa"/>
            <w:vAlign w:val="center"/>
          </w:tcPr>
          <w:p w14:paraId="0EE01E10" w14:textId="2DBD64D0"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经济管理系</w:t>
            </w:r>
          </w:p>
        </w:tc>
        <w:tc>
          <w:tcPr>
            <w:tcW w:w="2520" w:type="dxa"/>
            <w:vAlign w:val="center"/>
          </w:tcPr>
          <w:p w14:paraId="46EE0D13" w14:textId="003554E9"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计算机网络技术</w:t>
            </w:r>
          </w:p>
        </w:tc>
        <w:tc>
          <w:tcPr>
            <w:tcW w:w="1418" w:type="dxa"/>
            <w:vAlign w:val="center"/>
          </w:tcPr>
          <w:p w14:paraId="357873C2" w14:textId="19072DA9"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610202</w:t>
            </w:r>
          </w:p>
        </w:tc>
        <w:tc>
          <w:tcPr>
            <w:tcW w:w="1745" w:type="dxa"/>
            <w:vAlign w:val="center"/>
          </w:tcPr>
          <w:p w14:paraId="68FDBBDB" w14:textId="5830213E"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39</w:t>
            </w:r>
          </w:p>
        </w:tc>
      </w:tr>
      <w:tr w:rsidR="00FC00EA" w:rsidRPr="00BE115B" w14:paraId="129DECC4" w14:textId="77777777" w:rsidTr="00693DF1">
        <w:trPr>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2431A87A" w14:textId="530329A4"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16</w:t>
            </w:r>
          </w:p>
        </w:tc>
        <w:tc>
          <w:tcPr>
            <w:tcW w:w="1591" w:type="dxa"/>
            <w:vAlign w:val="center"/>
          </w:tcPr>
          <w:p w14:paraId="0C334C03" w14:textId="59E43E2A"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经济管理系</w:t>
            </w:r>
          </w:p>
        </w:tc>
        <w:tc>
          <w:tcPr>
            <w:tcW w:w="2520" w:type="dxa"/>
            <w:vAlign w:val="center"/>
          </w:tcPr>
          <w:p w14:paraId="26F7BB4D" w14:textId="436F7D05"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旅游管理</w:t>
            </w:r>
          </w:p>
        </w:tc>
        <w:tc>
          <w:tcPr>
            <w:tcW w:w="1418" w:type="dxa"/>
            <w:vAlign w:val="center"/>
          </w:tcPr>
          <w:p w14:paraId="08D932E5" w14:textId="271BFBBF"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640101</w:t>
            </w:r>
          </w:p>
        </w:tc>
        <w:tc>
          <w:tcPr>
            <w:tcW w:w="1745" w:type="dxa"/>
            <w:vAlign w:val="center"/>
          </w:tcPr>
          <w:p w14:paraId="0F823E55" w14:textId="497826C2" w:rsidR="00FC00EA" w:rsidRPr="00693DF1" w:rsidRDefault="00693DF1"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69</w:t>
            </w:r>
          </w:p>
        </w:tc>
      </w:tr>
      <w:tr w:rsidR="00FC00EA" w:rsidRPr="00BE115B" w14:paraId="743C6739"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7D2BDE53" w14:textId="3B616992"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17</w:t>
            </w:r>
          </w:p>
        </w:tc>
        <w:tc>
          <w:tcPr>
            <w:tcW w:w="1591" w:type="dxa"/>
            <w:vAlign w:val="center"/>
          </w:tcPr>
          <w:p w14:paraId="4F90E349" w14:textId="20191448"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经济管理系</w:t>
            </w:r>
          </w:p>
        </w:tc>
        <w:tc>
          <w:tcPr>
            <w:tcW w:w="2520" w:type="dxa"/>
            <w:vAlign w:val="center"/>
          </w:tcPr>
          <w:p w14:paraId="046C3752" w14:textId="77958CA6"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会计</w:t>
            </w:r>
          </w:p>
        </w:tc>
        <w:tc>
          <w:tcPr>
            <w:tcW w:w="1418" w:type="dxa"/>
            <w:vAlign w:val="center"/>
          </w:tcPr>
          <w:p w14:paraId="4693096C" w14:textId="3F41BA56"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630302</w:t>
            </w:r>
          </w:p>
        </w:tc>
        <w:tc>
          <w:tcPr>
            <w:tcW w:w="1745" w:type="dxa"/>
            <w:vAlign w:val="center"/>
          </w:tcPr>
          <w:p w14:paraId="11DD5CC3" w14:textId="2173B526"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62</w:t>
            </w:r>
          </w:p>
        </w:tc>
      </w:tr>
      <w:tr w:rsidR="00FC00EA" w:rsidRPr="00BE115B" w14:paraId="2CED8694" w14:textId="77777777" w:rsidTr="00693DF1">
        <w:trPr>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085A9B46" w14:textId="231BDC95"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18</w:t>
            </w:r>
          </w:p>
        </w:tc>
        <w:tc>
          <w:tcPr>
            <w:tcW w:w="1591" w:type="dxa"/>
            <w:vAlign w:val="center"/>
          </w:tcPr>
          <w:p w14:paraId="4C50F35D" w14:textId="16FD23FF"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经济管理系</w:t>
            </w:r>
          </w:p>
        </w:tc>
        <w:tc>
          <w:tcPr>
            <w:tcW w:w="2520" w:type="dxa"/>
            <w:vAlign w:val="center"/>
          </w:tcPr>
          <w:p w14:paraId="589501CA" w14:textId="57963CA6"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电子商务</w:t>
            </w:r>
          </w:p>
        </w:tc>
        <w:tc>
          <w:tcPr>
            <w:tcW w:w="1418" w:type="dxa"/>
            <w:vAlign w:val="center"/>
          </w:tcPr>
          <w:p w14:paraId="67727567" w14:textId="39A18A1E"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hint="eastAsia"/>
                <w:color w:val="000000"/>
                <w:sz w:val="21"/>
                <w:szCs w:val="21"/>
              </w:rPr>
              <w:t>630801</w:t>
            </w:r>
          </w:p>
        </w:tc>
        <w:tc>
          <w:tcPr>
            <w:tcW w:w="1745" w:type="dxa"/>
            <w:vAlign w:val="center"/>
          </w:tcPr>
          <w:p w14:paraId="2D0ED426" w14:textId="6ED5CA63" w:rsidR="00FC00EA" w:rsidRPr="00693DF1" w:rsidRDefault="00693DF1"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41</w:t>
            </w:r>
          </w:p>
        </w:tc>
      </w:tr>
      <w:tr w:rsidR="00FC00EA" w:rsidRPr="00BE115B" w14:paraId="0AE164ED"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7A1E322B" w14:textId="7EEA1219"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19</w:t>
            </w:r>
          </w:p>
        </w:tc>
        <w:tc>
          <w:tcPr>
            <w:tcW w:w="1591" w:type="dxa"/>
            <w:vAlign w:val="center"/>
          </w:tcPr>
          <w:p w14:paraId="65BD0B2B" w14:textId="1703714C"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生物工程系</w:t>
            </w:r>
          </w:p>
        </w:tc>
        <w:tc>
          <w:tcPr>
            <w:tcW w:w="2520" w:type="dxa"/>
            <w:vAlign w:val="center"/>
          </w:tcPr>
          <w:p w14:paraId="206263F0" w14:textId="7D62B721"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olor w:val="000000"/>
                <w:sz w:val="21"/>
                <w:szCs w:val="21"/>
              </w:rPr>
            </w:pPr>
            <w:r w:rsidRPr="00693DF1">
              <w:rPr>
                <w:rFonts w:ascii="宋体" w:eastAsia="宋体" w:hAnsi="宋体" w:hint="eastAsia"/>
                <w:color w:val="000000"/>
                <w:sz w:val="21"/>
                <w:szCs w:val="21"/>
              </w:rPr>
              <w:t>食品生物技术</w:t>
            </w:r>
          </w:p>
        </w:tc>
        <w:tc>
          <w:tcPr>
            <w:tcW w:w="1418" w:type="dxa"/>
            <w:vAlign w:val="center"/>
          </w:tcPr>
          <w:p w14:paraId="79A0B691" w14:textId="4F18585C"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olor w:val="000000"/>
                <w:sz w:val="21"/>
                <w:szCs w:val="21"/>
              </w:rPr>
            </w:pPr>
            <w:r w:rsidRPr="00693DF1">
              <w:rPr>
                <w:rFonts w:ascii="宋体" w:eastAsia="宋体" w:hAnsi="宋体" w:hint="eastAsia"/>
                <w:color w:val="000000"/>
                <w:sz w:val="21"/>
                <w:szCs w:val="21"/>
              </w:rPr>
              <w:t>570101</w:t>
            </w:r>
          </w:p>
        </w:tc>
        <w:tc>
          <w:tcPr>
            <w:tcW w:w="1745" w:type="dxa"/>
            <w:vAlign w:val="center"/>
          </w:tcPr>
          <w:p w14:paraId="2588C45A" w14:textId="6EF93005"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28</w:t>
            </w:r>
          </w:p>
        </w:tc>
      </w:tr>
      <w:tr w:rsidR="00FC00EA" w:rsidRPr="00BE115B" w14:paraId="0F4EB5D9" w14:textId="77777777" w:rsidTr="00693DF1">
        <w:trPr>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4E42E397" w14:textId="74C53E58"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20</w:t>
            </w:r>
          </w:p>
        </w:tc>
        <w:tc>
          <w:tcPr>
            <w:tcW w:w="1591" w:type="dxa"/>
            <w:vAlign w:val="center"/>
          </w:tcPr>
          <w:p w14:paraId="4370E69A" w14:textId="73779959"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生物工程系</w:t>
            </w:r>
          </w:p>
        </w:tc>
        <w:tc>
          <w:tcPr>
            <w:tcW w:w="2520" w:type="dxa"/>
            <w:vAlign w:val="center"/>
          </w:tcPr>
          <w:p w14:paraId="5D4B8466" w14:textId="7402A67F"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olor w:val="000000"/>
                <w:sz w:val="21"/>
                <w:szCs w:val="21"/>
              </w:rPr>
            </w:pPr>
            <w:r w:rsidRPr="00693DF1">
              <w:rPr>
                <w:rFonts w:ascii="宋体" w:eastAsia="宋体" w:hAnsi="宋体" w:hint="eastAsia"/>
                <w:color w:val="000000"/>
                <w:sz w:val="21"/>
                <w:szCs w:val="21"/>
              </w:rPr>
              <w:t>绿色食品生产与检验</w:t>
            </w:r>
          </w:p>
        </w:tc>
        <w:tc>
          <w:tcPr>
            <w:tcW w:w="1418" w:type="dxa"/>
            <w:vAlign w:val="center"/>
          </w:tcPr>
          <w:p w14:paraId="352330D2" w14:textId="24BA579D" w:rsidR="00FC00EA" w:rsidRPr="00693DF1" w:rsidRDefault="00FC00EA"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olor w:val="000000"/>
                <w:sz w:val="21"/>
                <w:szCs w:val="21"/>
              </w:rPr>
            </w:pPr>
            <w:r w:rsidRPr="00693DF1">
              <w:rPr>
                <w:rFonts w:ascii="宋体" w:eastAsia="宋体" w:hAnsi="宋体" w:hint="eastAsia"/>
                <w:color w:val="000000"/>
                <w:sz w:val="21"/>
                <w:szCs w:val="21"/>
              </w:rPr>
              <w:t>510114</w:t>
            </w:r>
          </w:p>
        </w:tc>
        <w:tc>
          <w:tcPr>
            <w:tcW w:w="1745" w:type="dxa"/>
            <w:vAlign w:val="center"/>
          </w:tcPr>
          <w:p w14:paraId="2214B41E" w14:textId="68B41903" w:rsidR="00FC00EA" w:rsidRPr="00693DF1" w:rsidRDefault="00693DF1" w:rsidP="00BE115B">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45</w:t>
            </w:r>
          </w:p>
        </w:tc>
      </w:tr>
      <w:tr w:rsidR="00FC00EA" w:rsidRPr="00BE115B" w14:paraId="677B0CEF" w14:textId="77777777" w:rsidTr="00693DF1">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6F55A7E6" w14:textId="4DF59A26" w:rsidR="00FC00EA" w:rsidRPr="00693DF1" w:rsidRDefault="00693DF1" w:rsidP="00BE115B">
            <w:pPr>
              <w:jc w:val="center"/>
              <w:rPr>
                <w:rFonts w:ascii="宋体" w:eastAsia="宋体" w:hAnsi="宋体" w:cs="Times New Roman"/>
                <w:b w:val="0"/>
                <w:color w:val="000000"/>
                <w:sz w:val="21"/>
                <w:szCs w:val="21"/>
              </w:rPr>
            </w:pPr>
            <w:r w:rsidRPr="00693DF1">
              <w:rPr>
                <w:rFonts w:ascii="宋体" w:eastAsia="宋体" w:hAnsi="宋体" w:cs="Times New Roman" w:hint="eastAsia"/>
                <w:b w:val="0"/>
                <w:color w:val="000000"/>
                <w:sz w:val="21"/>
                <w:szCs w:val="21"/>
              </w:rPr>
              <w:t>21</w:t>
            </w:r>
          </w:p>
        </w:tc>
        <w:tc>
          <w:tcPr>
            <w:tcW w:w="1591" w:type="dxa"/>
            <w:vAlign w:val="center"/>
          </w:tcPr>
          <w:p w14:paraId="76A1B969" w14:textId="77220639"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sidRPr="00693DF1">
              <w:rPr>
                <w:rFonts w:ascii="宋体" w:eastAsia="宋体" w:hAnsi="宋体" w:cs="Times New Roman" w:hint="eastAsia"/>
                <w:color w:val="000000"/>
                <w:sz w:val="21"/>
                <w:szCs w:val="21"/>
              </w:rPr>
              <w:t>教育系</w:t>
            </w:r>
          </w:p>
        </w:tc>
        <w:tc>
          <w:tcPr>
            <w:tcW w:w="2520" w:type="dxa"/>
            <w:vAlign w:val="center"/>
          </w:tcPr>
          <w:p w14:paraId="3552E67C" w14:textId="6CD78F12"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olor w:val="000000"/>
                <w:sz w:val="21"/>
                <w:szCs w:val="21"/>
              </w:rPr>
            </w:pPr>
            <w:r w:rsidRPr="00693DF1">
              <w:rPr>
                <w:rFonts w:ascii="宋体" w:eastAsia="宋体" w:hAnsi="宋体" w:hint="eastAsia"/>
                <w:color w:val="000000"/>
                <w:sz w:val="21"/>
                <w:szCs w:val="21"/>
              </w:rPr>
              <w:t>学前教育</w:t>
            </w:r>
          </w:p>
        </w:tc>
        <w:tc>
          <w:tcPr>
            <w:tcW w:w="1418" w:type="dxa"/>
            <w:vAlign w:val="center"/>
          </w:tcPr>
          <w:p w14:paraId="4860E7C2" w14:textId="249892DD" w:rsidR="00FC00EA" w:rsidRPr="00693DF1" w:rsidRDefault="00FC00EA"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olor w:val="000000"/>
                <w:sz w:val="21"/>
                <w:szCs w:val="21"/>
              </w:rPr>
            </w:pPr>
            <w:r w:rsidRPr="00693DF1">
              <w:rPr>
                <w:rFonts w:ascii="宋体" w:eastAsia="宋体" w:hAnsi="宋体" w:hint="eastAsia"/>
                <w:color w:val="000000"/>
                <w:sz w:val="21"/>
                <w:szCs w:val="21"/>
              </w:rPr>
              <w:t>670102K</w:t>
            </w:r>
          </w:p>
        </w:tc>
        <w:tc>
          <w:tcPr>
            <w:tcW w:w="1745" w:type="dxa"/>
            <w:vAlign w:val="center"/>
          </w:tcPr>
          <w:p w14:paraId="48A7C69B" w14:textId="60308931" w:rsidR="00FC00EA" w:rsidRPr="00693DF1" w:rsidRDefault="00693DF1" w:rsidP="00BE115B">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Times New Roman"/>
                <w:color w:val="000000"/>
                <w:sz w:val="21"/>
                <w:szCs w:val="21"/>
              </w:rPr>
            </w:pPr>
            <w:r>
              <w:rPr>
                <w:rFonts w:ascii="宋体" w:eastAsia="宋体" w:hAnsi="宋体" w:cs="Times New Roman" w:hint="eastAsia"/>
                <w:color w:val="000000"/>
                <w:sz w:val="21"/>
                <w:szCs w:val="21"/>
              </w:rPr>
              <w:t>189</w:t>
            </w:r>
          </w:p>
        </w:tc>
      </w:tr>
    </w:tbl>
    <w:p w14:paraId="2F50AE43"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9" w:name="_Toc533769678"/>
      <w:bookmarkStart w:id="10" w:name="_Toc28545607"/>
      <w:r w:rsidRPr="000D46C0">
        <w:rPr>
          <w:rFonts w:ascii="仿宋" w:eastAsia="仿宋" w:hAnsi="仿宋" w:cs="Arial" w:hint="eastAsia"/>
          <w:b/>
          <w:kern w:val="2"/>
          <w:sz w:val="28"/>
        </w:rPr>
        <w:t>（四）办学机制</w:t>
      </w:r>
      <w:bookmarkEnd w:id="9"/>
      <w:bookmarkEnd w:id="10"/>
    </w:p>
    <w:p w14:paraId="453A19A8" w14:textId="6DA6E71A" w:rsidR="00E1029D" w:rsidRDefault="00E1029D" w:rsidP="00E1029D">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坚实的专业建设优势。</w:t>
      </w:r>
      <w:r w:rsidRPr="00E1029D">
        <w:rPr>
          <w:rFonts w:ascii="仿宋" w:eastAsia="仿宋" w:hAnsi="仿宋" w:cs="仿宋" w:hint="eastAsia"/>
        </w:rPr>
        <w:t>学校紧紧依托青海柴达木循环产业试点园区内的产业优势，开设应用化工技术、机电一体化技术、护理、汽车技术服务与营销等20多个适应地方产业特色、服务地区经济社会发展的专业，其中，以化工、机</w:t>
      </w:r>
      <w:r w:rsidRPr="00E1029D">
        <w:rPr>
          <w:rFonts w:ascii="仿宋" w:eastAsia="仿宋" w:hAnsi="仿宋" w:cs="仿宋" w:hint="eastAsia"/>
        </w:rPr>
        <w:lastRenderedPageBreak/>
        <w:t>电、</w:t>
      </w:r>
      <w:r w:rsidR="00913339">
        <w:rPr>
          <w:rFonts w:ascii="仿宋" w:eastAsia="仿宋" w:hAnsi="仿宋" w:cs="仿宋" w:hint="eastAsia"/>
        </w:rPr>
        <w:t>医学</w:t>
      </w:r>
      <w:r w:rsidRPr="00E1029D">
        <w:rPr>
          <w:rFonts w:ascii="仿宋" w:eastAsia="仿宋" w:hAnsi="仿宋" w:cs="仿宋" w:hint="eastAsia"/>
        </w:rPr>
        <w:t>、汽修专业为骨干，其他专业特色发展。学院拥有国家职业技能鉴定站所一个，可承担</w:t>
      </w:r>
      <w:r w:rsidR="00AF63DF">
        <w:rPr>
          <w:rFonts w:ascii="仿宋" w:eastAsia="仿宋" w:hAnsi="仿宋" w:cs="仿宋" w:hint="eastAsia"/>
        </w:rPr>
        <w:t>34</w:t>
      </w:r>
      <w:r w:rsidRPr="00E1029D">
        <w:rPr>
          <w:rFonts w:ascii="仿宋" w:eastAsia="仿宋" w:hAnsi="仿宋" w:cs="仿宋" w:hint="eastAsia"/>
        </w:rPr>
        <w:t>个工种的技能鉴定任务</w:t>
      </w:r>
      <w:r>
        <w:rPr>
          <w:rFonts w:ascii="仿宋" w:eastAsia="仿宋" w:hAnsi="仿宋" w:cs="仿宋" w:hint="eastAsia"/>
        </w:rPr>
        <w:t>。</w:t>
      </w:r>
    </w:p>
    <w:p w14:paraId="60F70949" w14:textId="77777777" w:rsidR="00E1029D" w:rsidRDefault="00347228" w:rsidP="00E1029D">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良好的就业创业环境。</w:t>
      </w:r>
      <w:r w:rsidR="00E1029D" w:rsidRPr="00E1029D">
        <w:rPr>
          <w:rFonts w:ascii="仿宋" w:eastAsia="仿宋" w:hAnsi="仿宋" w:cs="仿宋" w:hint="eastAsia"/>
        </w:rPr>
        <w:t>学</w:t>
      </w:r>
      <w:r w:rsidR="00E1029D">
        <w:rPr>
          <w:rFonts w:ascii="仿宋" w:eastAsia="仿宋" w:hAnsi="仿宋" w:cs="仿宋" w:hint="eastAsia"/>
        </w:rPr>
        <w:t>校</w:t>
      </w:r>
      <w:r w:rsidR="00E1029D" w:rsidRPr="00E1029D">
        <w:rPr>
          <w:rFonts w:ascii="仿宋" w:eastAsia="仿宋" w:hAnsi="仿宋" w:cs="仿宋" w:hint="eastAsia"/>
        </w:rPr>
        <w:t>地处青海海西州这片发展的热土，随着柴达木循环经济试验区产业结构的不断升级，企业对本地化的技术技能型人才的需求日益扩大，试验区拥有的近400家大中型企业、每年近5000个空缺岗位为广大毕业生创设了就业创业的良好环境，学院开设的大部分专业实行“订单招生，定向培养”人才培养模式，为学生实习就业搭设了理想的通道，毕业生100%推荐就业。</w:t>
      </w:r>
    </w:p>
    <w:p w14:paraId="002C2BC3" w14:textId="77777777" w:rsidR="00E1029D" w:rsidRDefault="00347228"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舒适的学习生活设施。</w:t>
      </w:r>
      <w:r w:rsidR="00E1029D" w:rsidRPr="00E1029D">
        <w:rPr>
          <w:rFonts w:ascii="仿宋" w:eastAsia="仿宋" w:hAnsi="仿宋" w:cs="仿宋" w:hint="eastAsia"/>
        </w:rPr>
        <w:t>学</w:t>
      </w:r>
      <w:r w:rsidR="00E1029D">
        <w:rPr>
          <w:rFonts w:ascii="仿宋" w:eastAsia="仿宋" w:hAnsi="仿宋" w:cs="仿宋" w:hint="eastAsia"/>
        </w:rPr>
        <w:t>校</w:t>
      </w:r>
      <w:r w:rsidR="00E1029D" w:rsidRPr="00E1029D">
        <w:rPr>
          <w:rFonts w:ascii="仿宋" w:eastAsia="仿宋" w:hAnsi="仿宋" w:cs="仿宋" w:hint="eastAsia"/>
        </w:rPr>
        <w:t>教学条件优越，拥有明亮宽敞的实训大楼、图书馆、信息技术大楼、报告厅、体育馆等一流的学习健身场所。学生公寓住宿条件舒适、各项生活设施齐备，在省内高校中处领先位置，饮食花色丰富、卫生安全</w:t>
      </w:r>
      <w:r w:rsidR="00E1029D">
        <w:rPr>
          <w:rFonts w:ascii="仿宋" w:eastAsia="仿宋" w:hAnsi="仿宋" w:cs="仿宋" w:hint="eastAsia"/>
        </w:rPr>
        <w:t>。</w:t>
      </w:r>
    </w:p>
    <w:p w14:paraId="39977D14" w14:textId="77777777" w:rsidR="000D4877" w:rsidRPr="00684D40" w:rsidRDefault="00347228" w:rsidP="00E1029D">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完善的奖学助学体系。</w:t>
      </w:r>
      <w:r w:rsidR="00E1029D" w:rsidRPr="00E1029D">
        <w:rPr>
          <w:rFonts w:ascii="仿宋" w:eastAsia="仿宋" w:hAnsi="仿宋" w:cs="仿宋" w:hint="eastAsia"/>
        </w:rPr>
        <w:t>学</w:t>
      </w:r>
      <w:r w:rsidR="00E1029D">
        <w:rPr>
          <w:rFonts w:ascii="仿宋" w:eastAsia="仿宋" w:hAnsi="仿宋" w:cs="仿宋" w:hint="eastAsia"/>
        </w:rPr>
        <w:t>校</w:t>
      </w:r>
      <w:r w:rsidR="00E1029D" w:rsidRPr="00E1029D">
        <w:rPr>
          <w:rFonts w:ascii="仿宋" w:eastAsia="仿宋" w:hAnsi="仿宋" w:cs="仿宋" w:hint="eastAsia"/>
        </w:rPr>
        <w:t>为广大学生提供多种途径的资助通道。奖：设立高额的国家奖学金8000元、国家励志奖学金5000元，省级和校内奖学金等资助形式，校内奖学金分甲、乙、丙三个档次，分别为1000元、800元、500元，鼓励学生刻苦学习；助：设立三个档次的国家贫困助学金，分别为4000元、3000元、2000元。对所有农村和城市建档立卡</w:t>
      </w:r>
      <w:proofErr w:type="gramStart"/>
      <w:r w:rsidR="00E1029D" w:rsidRPr="00E1029D">
        <w:rPr>
          <w:rFonts w:ascii="仿宋" w:eastAsia="仿宋" w:hAnsi="仿宋" w:cs="仿宋" w:hint="eastAsia"/>
        </w:rPr>
        <w:t>贫困户低保学生</w:t>
      </w:r>
      <w:proofErr w:type="gramEnd"/>
      <w:r w:rsidR="00E1029D" w:rsidRPr="00E1029D">
        <w:rPr>
          <w:rFonts w:ascii="仿宋" w:eastAsia="仿宋" w:hAnsi="仿宋" w:cs="仿宋" w:hint="eastAsia"/>
        </w:rPr>
        <w:t>均可享受一档国家助学金（4000元/人）。建立校内勤工助学岗位等方式勉励学生自强自立，通过自身劳动获得收入，以改善学业生活条件；贷：家庭经济困难学生，可凭录取通知书在当地资助管理部门办理助学贷款；补：学校事业收入的一部分、社会组织的捐款作为贫困生资助基金，对经济困难的学生开通绿色通道，对志愿考入我院的贫困生实行学费减免，一律保障其正常入学</w:t>
      </w:r>
      <w:r>
        <w:rPr>
          <w:rFonts w:ascii="仿宋" w:eastAsia="仿宋" w:hAnsi="仿宋" w:cs="仿宋" w:hint="eastAsia"/>
        </w:rPr>
        <w:t>。</w:t>
      </w:r>
    </w:p>
    <w:p w14:paraId="03A64CAD" w14:textId="77777777" w:rsidR="00684D40" w:rsidRDefault="00684D40">
      <w:pPr>
        <w:rPr>
          <w:rFonts w:ascii="黑体" w:eastAsia="黑体" w:hAnsi="黑体" w:cs="黑体"/>
          <w:sz w:val="32"/>
          <w:szCs w:val="32"/>
        </w:rPr>
      </w:pPr>
      <w:r>
        <w:rPr>
          <w:rFonts w:ascii="黑体" w:eastAsia="黑体" w:hAnsi="黑体" w:cs="黑体"/>
          <w:sz w:val="32"/>
          <w:szCs w:val="32"/>
        </w:rPr>
        <w:br w:type="page"/>
      </w:r>
    </w:p>
    <w:p w14:paraId="1DD833A2" w14:textId="77777777" w:rsidR="000D4877" w:rsidRPr="000D46C0" w:rsidRDefault="00347228" w:rsidP="000D46C0">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11" w:name="_Toc28545608"/>
      <w:r w:rsidRPr="000D46C0">
        <w:rPr>
          <w:rFonts w:ascii="仿宋" w:eastAsia="仿宋" w:hAnsi="仿宋" w:hint="eastAsia"/>
          <w:b/>
          <w:color w:val="000000" w:themeColor="text1"/>
          <w:kern w:val="2"/>
          <w:sz w:val="44"/>
          <w:szCs w:val="44"/>
        </w:rPr>
        <w:lastRenderedPageBreak/>
        <w:t>二、办学基本信息</w:t>
      </w:r>
      <w:bookmarkEnd w:id="11"/>
    </w:p>
    <w:p w14:paraId="0A419CD4"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12" w:name="_Toc533769680"/>
      <w:bookmarkStart w:id="13" w:name="_Toc28545609"/>
      <w:r w:rsidRPr="000D46C0">
        <w:rPr>
          <w:rFonts w:ascii="仿宋" w:eastAsia="仿宋" w:hAnsi="仿宋" w:cs="Arial" w:hint="eastAsia"/>
          <w:b/>
          <w:kern w:val="2"/>
          <w:sz w:val="28"/>
        </w:rPr>
        <w:t>（一）经费收支</w:t>
      </w:r>
      <w:bookmarkEnd w:id="12"/>
      <w:bookmarkEnd w:id="13"/>
    </w:p>
    <w:p w14:paraId="122A35BA" w14:textId="77777777" w:rsidR="000D4877" w:rsidRPr="000A2ABF" w:rsidRDefault="00347228" w:rsidP="000A2ABF">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1.经费收入</w:t>
      </w:r>
    </w:p>
    <w:p w14:paraId="68141A44" w14:textId="3C2B8207" w:rsidR="00AF63DF" w:rsidRDefault="00DA1324"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随着国际职业教育改革计划的实施，</w:t>
      </w:r>
      <w:r w:rsidRPr="00DA1324">
        <w:rPr>
          <w:rFonts w:ascii="仿宋" w:eastAsia="仿宋" w:hAnsi="仿宋" w:cs="仿宋" w:hint="eastAsia"/>
        </w:rPr>
        <w:t>中央、地方财政专项投</w:t>
      </w:r>
      <w:r>
        <w:rPr>
          <w:rFonts w:ascii="仿宋" w:eastAsia="仿宋" w:hAnsi="仿宋" w:cs="仿宋" w:hint="eastAsia"/>
        </w:rPr>
        <w:t>入力度逐年增长，仅2019年度</w:t>
      </w:r>
      <w:r w:rsidR="00AC16E3">
        <w:rPr>
          <w:rFonts w:ascii="仿宋" w:eastAsia="仿宋" w:hAnsi="仿宋" w:cs="仿宋" w:hint="eastAsia"/>
        </w:rPr>
        <w:t>学校经费收入7533.7万元</w:t>
      </w:r>
      <w:r>
        <w:rPr>
          <w:rFonts w:ascii="仿宋" w:eastAsia="仿宋" w:hAnsi="仿宋" w:cs="仿宋" w:hint="eastAsia"/>
        </w:rPr>
        <w:t>，其中</w:t>
      </w:r>
      <w:r w:rsidR="00AC16E3">
        <w:rPr>
          <w:rFonts w:ascii="仿宋" w:eastAsia="仿宋" w:hAnsi="仿宋" w:cs="仿宋" w:hint="eastAsia"/>
        </w:rPr>
        <w:t>学费收入883.5万元，</w:t>
      </w:r>
      <w:r w:rsidR="00AC16E3" w:rsidRPr="00DA1324">
        <w:rPr>
          <w:rFonts w:ascii="仿宋" w:eastAsia="仿宋" w:hAnsi="仿宋" w:cs="仿宋" w:hint="eastAsia"/>
        </w:rPr>
        <w:t>财政经常性补助收入1,260.2万</w:t>
      </w:r>
      <w:r w:rsidR="00AC16E3">
        <w:rPr>
          <w:rFonts w:ascii="仿宋" w:eastAsia="仿宋" w:hAnsi="仿宋" w:cs="仿宋" w:hint="eastAsia"/>
        </w:rPr>
        <w:t>，</w:t>
      </w:r>
      <w:r w:rsidRPr="00DA1324">
        <w:rPr>
          <w:rFonts w:ascii="仿宋" w:eastAsia="仿宋" w:hAnsi="仿宋" w:cs="仿宋" w:hint="eastAsia"/>
        </w:rPr>
        <w:t>中央、地方财政专项投入合计5,390万</w:t>
      </w:r>
      <w:r w:rsidR="00AC16E3">
        <w:rPr>
          <w:rFonts w:ascii="仿宋" w:eastAsia="仿宋" w:hAnsi="仿宋" w:cs="仿宋" w:hint="eastAsia"/>
        </w:rPr>
        <w:t>元</w:t>
      </w:r>
      <w:r>
        <w:rPr>
          <w:rFonts w:ascii="仿宋" w:eastAsia="仿宋" w:hAnsi="仿宋" w:cs="仿宋" w:hint="eastAsia"/>
        </w:rPr>
        <w:t>。</w:t>
      </w:r>
    </w:p>
    <w:p w14:paraId="57F60A78" w14:textId="53EF3001" w:rsidR="00DA1324" w:rsidRDefault="00DA1324" w:rsidP="00650F4D">
      <w:pPr>
        <w:pStyle w:val="a3"/>
        <w:widowControl w:val="0"/>
        <w:spacing w:beforeLines="50" w:before="120" w:afterLines="50" w:after="120"/>
        <w:jc w:val="center"/>
      </w:pPr>
      <w:r w:rsidRPr="00014CD9">
        <w:rPr>
          <w:rFonts w:ascii="仿宋" w:eastAsia="仿宋" w:hAnsi="仿宋" w:cstheme="majorBidi"/>
          <w:kern w:val="2"/>
          <w:sz w:val="24"/>
        </w:rPr>
        <w:t xml:space="preserve">表 </w:t>
      </w:r>
      <w:r>
        <w:rPr>
          <w:rFonts w:ascii="仿宋" w:eastAsia="仿宋" w:hAnsi="仿宋" w:cstheme="majorBidi" w:hint="eastAsia"/>
          <w:kern w:val="2"/>
          <w:sz w:val="24"/>
        </w:rPr>
        <w:t>2</w:t>
      </w:r>
      <w:r w:rsidRPr="00014CD9">
        <w:rPr>
          <w:rFonts w:ascii="仿宋" w:eastAsia="仿宋" w:hAnsi="仿宋" w:cstheme="majorBidi" w:hint="eastAsia"/>
          <w:kern w:val="2"/>
          <w:sz w:val="24"/>
        </w:rPr>
        <w:t>：学校</w:t>
      </w:r>
      <w:r>
        <w:rPr>
          <w:rFonts w:ascii="仿宋" w:eastAsia="仿宋" w:hAnsi="仿宋" w:cstheme="majorBidi" w:hint="eastAsia"/>
          <w:kern w:val="2"/>
          <w:sz w:val="24"/>
        </w:rPr>
        <w:t>经费收入</w:t>
      </w:r>
      <w:r w:rsidRPr="00014CD9">
        <w:rPr>
          <w:rFonts w:ascii="仿宋" w:eastAsia="仿宋" w:hAnsi="仿宋" w:cstheme="majorBidi" w:hint="eastAsia"/>
          <w:kern w:val="2"/>
          <w:sz w:val="24"/>
        </w:rPr>
        <w:t>一览表</w:t>
      </w:r>
    </w:p>
    <w:tbl>
      <w:tblPr>
        <w:tblW w:w="9600" w:type="dxa"/>
        <w:jc w:val="center"/>
        <w:tblInd w:w="103" w:type="dxa"/>
        <w:tblLook w:val="04A0" w:firstRow="1" w:lastRow="0" w:firstColumn="1" w:lastColumn="0" w:noHBand="0" w:noVBand="1"/>
      </w:tblPr>
      <w:tblGrid>
        <w:gridCol w:w="1076"/>
        <w:gridCol w:w="1115"/>
        <w:gridCol w:w="1011"/>
        <w:gridCol w:w="1135"/>
        <w:gridCol w:w="991"/>
        <w:gridCol w:w="1013"/>
        <w:gridCol w:w="2260"/>
        <w:gridCol w:w="999"/>
      </w:tblGrid>
      <w:tr w:rsidR="008E339A" w:rsidRPr="00A67F0C" w14:paraId="614ABA91" w14:textId="77777777" w:rsidTr="008E339A">
        <w:trPr>
          <w:trHeight w:val="420"/>
          <w:jc w:val="center"/>
        </w:trPr>
        <w:tc>
          <w:tcPr>
            <w:tcW w:w="1076" w:type="dxa"/>
            <w:vMerge w:val="restart"/>
            <w:tcBorders>
              <w:top w:val="single" w:sz="4" w:space="0" w:color="auto"/>
              <w:left w:val="single" w:sz="4" w:space="0" w:color="auto"/>
              <w:bottom w:val="single" w:sz="4" w:space="0" w:color="000000"/>
              <w:right w:val="single" w:sz="4" w:space="0" w:color="C0C0C0"/>
            </w:tcBorders>
            <w:shd w:val="clear" w:color="auto" w:fill="0070C0"/>
            <w:vAlign w:val="center"/>
            <w:hideMark/>
          </w:tcPr>
          <w:p w14:paraId="631EAD6F" w14:textId="2CEE167C"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学校总收入</w:t>
            </w:r>
            <w:r w:rsidR="008E339A">
              <w:rPr>
                <w:rFonts w:ascii="Times New Roman" w:eastAsia="宋体" w:hAnsi="Times New Roman" w:cs="Times New Roman" w:hint="eastAsia"/>
                <w:b/>
                <w:color w:val="FFFFFF" w:themeColor="background1"/>
                <w:sz w:val="21"/>
                <w:szCs w:val="21"/>
              </w:rPr>
              <w:t>（万元）</w:t>
            </w:r>
          </w:p>
        </w:tc>
        <w:tc>
          <w:tcPr>
            <w:tcW w:w="8524" w:type="dxa"/>
            <w:gridSpan w:val="7"/>
            <w:tcBorders>
              <w:top w:val="single" w:sz="4" w:space="0" w:color="auto"/>
              <w:left w:val="nil"/>
              <w:bottom w:val="single" w:sz="4" w:space="0" w:color="C0C0C0"/>
              <w:right w:val="single" w:sz="4" w:space="0" w:color="auto"/>
            </w:tcBorders>
            <w:shd w:val="clear" w:color="auto" w:fill="0070C0"/>
            <w:vAlign w:val="center"/>
            <w:hideMark/>
          </w:tcPr>
          <w:p w14:paraId="2AF0571D" w14:textId="1729887F"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其中</w:t>
            </w:r>
            <w:r w:rsidR="008E339A">
              <w:rPr>
                <w:rFonts w:ascii="Times New Roman" w:eastAsia="宋体" w:hAnsi="Times New Roman" w:cs="Times New Roman" w:hint="eastAsia"/>
                <w:b/>
                <w:color w:val="FFFFFF" w:themeColor="background1"/>
                <w:sz w:val="21"/>
                <w:szCs w:val="21"/>
              </w:rPr>
              <w:t>（万元）</w:t>
            </w:r>
          </w:p>
        </w:tc>
      </w:tr>
      <w:tr w:rsidR="008E339A" w:rsidRPr="00A67F0C" w14:paraId="66CD19BE" w14:textId="77777777" w:rsidTr="008E339A">
        <w:trPr>
          <w:trHeight w:val="420"/>
          <w:jc w:val="center"/>
        </w:trPr>
        <w:tc>
          <w:tcPr>
            <w:tcW w:w="1076" w:type="dxa"/>
            <w:vMerge/>
            <w:tcBorders>
              <w:top w:val="single" w:sz="4" w:space="0" w:color="auto"/>
              <w:left w:val="single" w:sz="4" w:space="0" w:color="auto"/>
              <w:bottom w:val="single" w:sz="4" w:space="0" w:color="000000"/>
              <w:right w:val="single" w:sz="4" w:space="0" w:color="C0C0C0"/>
            </w:tcBorders>
            <w:shd w:val="clear" w:color="auto" w:fill="0070C0"/>
            <w:vAlign w:val="center"/>
            <w:hideMark/>
          </w:tcPr>
          <w:p w14:paraId="0AE42E03" w14:textId="77777777" w:rsidR="00AC16E3" w:rsidRPr="00A67F0C" w:rsidRDefault="00AC16E3" w:rsidP="008E339A">
            <w:pPr>
              <w:jc w:val="center"/>
              <w:rPr>
                <w:rFonts w:ascii="Times New Roman" w:eastAsia="宋体" w:hAnsi="Times New Roman" w:cs="Times New Roman"/>
                <w:b/>
                <w:color w:val="FFFFFF" w:themeColor="background1"/>
                <w:sz w:val="21"/>
                <w:szCs w:val="21"/>
              </w:rPr>
            </w:pPr>
          </w:p>
        </w:tc>
        <w:tc>
          <w:tcPr>
            <w:tcW w:w="1115" w:type="dxa"/>
            <w:vMerge w:val="restart"/>
            <w:tcBorders>
              <w:top w:val="single" w:sz="4" w:space="0" w:color="C0C0C0"/>
              <w:left w:val="nil"/>
              <w:right w:val="single" w:sz="4" w:space="0" w:color="C0C0C0"/>
            </w:tcBorders>
            <w:shd w:val="clear" w:color="auto" w:fill="0070C0"/>
            <w:vAlign w:val="center"/>
            <w:hideMark/>
          </w:tcPr>
          <w:p w14:paraId="37639B95" w14:textId="158F422B"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学费收入</w:t>
            </w:r>
          </w:p>
        </w:tc>
        <w:tc>
          <w:tcPr>
            <w:tcW w:w="3137" w:type="dxa"/>
            <w:gridSpan w:val="3"/>
            <w:tcBorders>
              <w:top w:val="single" w:sz="4" w:space="0" w:color="C0C0C0"/>
              <w:left w:val="nil"/>
              <w:bottom w:val="single" w:sz="4" w:space="0" w:color="C0C0C0"/>
              <w:right w:val="single" w:sz="4" w:space="0" w:color="C0C0C0"/>
            </w:tcBorders>
            <w:shd w:val="clear" w:color="auto" w:fill="0070C0"/>
            <w:vAlign w:val="center"/>
            <w:hideMark/>
          </w:tcPr>
          <w:p w14:paraId="03547089" w14:textId="77777777"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财政经常性补助收入</w:t>
            </w:r>
          </w:p>
        </w:tc>
        <w:tc>
          <w:tcPr>
            <w:tcW w:w="4272" w:type="dxa"/>
            <w:gridSpan w:val="3"/>
            <w:tcBorders>
              <w:top w:val="single" w:sz="4" w:space="0" w:color="C0C0C0"/>
              <w:left w:val="nil"/>
              <w:bottom w:val="single" w:sz="4" w:space="0" w:color="C0C0C0"/>
              <w:right w:val="single" w:sz="4" w:space="0" w:color="C0C0C0"/>
            </w:tcBorders>
            <w:shd w:val="clear" w:color="auto" w:fill="0070C0"/>
            <w:vAlign w:val="center"/>
            <w:hideMark/>
          </w:tcPr>
          <w:p w14:paraId="596DDD3C" w14:textId="1C2A841C"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中央、地方财政专项投入</w:t>
            </w:r>
          </w:p>
        </w:tc>
      </w:tr>
      <w:tr w:rsidR="008E339A" w:rsidRPr="00A67F0C" w14:paraId="15A01138" w14:textId="77777777" w:rsidTr="008E339A">
        <w:trPr>
          <w:trHeight w:val="420"/>
          <w:jc w:val="center"/>
        </w:trPr>
        <w:tc>
          <w:tcPr>
            <w:tcW w:w="1076" w:type="dxa"/>
            <w:vMerge/>
            <w:tcBorders>
              <w:top w:val="single" w:sz="4" w:space="0" w:color="auto"/>
              <w:left w:val="single" w:sz="4" w:space="0" w:color="auto"/>
              <w:bottom w:val="single" w:sz="4" w:space="0" w:color="000000"/>
              <w:right w:val="single" w:sz="4" w:space="0" w:color="C0C0C0"/>
            </w:tcBorders>
            <w:shd w:val="clear" w:color="auto" w:fill="0070C0"/>
            <w:vAlign w:val="center"/>
            <w:hideMark/>
          </w:tcPr>
          <w:p w14:paraId="656181C9" w14:textId="77777777" w:rsidR="00AC16E3" w:rsidRPr="00A67F0C" w:rsidRDefault="00AC16E3" w:rsidP="008E339A">
            <w:pPr>
              <w:jc w:val="center"/>
              <w:rPr>
                <w:rFonts w:ascii="Times New Roman" w:eastAsia="宋体" w:hAnsi="Times New Roman" w:cs="Times New Roman"/>
                <w:b/>
                <w:color w:val="FFFFFF" w:themeColor="background1"/>
                <w:sz w:val="21"/>
                <w:szCs w:val="21"/>
              </w:rPr>
            </w:pPr>
          </w:p>
        </w:tc>
        <w:tc>
          <w:tcPr>
            <w:tcW w:w="1115" w:type="dxa"/>
            <w:vMerge/>
            <w:tcBorders>
              <w:left w:val="nil"/>
              <w:bottom w:val="single" w:sz="4" w:space="0" w:color="auto"/>
              <w:right w:val="single" w:sz="4" w:space="0" w:color="C0C0C0"/>
            </w:tcBorders>
            <w:shd w:val="clear" w:color="auto" w:fill="0070C0"/>
            <w:vAlign w:val="center"/>
            <w:hideMark/>
          </w:tcPr>
          <w:p w14:paraId="68BCEE35" w14:textId="77777777" w:rsidR="00AC16E3" w:rsidRPr="00A67F0C" w:rsidRDefault="00AC16E3" w:rsidP="008E339A">
            <w:pPr>
              <w:jc w:val="center"/>
              <w:rPr>
                <w:rFonts w:ascii="Times New Roman" w:eastAsia="宋体" w:hAnsi="Times New Roman" w:cs="Times New Roman"/>
                <w:b/>
                <w:color w:val="FFFFFF" w:themeColor="background1"/>
                <w:sz w:val="21"/>
                <w:szCs w:val="21"/>
              </w:rPr>
            </w:pPr>
          </w:p>
        </w:tc>
        <w:tc>
          <w:tcPr>
            <w:tcW w:w="1011" w:type="dxa"/>
            <w:tcBorders>
              <w:top w:val="nil"/>
              <w:left w:val="nil"/>
              <w:bottom w:val="single" w:sz="4" w:space="0" w:color="auto"/>
              <w:right w:val="single" w:sz="4" w:space="0" w:color="C0C0C0"/>
            </w:tcBorders>
            <w:shd w:val="clear" w:color="auto" w:fill="0070C0"/>
            <w:vAlign w:val="center"/>
            <w:hideMark/>
          </w:tcPr>
          <w:p w14:paraId="330B6090" w14:textId="33EA2205"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合计</w:t>
            </w:r>
          </w:p>
        </w:tc>
        <w:tc>
          <w:tcPr>
            <w:tcW w:w="1135" w:type="dxa"/>
            <w:tcBorders>
              <w:top w:val="nil"/>
              <w:left w:val="nil"/>
              <w:bottom w:val="single" w:sz="4" w:space="0" w:color="auto"/>
              <w:right w:val="single" w:sz="4" w:space="0" w:color="C0C0C0"/>
            </w:tcBorders>
            <w:shd w:val="clear" w:color="auto" w:fill="0070C0"/>
            <w:vAlign w:val="center"/>
            <w:hideMark/>
          </w:tcPr>
          <w:p w14:paraId="56845113" w14:textId="77777777"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项目名称</w:t>
            </w:r>
            <w:r w:rsidRPr="00A67F0C">
              <w:rPr>
                <w:rFonts w:ascii="Times New Roman" w:eastAsia="宋体" w:hAnsi="Times New Roman" w:cs="Times New Roman" w:hint="eastAsia"/>
                <w:b/>
                <w:color w:val="FFFFFF" w:themeColor="background1"/>
                <w:sz w:val="21"/>
                <w:szCs w:val="21"/>
              </w:rPr>
              <w:t>(</w:t>
            </w:r>
            <w:r w:rsidRPr="00A67F0C">
              <w:rPr>
                <w:rFonts w:ascii="Times New Roman" w:eastAsia="宋体" w:hAnsi="Times New Roman" w:cs="Times New Roman" w:hint="eastAsia"/>
                <w:b/>
                <w:color w:val="FFFFFF" w:themeColor="background1"/>
                <w:sz w:val="21"/>
                <w:szCs w:val="21"/>
              </w:rPr>
              <w:t>全称</w:t>
            </w:r>
            <w:r w:rsidRPr="00A67F0C">
              <w:rPr>
                <w:rFonts w:ascii="Times New Roman" w:eastAsia="宋体" w:hAnsi="Times New Roman" w:cs="Times New Roman" w:hint="eastAsia"/>
                <w:b/>
                <w:color w:val="FFFFFF" w:themeColor="background1"/>
                <w:sz w:val="21"/>
                <w:szCs w:val="21"/>
              </w:rPr>
              <w:t>)</w:t>
            </w:r>
          </w:p>
        </w:tc>
        <w:tc>
          <w:tcPr>
            <w:tcW w:w="991" w:type="dxa"/>
            <w:tcBorders>
              <w:top w:val="nil"/>
              <w:left w:val="nil"/>
              <w:bottom w:val="single" w:sz="4" w:space="0" w:color="auto"/>
              <w:right w:val="single" w:sz="4" w:space="0" w:color="C0C0C0"/>
            </w:tcBorders>
            <w:shd w:val="clear" w:color="auto" w:fill="0070C0"/>
            <w:vAlign w:val="center"/>
            <w:hideMark/>
          </w:tcPr>
          <w:p w14:paraId="6EFD8E3C" w14:textId="77777777" w:rsidR="008E339A"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项目</w:t>
            </w:r>
          </w:p>
          <w:p w14:paraId="503BD63B" w14:textId="10469700"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金额</w:t>
            </w:r>
          </w:p>
        </w:tc>
        <w:tc>
          <w:tcPr>
            <w:tcW w:w="1013" w:type="dxa"/>
            <w:tcBorders>
              <w:top w:val="nil"/>
              <w:left w:val="nil"/>
              <w:bottom w:val="single" w:sz="4" w:space="0" w:color="auto"/>
              <w:right w:val="single" w:sz="4" w:space="0" w:color="C0C0C0"/>
            </w:tcBorders>
            <w:shd w:val="clear" w:color="auto" w:fill="0070C0"/>
            <w:vAlign w:val="center"/>
            <w:hideMark/>
          </w:tcPr>
          <w:p w14:paraId="00AA9CEF" w14:textId="5F862C5F"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合计</w:t>
            </w:r>
          </w:p>
        </w:tc>
        <w:tc>
          <w:tcPr>
            <w:tcW w:w="2260" w:type="dxa"/>
            <w:tcBorders>
              <w:top w:val="nil"/>
              <w:left w:val="nil"/>
              <w:bottom w:val="single" w:sz="4" w:space="0" w:color="auto"/>
              <w:right w:val="single" w:sz="4" w:space="0" w:color="C0C0C0"/>
            </w:tcBorders>
            <w:shd w:val="clear" w:color="auto" w:fill="0070C0"/>
            <w:vAlign w:val="center"/>
            <w:hideMark/>
          </w:tcPr>
          <w:p w14:paraId="0CAAA015" w14:textId="77777777"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项目名称</w:t>
            </w:r>
            <w:r w:rsidRPr="00A67F0C">
              <w:rPr>
                <w:rFonts w:ascii="Times New Roman" w:eastAsia="宋体" w:hAnsi="Times New Roman" w:cs="Times New Roman" w:hint="eastAsia"/>
                <w:b/>
                <w:color w:val="FFFFFF" w:themeColor="background1"/>
                <w:sz w:val="21"/>
                <w:szCs w:val="21"/>
              </w:rPr>
              <w:t>(</w:t>
            </w:r>
            <w:r w:rsidRPr="00A67F0C">
              <w:rPr>
                <w:rFonts w:ascii="Times New Roman" w:eastAsia="宋体" w:hAnsi="Times New Roman" w:cs="Times New Roman" w:hint="eastAsia"/>
                <w:b/>
                <w:color w:val="FFFFFF" w:themeColor="background1"/>
                <w:sz w:val="21"/>
                <w:szCs w:val="21"/>
              </w:rPr>
              <w:t>全称</w:t>
            </w:r>
            <w:r w:rsidRPr="00A67F0C">
              <w:rPr>
                <w:rFonts w:ascii="Times New Roman" w:eastAsia="宋体" w:hAnsi="Times New Roman" w:cs="Times New Roman" w:hint="eastAsia"/>
                <w:b/>
                <w:color w:val="FFFFFF" w:themeColor="background1"/>
                <w:sz w:val="21"/>
                <w:szCs w:val="21"/>
              </w:rPr>
              <w:t>)</w:t>
            </w:r>
          </w:p>
        </w:tc>
        <w:tc>
          <w:tcPr>
            <w:tcW w:w="999" w:type="dxa"/>
            <w:tcBorders>
              <w:top w:val="nil"/>
              <w:left w:val="nil"/>
              <w:bottom w:val="single" w:sz="4" w:space="0" w:color="auto"/>
              <w:right w:val="single" w:sz="4" w:space="0" w:color="C0C0C0"/>
            </w:tcBorders>
            <w:shd w:val="clear" w:color="auto" w:fill="0070C0"/>
            <w:vAlign w:val="center"/>
            <w:hideMark/>
          </w:tcPr>
          <w:p w14:paraId="5BED19A9" w14:textId="77777777" w:rsidR="008E339A"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项目</w:t>
            </w:r>
          </w:p>
          <w:p w14:paraId="08CC031C" w14:textId="31FE44A2" w:rsidR="00AC16E3" w:rsidRPr="00A67F0C" w:rsidRDefault="00AC16E3" w:rsidP="008E339A">
            <w:pPr>
              <w:jc w:val="center"/>
              <w:rPr>
                <w:rFonts w:ascii="Times New Roman" w:eastAsia="宋体" w:hAnsi="Times New Roman" w:cs="Times New Roman"/>
                <w:b/>
                <w:color w:val="FFFFFF" w:themeColor="background1"/>
                <w:sz w:val="21"/>
                <w:szCs w:val="21"/>
              </w:rPr>
            </w:pPr>
            <w:r w:rsidRPr="00A67F0C">
              <w:rPr>
                <w:rFonts w:ascii="Times New Roman" w:eastAsia="宋体" w:hAnsi="Times New Roman" w:cs="Times New Roman" w:hint="eastAsia"/>
                <w:b/>
                <w:color w:val="FFFFFF" w:themeColor="background1"/>
                <w:sz w:val="21"/>
                <w:szCs w:val="21"/>
              </w:rPr>
              <w:t>金额</w:t>
            </w:r>
          </w:p>
        </w:tc>
      </w:tr>
      <w:tr w:rsidR="008E339A" w:rsidRPr="00A67F0C" w14:paraId="32BA4392" w14:textId="77777777" w:rsidTr="008E339A">
        <w:trPr>
          <w:trHeight w:val="618"/>
          <w:jc w:val="center"/>
        </w:trPr>
        <w:tc>
          <w:tcPr>
            <w:tcW w:w="1076" w:type="dxa"/>
            <w:vMerge w:val="restart"/>
            <w:tcBorders>
              <w:top w:val="single" w:sz="4" w:space="0" w:color="auto"/>
              <w:left w:val="single" w:sz="4" w:space="0" w:color="auto"/>
              <w:right w:val="single" w:sz="4" w:space="0" w:color="auto"/>
            </w:tcBorders>
            <w:shd w:val="clear" w:color="auto" w:fill="auto"/>
            <w:vAlign w:val="center"/>
            <w:hideMark/>
          </w:tcPr>
          <w:p w14:paraId="38C14A7A" w14:textId="36FCBB25" w:rsidR="00AC16E3" w:rsidRPr="00A67F0C" w:rsidRDefault="00AC16E3" w:rsidP="00913339">
            <w:pPr>
              <w:jc w:val="center"/>
              <w:rPr>
                <w:rFonts w:ascii="宋体" w:eastAsia="宋体" w:hAnsi="宋体" w:cs="宋体"/>
                <w:sz w:val="21"/>
                <w:szCs w:val="21"/>
              </w:rPr>
            </w:pPr>
            <w:r w:rsidRPr="00A67F0C">
              <w:rPr>
                <w:rFonts w:ascii="宋体" w:eastAsia="宋体" w:hAnsi="宋体" w:cs="宋体" w:hint="eastAsia"/>
                <w:sz w:val="21"/>
                <w:szCs w:val="21"/>
              </w:rPr>
              <w:t xml:space="preserve">7533.7 </w:t>
            </w:r>
          </w:p>
        </w:tc>
        <w:tc>
          <w:tcPr>
            <w:tcW w:w="1115" w:type="dxa"/>
            <w:vMerge w:val="restart"/>
            <w:tcBorders>
              <w:top w:val="single" w:sz="4" w:space="0" w:color="auto"/>
              <w:left w:val="nil"/>
              <w:right w:val="single" w:sz="4" w:space="0" w:color="auto"/>
            </w:tcBorders>
            <w:shd w:val="clear" w:color="auto" w:fill="auto"/>
            <w:vAlign w:val="center"/>
            <w:hideMark/>
          </w:tcPr>
          <w:p w14:paraId="6A530432" w14:textId="670B7052" w:rsidR="00AC16E3" w:rsidRPr="00A67F0C" w:rsidRDefault="00AC16E3" w:rsidP="00AC16E3">
            <w:pPr>
              <w:jc w:val="center"/>
              <w:rPr>
                <w:rFonts w:ascii="宋体" w:eastAsia="宋体" w:hAnsi="宋体" w:cs="宋体"/>
                <w:sz w:val="21"/>
                <w:szCs w:val="21"/>
              </w:rPr>
            </w:pPr>
            <w:r w:rsidRPr="00A67F0C">
              <w:rPr>
                <w:rFonts w:ascii="宋体" w:eastAsia="宋体" w:hAnsi="宋体" w:cs="宋体" w:hint="eastAsia"/>
                <w:sz w:val="21"/>
                <w:szCs w:val="21"/>
              </w:rPr>
              <w:t xml:space="preserve">883.5  </w:t>
            </w:r>
          </w:p>
        </w:tc>
        <w:tc>
          <w:tcPr>
            <w:tcW w:w="1011" w:type="dxa"/>
            <w:vMerge w:val="restart"/>
            <w:tcBorders>
              <w:top w:val="single" w:sz="4" w:space="0" w:color="auto"/>
              <w:left w:val="nil"/>
              <w:right w:val="single" w:sz="4" w:space="0" w:color="auto"/>
            </w:tcBorders>
            <w:shd w:val="clear" w:color="auto" w:fill="auto"/>
            <w:vAlign w:val="center"/>
            <w:hideMark/>
          </w:tcPr>
          <w:p w14:paraId="0DD4DA8B" w14:textId="461BFD65" w:rsidR="00AC16E3" w:rsidRPr="00A67F0C" w:rsidRDefault="00AC16E3" w:rsidP="00913339">
            <w:pPr>
              <w:jc w:val="center"/>
              <w:rPr>
                <w:rFonts w:ascii="宋体" w:eastAsia="宋体" w:hAnsi="宋体" w:cs="宋体"/>
                <w:sz w:val="21"/>
                <w:szCs w:val="21"/>
              </w:rPr>
            </w:pPr>
            <w:r w:rsidRPr="00A67F0C">
              <w:rPr>
                <w:rFonts w:ascii="宋体" w:eastAsia="宋体" w:hAnsi="宋体" w:cs="宋体" w:hint="eastAsia"/>
                <w:sz w:val="21"/>
                <w:szCs w:val="21"/>
              </w:rPr>
              <w:t xml:space="preserve">1260.2 </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14:paraId="17A0B573" w14:textId="2316B13A" w:rsidR="00AC16E3" w:rsidRPr="00A67F0C" w:rsidRDefault="00AC16E3" w:rsidP="00AC16E3">
            <w:pPr>
              <w:jc w:val="center"/>
              <w:rPr>
                <w:rFonts w:ascii="宋体" w:eastAsia="宋体" w:hAnsi="宋体" w:cs="宋体"/>
                <w:sz w:val="21"/>
                <w:szCs w:val="21"/>
              </w:rPr>
            </w:pPr>
            <w:r w:rsidRPr="00A67F0C">
              <w:rPr>
                <w:rFonts w:ascii="宋体" w:eastAsia="宋体" w:hAnsi="宋体" w:cs="宋体" w:hint="eastAsia"/>
                <w:sz w:val="21"/>
                <w:szCs w:val="21"/>
              </w:rPr>
              <w:t>人员经费</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0B5DC6F6" w14:textId="77777777" w:rsidR="00AC16E3" w:rsidRPr="00A67F0C" w:rsidRDefault="00AC16E3" w:rsidP="00CF06B2">
            <w:pPr>
              <w:jc w:val="center"/>
              <w:rPr>
                <w:rFonts w:ascii="宋体" w:eastAsia="宋体" w:hAnsi="宋体" w:cs="宋体"/>
                <w:sz w:val="21"/>
                <w:szCs w:val="21"/>
              </w:rPr>
            </w:pPr>
            <w:r w:rsidRPr="00A67F0C">
              <w:rPr>
                <w:rFonts w:ascii="宋体" w:eastAsia="宋体" w:hAnsi="宋体" w:cs="宋体" w:hint="eastAsia"/>
                <w:sz w:val="21"/>
                <w:szCs w:val="21"/>
              </w:rPr>
              <w:t>2</w:t>
            </w:r>
            <w:r w:rsidRPr="008E339A">
              <w:rPr>
                <w:rFonts w:ascii="宋体" w:eastAsia="宋体" w:hAnsi="宋体" w:cs="宋体" w:hint="eastAsia"/>
                <w:sz w:val="21"/>
                <w:szCs w:val="21"/>
              </w:rPr>
              <w:t>33.2</w:t>
            </w:r>
            <w:r w:rsidRPr="00A67F0C">
              <w:rPr>
                <w:rFonts w:ascii="宋体" w:eastAsia="宋体" w:hAnsi="宋体" w:cs="宋体" w:hint="eastAsia"/>
                <w:sz w:val="21"/>
                <w:szCs w:val="21"/>
              </w:rPr>
              <w:t xml:space="preserve"> </w:t>
            </w:r>
          </w:p>
        </w:tc>
        <w:tc>
          <w:tcPr>
            <w:tcW w:w="1013" w:type="dxa"/>
            <w:vMerge w:val="restart"/>
            <w:tcBorders>
              <w:top w:val="single" w:sz="4" w:space="0" w:color="auto"/>
              <w:left w:val="nil"/>
              <w:right w:val="single" w:sz="4" w:space="0" w:color="auto"/>
            </w:tcBorders>
            <w:shd w:val="clear" w:color="auto" w:fill="auto"/>
            <w:vAlign w:val="center"/>
            <w:hideMark/>
          </w:tcPr>
          <w:p w14:paraId="27A6781A" w14:textId="18A44719" w:rsidR="00AC16E3" w:rsidRPr="00A67F0C" w:rsidRDefault="00AC16E3" w:rsidP="00913339">
            <w:pPr>
              <w:jc w:val="center"/>
              <w:rPr>
                <w:rFonts w:ascii="宋体" w:eastAsia="宋体" w:hAnsi="宋体" w:cs="宋体"/>
                <w:sz w:val="21"/>
                <w:szCs w:val="21"/>
              </w:rPr>
            </w:pPr>
            <w:r w:rsidRPr="00A67F0C">
              <w:rPr>
                <w:rFonts w:ascii="宋体" w:eastAsia="宋体" w:hAnsi="宋体" w:cs="宋体" w:hint="eastAsia"/>
                <w:sz w:val="21"/>
                <w:szCs w:val="21"/>
              </w:rPr>
              <w:t xml:space="preserve">5390 </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14:paraId="385A41C8" w14:textId="77777777" w:rsidR="00AC16E3" w:rsidRPr="00A67F0C" w:rsidRDefault="00AC16E3" w:rsidP="00CF06B2">
            <w:pPr>
              <w:jc w:val="center"/>
              <w:rPr>
                <w:rFonts w:ascii="宋体" w:eastAsia="宋体" w:hAnsi="宋体" w:cs="宋体"/>
                <w:sz w:val="21"/>
                <w:szCs w:val="21"/>
              </w:rPr>
            </w:pPr>
            <w:r w:rsidRPr="00A67F0C">
              <w:rPr>
                <w:rFonts w:ascii="宋体" w:eastAsia="宋体" w:hAnsi="宋体" w:cs="宋体" w:hint="eastAsia"/>
                <w:sz w:val="21"/>
                <w:szCs w:val="21"/>
              </w:rPr>
              <w:t xml:space="preserve">　职业教育质量提升计划专项资金</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799A624E" w14:textId="77777777" w:rsidR="00AC16E3" w:rsidRPr="00A67F0C" w:rsidRDefault="00AC16E3" w:rsidP="00CF06B2">
            <w:pPr>
              <w:jc w:val="center"/>
              <w:rPr>
                <w:rFonts w:ascii="宋体" w:eastAsia="宋体" w:hAnsi="宋体" w:cs="宋体"/>
                <w:sz w:val="21"/>
                <w:szCs w:val="21"/>
              </w:rPr>
            </w:pPr>
            <w:r w:rsidRPr="00A67F0C">
              <w:rPr>
                <w:rFonts w:ascii="宋体" w:eastAsia="宋体" w:hAnsi="宋体" w:cs="宋体" w:hint="eastAsia"/>
                <w:sz w:val="21"/>
                <w:szCs w:val="21"/>
              </w:rPr>
              <w:t xml:space="preserve">450 </w:t>
            </w:r>
          </w:p>
        </w:tc>
      </w:tr>
      <w:tr w:rsidR="008E339A" w:rsidRPr="00A67F0C" w14:paraId="252A4606" w14:textId="77777777" w:rsidTr="008E339A">
        <w:trPr>
          <w:trHeight w:val="631"/>
          <w:jc w:val="center"/>
        </w:trPr>
        <w:tc>
          <w:tcPr>
            <w:tcW w:w="1076" w:type="dxa"/>
            <w:vMerge/>
            <w:tcBorders>
              <w:left w:val="single" w:sz="4" w:space="0" w:color="auto"/>
              <w:right w:val="single" w:sz="4" w:space="0" w:color="auto"/>
            </w:tcBorders>
            <w:shd w:val="clear" w:color="auto" w:fill="auto"/>
            <w:vAlign w:val="center"/>
          </w:tcPr>
          <w:p w14:paraId="2EBF0DD5" w14:textId="77777777" w:rsidR="00AC16E3" w:rsidRPr="008E339A" w:rsidRDefault="00AC16E3" w:rsidP="00CF06B2">
            <w:pPr>
              <w:jc w:val="center"/>
              <w:rPr>
                <w:rFonts w:ascii="宋体" w:eastAsia="宋体" w:hAnsi="宋体" w:cs="宋体"/>
                <w:sz w:val="21"/>
                <w:szCs w:val="21"/>
              </w:rPr>
            </w:pPr>
          </w:p>
        </w:tc>
        <w:tc>
          <w:tcPr>
            <w:tcW w:w="1115" w:type="dxa"/>
            <w:vMerge/>
            <w:tcBorders>
              <w:left w:val="nil"/>
              <w:right w:val="single" w:sz="4" w:space="0" w:color="auto"/>
            </w:tcBorders>
            <w:shd w:val="clear" w:color="auto" w:fill="auto"/>
            <w:vAlign w:val="center"/>
          </w:tcPr>
          <w:p w14:paraId="72827D64" w14:textId="77777777" w:rsidR="00AC16E3" w:rsidRPr="008E339A" w:rsidRDefault="00AC16E3" w:rsidP="00CF06B2">
            <w:pPr>
              <w:jc w:val="center"/>
              <w:rPr>
                <w:rFonts w:ascii="宋体" w:eastAsia="宋体" w:hAnsi="宋体" w:cs="宋体"/>
                <w:sz w:val="21"/>
                <w:szCs w:val="21"/>
              </w:rPr>
            </w:pPr>
          </w:p>
        </w:tc>
        <w:tc>
          <w:tcPr>
            <w:tcW w:w="1011" w:type="dxa"/>
            <w:vMerge/>
            <w:tcBorders>
              <w:left w:val="nil"/>
              <w:right w:val="single" w:sz="4" w:space="0" w:color="auto"/>
            </w:tcBorders>
            <w:shd w:val="clear" w:color="auto" w:fill="auto"/>
            <w:vAlign w:val="center"/>
          </w:tcPr>
          <w:p w14:paraId="13115D71" w14:textId="77777777" w:rsidR="00AC16E3" w:rsidRPr="008E339A" w:rsidRDefault="00AC16E3" w:rsidP="00CF06B2">
            <w:pPr>
              <w:jc w:val="center"/>
              <w:rPr>
                <w:rFonts w:ascii="宋体" w:eastAsia="宋体" w:hAnsi="宋体" w:cs="宋体"/>
                <w:sz w:val="21"/>
                <w:szCs w:val="21"/>
              </w:rPr>
            </w:pPr>
          </w:p>
        </w:tc>
        <w:tc>
          <w:tcPr>
            <w:tcW w:w="1135" w:type="dxa"/>
            <w:vMerge w:val="restart"/>
            <w:tcBorders>
              <w:top w:val="single" w:sz="4" w:space="0" w:color="auto"/>
              <w:left w:val="nil"/>
              <w:right w:val="single" w:sz="4" w:space="0" w:color="auto"/>
            </w:tcBorders>
            <w:shd w:val="clear" w:color="auto" w:fill="auto"/>
            <w:vAlign w:val="center"/>
          </w:tcPr>
          <w:p w14:paraId="0938E056" w14:textId="7B9ED521" w:rsidR="00AC16E3" w:rsidRPr="00A67F0C" w:rsidRDefault="00AC16E3" w:rsidP="00AC16E3">
            <w:pPr>
              <w:jc w:val="center"/>
              <w:rPr>
                <w:rFonts w:ascii="宋体" w:eastAsia="宋体" w:hAnsi="宋体" w:cs="宋体"/>
                <w:sz w:val="21"/>
                <w:szCs w:val="21"/>
              </w:rPr>
            </w:pPr>
            <w:r w:rsidRPr="00A67F0C">
              <w:rPr>
                <w:rFonts w:ascii="宋体" w:eastAsia="宋体" w:hAnsi="宋体" w:cs="宋体" w:hint="eastAsia"/>
                <w:sz w:val="21"/>
                <w:szCs w:val="21"/>
              </w:rPr>
              <w:t>职业教育资金</w:t>
            </w:r>
          </w:p>
        </w:tc>
        <w:tc>
          <w:tcPr>
            <w:tcW w:w="991" w:type="dxa"/>
            <w:vMerge w:val="restart"/>
            <w:tcBorders>
              <w:top w:val="single" w:sz="4" w:space="0" w:color="auto"/>
              <w:left w:val="nil"/>
              <w:right w:val="single" w:sz="4" w:space="0" w:color="auto"/>
            </w:tcBorders>
            <w:shd w:val="clear" w:color="auto" w:fill="auto"/>
            <w:vAlign w:val="center"/>
          </w:tcPr>
          <w:p w14:paraId="66030B3F" w14:textId="3AD4E47B" w:rsidR="00AC16E3" w:rsidRPr="00A67F0C" w:rsidRDefault="00AC16E3" w:rsidP="00913339">
            <w:pPr>
              <w:jc w:val="center"/>
              <w:rPr>
                <w:rFonts w:ascii="宋体" w:eastAsia="宋体" w:hAnsi="宋体" w:cs="宋体"/>
                <w:sz w:val="21"/>
                <w:szCs w:val="21"/>
              </w:rPr>
            </w:pPr>
            <w:r w:rsidRPr="00A67F0C">
              <w:rPr>
                <w:rFonts w:ascii="宋体" w:eastAsia="宋体" w:hAnsi="宋体" w:cs="宋体" w:hint="eastAsia"/>
                <w:sz w:val="21"/>
                <w:szCs w:val="21"/>
              </w:rPr>
              <w:t>1</w:t>
            </w:r>
            <w:r w:rsidRPr="008E339A">
              <w:rPr>
                <w:rFonts w:ascii="宋体" w:eastAsia="宋体" w:hAnsi="宋体" w:cs="宋体" w:hint="eastAsia"/>
                <w:sz w:val="21"/>
                <w:szCs w:val="21"/>
              </w:rPr>
              <w:t>027</w:t>
            </w:r>
            <w:r w:rsidRPr="00A67F0C">
              <w:rPr>
                <w:rFonts w:ascii="宋体" w:eastAsia="宋体" w:hAnsi="宋体" w:cs="宋体" w:hint="eastAsia"/>
                <w:sz w:val="21"/>
                <w:szCs w:val="21"/>
              </w:rPr>
              <w:t xml:space="preserve"> </w:t>
            </w:r>
          </w:p>
        </w:tc>
        <w:tc>
          <w:tcPr>
            <w:tcW w:w="1013" w:type="dxa"/>
            <w:vMerge/>
            <w:tcBorders>
              <w:left w:val="nil"/>
              <w:right w:val="single" w:sz="4" w:space="0" w:color="auto"/>
            </w:tcBorders>
            <w:shd w:val="clear" w:color="auto" w:fill="auto"/>
            <w:vAlign w:val="center"/>
          </w:tcPr>
          <w:p w14:paraId="1DD35F15" w14:textId="77777777" w:rsidR="00AC16E3" w:rsidRPr="008E339A" w:rsidRDefault="00AC16E3" w:rsidP="00CF06B2">
            <w:pPr>
              <w:jc w:val="center"/>
              <w:rPr>
                <w:rFonts w:ascii="宋体" w:eastAsia="宋体" w:hAnsi="宋体" w:cs="宋体"/>
                <w:sz w:val="21"/>
                <w:szCs w:val="21"/>
              </w:rPr>
            </w:pPr>
          </w:p>
        </w:tc>
        <w:tc>
          <w:tcPr>
            <w:tcW w:w="2260" w:type="dxa"/>
            <w:tcBorders>
              <w:top w:val="single" w:sz="4" w:space="0" w:color="auto"/>
              <w:left w:val="nil"/>
              <w:bottom w:val="single" w:sz="4" w:space="0" w:color="auto"/>
              <w:right w:val="single" w:sz="4" w:space="0" w:color="auto"/>
            </w:tcBorders>
            <w:shd w:val="clear" w:color="auto" w:fill="auto"/>
            <w:vAlign w:val="center"/>
          </w:tcPr>
          <w:p w14:paraId="50F37162" w14:textId="77777777" w:rsidR="00AC16E3" w:rsidRPr="00A67F0C" w:rsidRDefault="00AC16E3" w:rsidP="00CF06B2">
            <w:pPr>
              <w:jc w:val="center"/>
              <w:rPr>
                <w:rFonts w:ascii="宋体" w:eastAsia="宋体" w:hAnsi="宋体" w:cs="宋体"/>
                <w:sz w:val="21"/>
                <w:szCs w:val="21"/>
              </w:rPr>
            </w:pPr>
            <w:r w:rsidRPr="00A67F0C">
              <w:rPr>
                <w:rFonts w:ascii="宋体" w:eastAsia="宋体" w:hAnsi="宋体" w:cs="宋体" w:hint="eastAsia"/>
                <w:sz w:val="21"/>
                <w:szCs w:val="21"/>
              </w:rPr>
              <w:t>第二批职业教育质量提升计划专项资金</w:t>
            </w:r>
          </w:p>
        </w:tc>
        <w:tc>
          <w:tcPr>
            <w:tcW w:w="999" w:type="dxa"/>
            <w:tcBorders>
              <w:top w:val="single" w:sz="4" w:space="0" w:color="auto"/>
              <w:left w:val="nil"/>
              <w:bottom w:val="single" w:sz="4" w:space="0" w:color="auto"/>
              <w:right w:val="single" w:sz="4" w:space="0" w:color="auto"/>
            </w:tcBorders>
            <w:shd w:val="clear" w:color="auto" w:fill="auto"/>
            <w:vAlign w:val="center"/>
          </w:tcPr>
          <w:p w14:paraId="2651A4C1" w14:textId="71483696" w:rsidR="00AC16E3" w:rsidRPr="00A67F0C" w:rsidRDefault="00AC16E3" w:rsidP="00913339">
            <w:pPr>
              <w:jc w:val="center"/>
              <w:rPr>
                <w:rFonts w:ascii="宋体" w:eastAsia="宋体" w:hAnsi="宋体" w:cs="宋体"/>
                <w:sz w:val="21"/>
                <w:szCs w:val="21"/>
              </w:rPr>
            </w:pPr>
            <w:r w:rsidRPr="00A67F0C">
              <w:rPr>
                <w:rFonts w:ascii="宋体" w:eastAsia="宋体" w:hAnsi="宋体" w:cs="宋体" w:hint="eastAsia"/>
                <w:sz w:val="21"/>
                <w:szCs w:val="21"/>
              </w:rPr>
              <w:t xml:space="preserve">1240 </w:t>
            </w:r>
          </w:p>
        </w:tc>
      </w:tr>
      <w:tr w:rsidR="008E339A" w:rsidRPr="00A67F0C" w14:paraId="5F4EAA5B" w14:textId="77777777" w:rsidTr="008E339A">
        <w:trPr>
          <w:trHeight w:val="555"/>
          <w:jc w:val="center"/>
        </w:trPr>
        <w:tc>
          <w:tcPr>
            <w:tcW w:w="1076" w:type="dxa"/>
            <w:vMerge/>
            <w:tcBorders>
              <w:left w:val="single" w:sz="4" w:space="0" w:color="auto"/>
              <w:bottom w:val="single" w:sz="4" w:space="0" w:color="auto"/>
              <w:right w:val="single" w:sz="4" w:space="0" w:color="auto"/>
            </w:tcBorders>
            <w:shd w:val="clear" w:color="auto" w:fill="auto"/>
            <w:vAlign w:val="center"/>
          </w:tcPr>
          <w:p w14:paraId="61CD19B6" w14:textId="77777777" w:rsidR="00AC16E3" w:rsidRPr="008E339A" w:rsidRDefault="00AC16E3" w:rsidP="00CF06B2">
            <w:pPr>
              <w:jc w:val="center"/>
              <w:rPr>
                <w:rFonts w:ascii="宋体" w:eastAsia="宋体" w:hAnsi="宋体" w:cs="宋体"/>
                <w:sz w:val="21"/>
                <w:szCs w:val="21"/>
              </w:rPr>
            </w:pPr>
          </w:p>
        </w:tc>
        <w:tc>
          <w:tcPr>
            <w:tcW w:w="1115" w:type="dxa"/>
            <w:vMerge/>
            <w:tcBorders>
              <w:left w:val="nil"/>
              <w:bottom w:val="single" w:sz="4" w:space="0" w:color="auto"/>
              <w:right w:val="single" w:sz="4" w:space="0" w:color="auto"/>
            </w:tcBorders>
            <w:shd w:val="clear" w:color="auto" w:fill="auto"/>
            <w:vAlign w:val="center"/>
          </w:tcPr>
          <w:p w14:paraId="14604A8A" w14:textId="77777777" w:rsidR="00AC16E3" w:rsidRPr="008E339A" w:rsidRDefault="00AC16E3" w:rsidP="00CF06B2">
            <w:pPr>
              <w:jc w:val="center"/>
              <w:rPr>
                <w:rFonts w:ascii="宋体" w:eastAsia="宋体" w:hAnsi="宋体" w:cs="宋体"/>
                <w:sz w:val="21"/>
                <w:szCs w:val="21"/>
              </w:rPr>
            </w:pPr>
          </w:p>
        </w:tc>
        <w:tc>
          <w:tcPr>
            <w:tcW w:w="1011" w:type="dxa"/>
            <w:vMerge/>
            <w:tcBorders>
              <w:left w:val="nil"/>
              <w:bottom w:val="single" w:sz="4" w:space="0" w:color="auto"/>
              <w:right w:val="single" w:sz="4" w:space="0" w:color="auto"/>
            </w:tcBorders>
            <w:shd w:val="clear" w:color="auto" w:fill="auto"/>
            <w:vAlign w:val="center"/>
          </w:tcPr>
          <w:p w14:paraId="4D18476E" w14:textId="77777777" w:rsidR="00AC16E3" w:rsidRPr="008E339A" w:rsidRDefault="00AC16E3" w:rsidP="00CF06B2">
            <w:pPr>
              <w:jc w:val="center"/>
              <w:rPr>
                <w:rFonts w:ascii="宋体" w:eastAsia="宋体" w:hAnsi="宋体" w:cs="宋体"/>
                <w:sz w:val="21"/>
                <w:szCs w:val="21"/>
              </w:rPr>
            </w:pPr>
          </w:p>
        </w:tc>
        <w:tc>
          <w:tcPr>
            <w:tcW w:w="1135" w:type="dxa"/>
            <w:vMerge/>
            <w:tcBorders>
              <w:left w:val="nil"/>
              <w:bottom w:val="single" w:sz="4" w:space="0" w:color="auto"/>
              <w:right w:val="single" w:sz="4" w:space="0" w:color="auto"/>
            </w:tcBorders>
            <w:shd w:val="clear" w:color="auto" w:fill="auto"/>
            <w:vAlign w:val="center"/>
          </w:tcPr>
          <w:p w14:paraId="377922C0" w14:textId="77777777" w:rsidR="00AC16E3" w:rsidRPr="008E339A" w:rsidRDefault="00AC16E3" w:rsidP="00CF06B2">
            <w:pPr>
              <w:jc w:val="center"/>
              <w:rPr>
                <w:rFonts w:ascii="宋体" w:eastAsia="宋体" w:hAnsi="宋体" w:cs="宋体"/>
                <w:sz w:val="21"/>
                <w:szCs w:val="21"/>
              </w:rPr>
            </w:pPr>
          </w:p>
        </w:tc>
        <w:tc>
          <w:tcPr>
            <w:tcW w:w="991" w:type="dxa"/>
            <w:vMerge/>
            <w:tcBorders>
              <w:left w:val="nil"/>
              <w:bottom w:val="single" w:sz="4" w:space="0" w:color="auto"/>
              <w:right w:val="single" w:sz="4" w:space="0" w:color="auto"/>
            </w:tcBorders>
            <w:shd w:val="clear" w:color="auto" w:fill="auto"/>
            <w:vAlign w:val="center"/>
          </w:tcPr>
          <w:p w14:paraId="3D36E6C8" w14:textId="77777777" w:rsidR="00AC16E3" w:rsidRPr="008E339A" w:rsidRDefault="00AC16E3" w:rsidP="00CF06B2">
            <w:pPr>
              <w:jc w:val="center"/>
              <w:rPr>
                <w:rFonts w:ascii="宋体" w:eastAsia="宋体" w:hAnsi="宋体" w:cs="宋体"/>
                <w:sz w:val="21"/>
                <w:szCs w:val="21"/>
              </w:rPr>
            </w:pPr>
          </w:p>
        </w:tc>
        <w:tc>
          <w:tcPr>
            <w:tcW w:w="1013" w:type="dxa"/>
            <w:vMerge/>
            <w:tcBorders>
              <w:left w:val="nil"/>
              <w:bottom w:val="single" w:sz="4" w:space="0" w:color="auto"/>
              <w:right w:val="single" w:sz="4" w:space="0" w:color="auto"/>
            </w:tcBorders>
            <w:shd w:val="clear" w:color="auto" w:fill="auto"/>
            <w:vAlign w:val="center"/>
          </w:tcPr>
          <w:p w14:paraId="7E4067FC" w14:textId="77777777" w:rsidR="00AC16E3" w:rsidRPr="008E339A" w:rsidRDefault="00AC16E3" w:rsidP="00CF06B2">
            <w:pPr>
              <w:jc w:val="center"/>
              <w:rPr>
                <w:rFonts w:ascii="宋体" w:eastAsia="宋体" w:hAnsi="宋体" w:cs="宋体"/>
                <w:sz w:val="21"/>
                <w:szCs w:val="21"/>
              </w:rPr>
            </w:pPr>
          </w:p>
        </w:tc>
        <w:tc>
          <w:tcPr>
            <w:tcW w:w="2260" w:type="dxa"/>
            <w:tcBorders>
              <w:top w:val="single" w:sz="4" w:space="0" w:color="auto"/>
              <w:left w:val="nil"/>
              <w:bottom w:val="single" w:sz="4" w:space="0" w:color="auto"/>
              <w:right w:val="single" w:sz="4" w:space="0" w:color="auto"/>
            </w:tcBorders>
            <w:shd w:val="clear" w:color="auto" w:fill="auto"/>
            <w:vAlign w:val="center"/>
          </w:tcPr>
          <w:p w14:paraId="07E22CE1" w14:textId="77777777" w:rsidR="00AC16E3" w:rsidRPr="00A67F0C" w:rsidRDefault="00AC16E3" w:rsidP="00CF06B2">
            <w:pPr>
              <w:jc w:val="center"/>
              <w:rPr>
                <w:rFonts w:ascii="宋体" w:eastAsia="宋体" w:hAnsi="宋体" w:cs="宋体"/>
                <w:sz w:val="21"/>
                <w:szCs w:val="21"/>
              </w:rPr>
            </w:pPr>
            <w:r w:rsidRPr="00A67F0C">
              <w:rPr>
                <w:rFonts w:ascii="宋体" w:eastAsia="宋体" w:hAnsi="宋体" w:cs="宋体" w:hint="eastAsia"/>
                <w:sz w:val="21"/>
                <w:szCs w:val="21"/>
              </w:rPr>
              <w:t>2019年职业教育专项资金</w:t>
            </w:r>
          </w:p>
        </w:tc>
        <w:tc>
          <w:tcPr>
            <w:tcW w:w="999" w:type="dxa"/>
            <w:tcBorders>
              <w:top w:val="single" w:sz="4" w:space="0" w:color="auto"/>
              <w:left w:val="nil"/>
              <w:bottom w:val="single" w:sz="4" w:space="0" w:color="auto"/>
              <w:right w:val="single" w:sz="4" w:space="0" w:color="auto"/>
            </w:tcBorders>
            <w:shd w:val="clear" w:color="auto" w:fill="auto"/>
            <w:vAlign w:val="center"/>
          </w:tcPr>
          <w:p w14:paraId="0AE070A9" w14:textId="7A6314A5" w:rsidR="00AC16E3" w:rsidRPr="00A67F0C" w:rsidRDefault="00AC16E3" w:rsidP="00913339">
            <w:pPr>
              <w:jc w:val="center"/>
              <w:rPr>
                <w:rFonts w:ascii="宋体" w:eastAsia="宋体" w:hAnsi="宋体" w:cs="宋体"/>
                <w:sz w:val="21"/>
                <w:szCs w:val="21"/>
              </w:rPr>
            </w:pPr>
            <w:r w:rsidRPr="00A67F0C">
              <w:rPr>
                <w:rFonts w:ascii="宋体" w:eastAsia="宋体" w:hAnsi="宋体" w:cs="宋体" w:hint="eastAsia"/>
                <w:sz w:val="21"/>
                <w:szCs w:val="21"/>
              </w:rPr>
              <w:t xml:space="preserve">3700 </w:t>
            </w:r>
          </w:p>
        </w:tc>
      </w:tr>
    </w:tbl>
    <w:p w14:paraId="79215CA7" w14:textId="77777777" w:rsidR="000D4877" w:rsidRPr="000A2ABF" w:rsidRDefault="00347228" w:rsidP="000A2ABF">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2.经费支出</w:t>
      </w:r>
    </w:p>
    <w:p w14:paraId="0FEC70C7" w14:textId="449E4BC7" w:rsidR="000D4877" w:rsidRDefault="00347228"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201</w:t>
      </w:r>
      <w:r w:rsidR="00BC4C14">
        <w:rPr>
          <w:rFonts w:ascii="仿宋" w:eastAsia="仿宋" w:hAnsi="仿宋" w:cs="仿宋" w:hint="eastAsia"/>
        </w:rPr>
        <w:t>9</w:t>
      </w:r>
      <w:r>
        <w:rPr>
          <w:rFonts w:ascii="仿宋" w:eastAsia="仿宋" w:hAnsi="仿宋" w:cs="仿宋" w:hint="eastAsia"/>
        </w:rPr>
        <w:t>年度学校办学总支出</w:t>
      </w:r>
      <w:r w:rsidR="00913339">
        <w:rPr>
          <w:rFonts w:ascii="仿宋" w:eastAsia="仿宋" w:hAnsi="仿宋" w:cs="仿宋" w:hint="eastAsia"/>
        </w:rPr>
        <w:t>1313.870</w:t>
      </w:r>
      <w:r>
        <w:rPr>
          <w:rFonts w:ascii="仿宋" w:eastAsia="仿宋" w:hAnsi="仿宋" w:cs="仿宋" w:hint="eastAsia"/>
        </w:rPr>
        <w:t>万元。其中：</w:t>
      </w:r>
      <w:r w:rsidR="00913339">
        <w:rPr>
          <w:rFonts w:ascii="仿宋" w:eastAsia="仿宋" w:hAnsi="仿宋" w:cs="仿宋" w:hint="eastAsia"/>
        </w:rPr>
        <w:t>教学科研仪器</w:t>
      </w:r>
      <w:r>
        <w:rPr>
          <w:rFonts w:ascii="仿宋" w:eastAsia="仿宋" w:hAnsi="仿宋" w:cs="仿宋" w:hint="eastAsia"/>
        </w:rPr>
        <w:t>设备费</w:t>
      </w:r>
      <w:r w:rsidR="00913339">
        <w:rPr>
          <w:rFonts w:ascii="仿宋" w:eastAsia="仿宋" w:hAnsi="仿宋" w:cs="仿宋" w:hint="eastAsia"/>
        </w:rPr>
        <w:t>744.67</w:t>
      </w:r>
      <w:r>
        <w:rPr>
          <w:rFonts w:ascii="仿宋" w:eastAsia="仿宋" w:hAnsi="仿宋" w:cs="仿宋" w:hint="eastAsia"/>
        </w:rPr>
        <w:t>万元；日常教学</w:t>
      </w:r>
      <w:r w:rsidR="00AC0354">
        <w:rPr>
          <w:rFonts w:ascii="仿宋" w:eastAsia="仿宋" w:hAnsi="仿宋" w:cs="仿宋" w:hint="eastAsia"/>
        </w:rPr>
        <w:t>经费</w:t>
      </w:r>
      <w:r w:rsidR="00913339">
        <w:rPr>
          <w:rFonts w:ascii="仿宋" w:eastAsia="仿宋" w:hAnsi="仿宋" w:cs="仿宋" w:hint="eastAsia"/>
        </w:rPr>
        <w:t>57</w:t>
      </w:r>
      <w:r w:rsidR="00AC0354">
        <w:rPr>
          <w:rFonts w:ascii="仿宋" w:eastAsia="仿宋" w:hAnsi="仿宋" w:cs="仿宋"/>
        </w:rPr>
        <w:t>.</w:t>
      </w:r>
      <w:r w:rsidR="00913339">
        <w:rPr>
          <w:rFonts w:ascii="仿宋" w:eastAsia="仿宋" w:hAnsi="仿宋" w:cs="仿宋" w:hint="eastAsia"/>
        </w:rPr>
        <w:t>2</w:t>
      </w:r>
      <w:r>
        <w:rPr>
          <w:rFonts w:ascii="仿宋" w:eastAsia="仿宋" w:hAnsi="仿宋" w:cs="仿宋" w:hint="eastAsia"/>
        </w:rPr>
        <w:t>万元；教学改革及研究</w:t>
      </w:r>
      <w:r w:rsidR="00913339">
        <w:rPr>
          <w:rFonts w:ascii="仿宋" w:eastAsia="仿宋" w:hAnsi="仿宋" w:cs="仿宋" w:hint="eastAsia"/>
        </w:rPr>
        <w:t>15</w:t>
      </w:r>
      <w:r>
        <w:rPr>
          <w:rFonts w:ascii="仿宋" w:eastAsia="仿宋" w:hAnsi="仿宋" w:cs="仿宋" w:hint="eastAsia"/>
        </w:rPr>
        <w:t>万元；师资建设</w:t>
      </w:r>
      <w:r w:rsidR="00913339">
        <w:rPr>
          <w:rFonts w:ascii="仿宋" w:eastAsia="仿宋" w:hAnsi="仿宋" w:cs="仿宋" w:hint="eastAsia"/>
        </w:rPr>
        <w:t>165</w:t>
      </w:r>
      <w:r>
        <w:rPr>
          <w:rFonts w:ascii="仿宋" w:eastAsia="仿宋" w:hAnsi="仿宋" w:cs="仿宋" w:hint="eastAsia"/>
        </w:rPr>
        <w:t>万元。</w:t>
      </w:r>
    </w:p>
    <w:p w14:paraId="6FF97B53" w14:textId="70496006" w:rsidR="001D3BDD" w:rsidRPr="001D3BDD" w:rsidRDefault="001D3BDD" w:rsidP="00650F4D">
      <w:pPr>
        <w:pStyle w:val="a3"/>
        <w:widowControl w:val="0"/>
        <w:spacing w:beforeLines="50" w:before="120" w:afterLines="50" w:after="120"/>
        <w:jc w:val="center"/>
        <w:rPr>
          <w:rFonts w:ascii="仿宋" w:eastAsia="仿宋" w:hAnsi="仿宋" w:cstheme="majorBidi"/>
          <w:kern w:val="2"/>
          <w:sz w:val="24"/>
        </w:rPr>
      </w:pPr>
      <w:r w:rsidRPr="00014CD9">
        <w:rPr>
          <w:rFonts w:ascii="仿宋" w:eastAsia="仿宋" w:hAnsi="仿宋" w:cstheme="majorBidi"/>
          <w:kern w:val="2"/>
          <w:sz w:val="24"/>
        </w:rPr>
        <w:t xml:space="preserve">表 </w:t>
      </w:r>
      <w:r w:rsidR="00650F4D">
        <w:rPr>
          <w:rFonts w:ascii="仿宋" w:eastAsia="仿宋" w:hAnsi="仿宋" w:cstheme="majorBidi" w:hint="eastAsia"/>
          <w:kern w:val="2"/>
          <w:sz w:val="24"/>
        </w:rPr>
        <w:t>3</w:t>
      </w:r>
      <w:r w:rsidRPr="00014CD9">
        <w:rPr>
          <w:rFonts w:ascii="仿宋" w:eastAsia="仿宋" w:hAnsi="仿宋" w:cstheme="majorBidi" w:hint="eastAsia"/>
          <w:kern w:val="2"/>
          <w:sz w:val="24"/>
        </w:rPr>
        <w:t>：学校</w:t>
      </w:r>
      <w:r>
        <w:rPr>
          <w:rFonts w:ascii="仿宋" w:eastAsia="仿宋" w:hAnsi="仿宋" w:cstheme="majorBidi" w:hint="eastAsia"/>
          <w:kern w:val="2"/>
          <w:sz w:val="24"/>
        </w:rPr>
        <w:t>经费支出</w:t>
      </w:r>
      <w:r w:rsidRPr="00014CD9">
        <w:rPr>
          <w:rFonts w:ascii="仿宋" w:eastAsia="仿宋" w:hAnsi="仿宋" w:cstheme="majorBidi" w:hint="eastAsia"/>
          <w:kern w:val="2"/>
          <w:sz w:val="24"/>
        </w:rPr>
        <w:t>一览表</w:t>
      </w:r>
    </w:p>
    <w:tbl>
      <w:tblPr>
        <w:tblW w:w="10189" w:type="dxa"/>
        <w:jc w:val="center"/>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719"/>
        <w:gridCol w:w="1251"/>
        <w:gridCol w:w="704"/>
        <w:gridCol w:w="972"/>
        <w:gridCol w:w="1092"/>
        <w:gridCol w:w="841"/>
        <w:gridCol w:w="697"/>
        <w:gridCol w:w="1920"/>
        <w:gridCol w:w="831"/>
      </w:tblGrid>
      <w:tr w:rsidR="001D3BDD" w:rsidRPr="00D05A53" w14:paraId="2325337C" w14:textId="77777777" w:rsidTr="001D3BDD">
        <w:trPr>
          <w:trHeight w:val="420"/>
          <w:jc w:val="center"/>
        </w:trPr>
        <w:tc>
          <w:tcPr>
            <w:tcW w:w="1162" w:type="dxa"/>
            <w:vMerge w:val="restart"/>
            <w:shd w:val="clear" w:color="auto" w:fill="0070C0"/>
            <w:vAlign w:val="center"/>
            <w:hideMark/>
          </w:tcPr>
          <w:p w14:paraId="31D61EFE"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学校总支出（万元）</w:t>
            </w:r>
          </w:p>
        </w:tc>
        <w:tc>
          <w:tcPr>
            <w:tcW w:w="9027" w:type="dxa"/>
            <w:gridSpan w:val="9"/>
            <w:shd w:val="clear" w:color="auto" w:fill="0070C0"/>
            <w:vAlign w:val="center"/>
            <w:hideMark/>
          </w:tcPr>
          <w:p w14:paraId="7E6FD401"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其中（万元）</w:t>
            </w:r>
          </w:p>
        </w:tc>
      </w:tr>
      <w:tr w:rsidR="001D3BDD" w:rsidRPr="00D05A53" w14:paraId="19E8CC27" w14:textId="77777777" w:rsidTr="001D3BDD">
        <w:trPr>
          <w:trHeight w:val="420"/>
          <w:jc w:val="center"/>
        </w:trPr>
        <w:tc>
          <w:tcPr>
            <w:tcW w:w="1162" w:type="dxa"/>
            <w:vMerge/>
            <w:shd w:val="clear" w:color="auto" w:fill="0070C0"/>
            <w:vAlign w:val="center"/>
            <w:hideMark/>
          </w:tcPr>
          <w:p w14:paraId="6534DEF5"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p>
        </w:tc>
        <w:tc>
          <w:tcPr>
            <w:tcW w:w="719" w:type="dxa"/>
            <w:vMerge w:val="restart"/>
            <w:shd w:val="clear" w:color="auto" w:fill="0070C0"/>
            <w:vAlign w:val="center"/>
            <w:hideMark/>
          </w:tcPr>
          <w:p w14:paraId="385A3EB6"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基础设施建设</w:t>
            </w:r>
          </w:p>
        </w:tc>
        <w:tc>
          <w:tcPr>
            <w:tcW w:w="1251" w:type="dxa"/>
            <w:shd w:val="clear" w:color="auto" w:fill="0070C0"/>
            <w:vAlign w:val="center"/>
            <w:hideMark/>
          </w:tcPr>
          <w:p w14:paraId="7924A08F"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设备采购</w:t>
            </w:r>
          </w:p>
        </w:tc>
        <w:tc>
          <w:tcPr>
            <w:tcW w:w="2768" w:type="dxa"/>
            <w:gridSpan w:val="3"/>
            <w:shd w:val="clear" w:color="auto" w:fill="0070C0"/>
            <w:vAlign w:val="center"/>
            <w:hideMark/>
          </w:tcPr>
          <w:p w14:paraId="0D3082FE"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日常教学经费</w:t>
            </w:r>
          </w:p>
        </w:tc>
        <w:tc>
          <w:tcPr>
            <w:tcW w:w="1538" w:type="dxa"/>
            <w:gridSpan w:val="2"/>
            <w:shd w:val="clear" w:color="auto" w:fill="0070C0"/>
            <w:vAlign w:val="center"/>
            <w:hideMark/>
          </w:tcPr>
          <w:p w14:paraId="191DF31D"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教学改革及研究</w:t>
            </w:r>
          </w:p>
        </w:tc>
        <w:tc>
          <w:tcPr>
            <w:tcW w:w="2751" w:type="dxa"/>
            <w:gridSpan w:val="2"/>
            <w:shd w:val="clear" w:color="auto" w:fill="0070C0"/>
            <w:vAlign w:val="center"/>
            <w:hideMark/>
          </w:tcPr>
          <w:p w14:paraId="2D0452CA"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师资建设</w:t>
            </w:r>
          </w:p>
        </w:tc>
      </w:tr>
      <w:tr w:rsidR="001D3BDD" w:rsidRPr="00D05A53" w14:paraId="03583E64" w14:textId="77777777" w:rsidTr="001D3BDD">
        <w:trPr>
          <w:trHeight w:val="420"/>
          <w:jc w:val="center"/>
        </w:trPr>
        <w:tc>
          <w:tcPr>
            <w:tcW w:w="1162" w:type="dxa"/>
            <w:vMerge/>
            <w:shd w:val="clear" w:color="auto" w:fill="0070C0"/>
            <w:vAlign w:val="center"/>
            <w:hideMark/>
          </w:tcPr>
          <w:p w14:paraId="12ECB38F"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p>
        </w:tc>
        <w:tc>
          <w:tcPr>
            <w:tcW w:w="719" w:type="dxa"/>
            <w:vMerge/>
            <w:shd w:val="clear" w:color="auto" w:fill="0070C0"/>
            <w:vAlign w:val="center"/>
            <w:hideMark/>
          </w:tcPr>
          <w:p w14:paraId="1DB1420E"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p>
        </w:tc>
        <w:tc>
          <w:tcPr>
            <w:tcW w:w="1251" w:type="dxa"/>
            <w:vMerge w:val="restart"/>
            <w:shd w:val="clear" w:color="auto" w:fill="0070C0"/>
            <w:vAlign w:val="center"/>
            <w:hideMark/>
          </w:tcPr>
          <w:p w14:paraId="343FC30B"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教学科研仪器设备值</w:t>
            </w:r>
          </w:p>
        </w:tc>
        <w:tc>
          <w:tcPr>
            <w:tcW w:w="704" w:type="dxa"/>
            <w:vMerge w:val="restart"/>
            <w:shd w:val="clear" w:color="auto" w:fill="0070C0"/>
            <w:vAlign w:val="center"/>
            <w:hideMark/>
          </w:tcPr>
          <w:p w14:paraId="0D2A3A11"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合计</w:t>
            </w:r>
          </w:p>
        </w:tc>
        <w:tc>
          <w:tcPr>
            <w:tcW w:w="2064" w:type="dxa"/>
            <w:gridSpan w:val="2"/>
            <w:shd w:val="clear" w:color="auto" w:fill="0070C0"/>
            <w:vAlign w:val="center"/>
            <w:hideMark/>
          </w:tcPr>
          <w:p w14:paraId="28025314"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其中</w:t>
            </w:r>
          </w:p>
        </w:tc>
        <w:tc>
          <w:tcPr>
            <w:tcW w:w="841" w:type="dxa"/>
            <w:vMerge w:val="restart"/>
            <w:shd w:val="clear" w:color="auto" w:fill="0070C0"/>
            <w:vAlign w:val="center"/>
            <w:hideMark/>
          </w:tcPr>
          <w:p w14:paraId="53C1CFEB" w14:textId="3E2E7575" w:rsidR="001D3BDD" w:rsidRPr="001D3BDD"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项目</w:t>
            </w:r>
          </w:p>
          <w:p w14:paraId="4D523FB7"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名称</w:t>
            </w:r>
          </w:p>
        </w:tc>
        <w:tc>
          <w:tcPr>
            <w:tcW w:w="697" w:type="dxa"/>
            <w:vMerge w:val="restart"/>
            <w:shd w:val="clear" w:color="auto" w:fill="0070C0"/>
            <w:vAlign w:val="center"/>
            <w:hideMark/>
          </w:tcPr>
          <w:p w14:paraId="6763250C" w14:textId="77777777" w:rsidR="001D3BDD" w:rsidRPr="001D3BDD"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项目</w:t>
            </w:r>
          </w:p>
          <w:p w14:paraId="619127D5"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金额</w:t>
            </w:r>
          </w:p>
        </w:tc>
        <w:tc>
          <w:tcPr>
            <w:tcW w:w="1920" w:type="dxa"/>
            <w:vMerge w:val="restart"/>
            <w:shd w:val="clear" w:color="auto" w:fill="0070C0"/>
            <w:vAlign w:val="center"/>
            <w:hideMark/>
          </w:tcPr>
          <w:p w14:paraId="7DFD3EA4" w14:textId="358C4E96" w:rsidR="001D3BDD" w:rsidRPr="001D3BDD"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序号</w:t>
            </w:r>
          </w:p>
          <w:p w14:paraId="7759149B"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项目名称</w:t>
            </w:r>
          </w:p>
        </w:tc>
        <w:tc>
          <w:tcPr>
            <w:tcW w:w="831" w:type="dxa"/>
            <w:vMerge w:val="restart"/>
            <w:shd w:val="clear" w:color="auto" w:fill="0070C0"/>
            <w:vAlign w:val="center"/>
            <w:hideMark/>
          </w:tcPr>
          <w:p w14:paraId="2F788841" w14:textId="77777777" w:rsidR="001D3BDD" w:rsidRPr="001D3BDD"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项目</w:t>
            </w:r>
          </w:p>
          <w:p w14:paraId="3E0FE886" w14:textId="77777777" w:rsidR="001D3BDD" w:rsidRPr="00D05A53" w:rsidRDefault="001D3BDD" w:rsidP="001D3BDD">
            <w:pPr>
              <w:pStyle w:val="a7"/>
              <w:spacing w:before="0" w:beforeAutospacing="0" w:after="0" w:afterAutospacing="0"/>
              <w:jc w:val="center"/>
              <w:rPr>
                <w:rFonts w:ascii="Times New Roman" w:hAnsi="Times New Roman" w:cs="Times New Roman"/>
                <w:color w:val="FFFFFF" w:themeColor="background1"/>
                <w:sz w:val="21"/>
                <w:szCs w:val="21"/>
              </w:rPr>
            </w:pPr>
            <w:r w:rsidRPr="00D05A53">
              <w:rPr>
                <w:rFonts w:ascii="Times New Roman" w:hAnsi="Times New Roman" w:cs="Times New Roman" w:hint="eastAsia"/>
                <w:color w:val="FFFFFF" w:themeColor="background1"/>
                <w:sz w:val="21"/>
                <w:szCs w:val="21"/>
              </w:rPr>
              <w:t>金额</w:t>
            </w:r>
          </w:p>
        </w:tc>
      </w:tr>
      <w:tr w:rsidR="001D3BDD" w:rsidRPr="00D05A53" w14:paraId="0BFA5369" w14:textId="77777777" w:rsidTr="001D3BDD">
        <w:trPr>
          <w:trHeight w:val="540"/>
          <w:jc w:val="center"/>
        </w:trPr>
        <w:tc>
          <w:tcPr>
            <w:tcW w:w="1162" w:type="dxa"/>
            <w:vMerge/>
            <w:vAlign w:val="center"/>
            <w:hideMark/>
          </w:tcPr>
          <w:p w14:paraId="6B5E3068" w14:textId="77777777" w:rsidR="001D3BDD" w:rsidRPr="00D05A53" w:rsidRDefault="001D3BDD" w:rsidP="00CF06B2">
            <w:pPr>
              <w:rPr>
                <w:rFonts w:ascii="宋体" w:eastAsia="宋体" w:hAnsi="宋体" w:cs="宋体"/>
                <w:color w:val="FFFFFF"/>
                <w:sz w:val="20"/>
                <w:szCs w:val="20"/>
              </w:rPr>
            </w:pPr>
          </w:p>
        </w:tc>
        <w:tc>
          <w:tcPr>
            <w:tcW w:w="719" w:type="dxa"/>
            <w:vMerge/>
            <w:vAlign w:val="center"/>
            <w:hideMark/>
          </w:tcPr>
          <w:p w14:paraId="1773FAD2" w14:textId="77777777" w:rsidR="001D3BDD" w:rsidRPr="00D05A53" w:rsidRDefault="001D3BDD" w:rsidP="00CF06B2">
            <w:pPr>
              <w:rPr>
                <w:rFonts w:ascii="宋体" w:eastAsia="宋体" w:hAnsi="宋体" w:cs="宋体"/>
                <w:color w:val="FFFFFF"/>
                <w:sz w:val="20"/>
                <w:szCs w:val="20"/>
              </w:rPr>
            </w:pPr>
          </w:p>
        </w:tc>
        <w:tc>
          <w:tcPr>
            <w:tcW w:w="1251" w:type="dxa"/>
            <w:vMerge/>
            <w:vAlign w:val="center"/>
            <w:hideMark/>
          </w:tcPr>
          <w:p w14:paraId="576A197D" w14:textId="77777777" w:rsidR="001D3BDD" w:rsidRPr="00D05A53" w:rsidRDefault="001D3BDD" w:rsidP="00CF06B2">
            <w:pPr>
              <w:rPr>
                <w:rFonts w:ascii="宋体" w:eastAsia="宋体" w:hAnsi="宋体" w:cs="宋体"/>
                <w:color w:val="FFFFFF"/>
                <w:sz w:val="20"/>
                <w:szCs w:val="20"/>
              </w:rPr>
            </w:pPr>
          </w:p>
        </w:tc>
        <w:tc>
          <w:tcPr>
            <w:tcW w:w="704" w:type="dxa"/>
            <w:vMerge/>
            <w:vAlign w:val="center"/>
            <w:hideMark/>
          </w:tcPr>
          <w:p w14:paraId="1C60AA07" w14:textId="77777777" w:rsidR="001D3BDD" w:rsidRPr="00D05A53" w:rsidRDefault="001D3BDD" w:rsidP="00CF06B2">
            <w:pPr>
              <w:rPr>
                <w:rFonts w:ascii="宋体" w:eastAsia="宋体" w:hAnsi="宋体" w:cs="宋体"/>
                <w:color w:val="FFFFFF"/>
                <w:sz w:val="20"/>
                <w:szCs w:val="20"/>
              </w:rPr>
            </w:pPr>
          </w:p>
        </w:tc>
        <w:tc>
          <w:tcPr>
            <w:tcW w:w="972" w:type="dxa"/>
            <w:shd w:val="clear" w:color="auto" w:fill="0070C0"/>
            <w:vAlign w:val="center"/>
            <w:hideMark/>
          </w:tcPr>
          <w:p w14:paraId="43678B4F" w14:textId="77777777" w:rsidR="001D3BDD" w:rsidRPr="00D05A53" w:rsidRDefault="001D3BDD" w:rsidP="00CF06B2">
            <w:pPr>
              <w:jc w:val="center"/>
              <w:rPr>
                <w:rFonts w:ascii="宋体" w:eastAsia="宋体" w:hAnsi="宋体" w:cs="宋体"/>
                <w:color w:val="FFFFFF"/>
                <w:sz w:val="20"/>
                <w:szCs w:val="20"/>
              </w:rPr>
            </w:pPr>
            <w:r w:rsidRPr="00D05A53">
              <w:rPr>
                <w:rFonts w:ascii="宋体" w:eastAsia="宋体" w:hAnsi="宋体" w:cs="宋体" w:hint="eastAsia"/>
                <w:color w:val="FFFFFF"/>
                <w:sz w:val="20"/>
                <w:szCs w:val="20"/>
              </w:rPr>
              <w:t>实(验)训耗材</w:t>
            </w:r>
          </w:p>
        </w:tc>
        <w:tc>
          <w:tcPr>
            <w:tcW w:w="1092" w:type="dxa"/>
            <w:shd w:val="clear" w:color="auto" w:fill="0070C0"/>
            <w:vAlign w:val="center"/>
            <w:hideMark/>
          </w:tcPr>
          <w:p w14:paraId="76583B73" w14:textId="77777777" w:rsidR="001D3BDD" w:rsidRPr="00D05A53" w:rsidRDefault="001D3BDD" w:rsidP="00CF06B2">
            <w:pPr>
              <w:jc w:val="center"/>
              <w:rPr>
                <w:rFonts w:ascii="宋体" w:eastAsia="宋体" w:hAnsi="宋体" w:cs="宋体"/>
                <w:color w:val="FFFFFF"/>
                <w:sz w:val="20"/>
                <w:szCs w:val="20"/>
              </w:rPr>
            </w:pPr>
            <w:r w:rsidRPr="00D05A53">
              <w:rPr>
                <w:rFonts w:ascii="宋体" w:eastAsia="宋体" w:hAnsi="宋体" w:cs="宋体" w:hint="eastAsia"/>
                <w:color w:val="FFFFFF"/>
                <w:sz w:val="20"/>
                <w:szCs w:val="20"/>
              </w:rPr>
              <w:t>实习专项</w:t>
            </w:r>
          </w:p>
        </w:tc>
        <w:tc>
          <w:tcPr>
            <w:tcW w:w="841" w:type="dxa"/>
            <w:vMerge/>
            <w:vAlign w:val="center"/>
            <w:hideMark/>
          </w:tcPr>
          <w:p w14:paraId="03DC86EB" w14:textId="77777777" w:rsidR="001D3BDD" w:rsidRPr="00D05A53" w:rsidRDefault="001D3BDD" w:rsidP="00CF06B2">
            <w:pPr>
              <w:rPr>
                <w:rFonts w:ascii="宋体" w:eastAsia="宋体" w:hAnsi="宋体" w:cs="宋体"/>
                <w:color w:val="FFFFFF"/>
                <w:sz w:val="20"/>
                <w:szCs w:val="20"/>
              </w:rPr>
            </w:pPr>
          </w:p>
        </w:tc>
        <w:tc>
          <w:tcPr>
            <w:tcW w:w="697" w:type="dxa"/>
            <w:vMerge/>
            <w:vAlign w:val="center"/>
            <w:hideMark/>
          </w:tcPr>
          <w:p w14:paraId="3E30A968" w14:textId="77777777" w:rsidR="001D3BDD" w:rsidRPr="00D05A53" w:rsidRDefault="001D3BDD" w:rsidP="00CF06B2">
            <w:pPr>
              <w:rPr>
                <w:rFonts w:ascii="宋体" w:eastAsia="宋体" w:hAnsi="宋体" w:cs="宋体"/>
                <w:color w:val="FFFFFF"/>
                <w:sz w:val="20"/>
                <w:szCs w:val="20"/>
              </w:rPr>
            </w:pPr>
          </w:p>
        </w:tc>
        <w:tc>
          <w:tcPr>
            <w:tcW w:w="1920" w:type="dxa"/>
            <w:vMerge/>
            <w:vAlign w:val="center"/>
            <w:hideMark/>
          </w:tcPr>
          <w:p w14:paraId="04852E18" w14:textId="77777777" w:rsidR="001D3BDD" w:rsidRPr="00D05A53" w:rsidRDefault="001D3BDD" w:rsidP="00CF06B2">
            <w:pPr>
              <w:rPr>
                <w:rFonts w:ascii="宋体" w:eastAsia="宋体" w:hAnsi="宋体" w:cs="宋体"/>
                <w:color w:val="FFFFFF"/>
                <w:sz w:val="20"/>
                <w:szCs w:val="20"/>
              </w:rPr>
            </w:pPr>
          </w:p>
        </w:tc>
        <w:tc>
          <w:tcPr>
            <w:tcW w:w="831" w:type="dxa"/>
            <w:vMerge/>
            <w:vAlign w:val="center"/>
            <w:hideMark/>
          </w:tcPr>
          <w:p w14:paraId="0445FCA7" w14:textId="77777777" w:rsidR="001D3BDD" w:rsidRPr="00D05A53" w:rsidRDefault="001D3BDD" w:rsidP="00CF06B2">
            <w:pPr>
              <w:rPr>
                <w:rFonts w:ascii="宋体" w:eastAsia="宋体" w:hAnsi="宋体" w:cs="宋体"/>
                <w:color w:val="FFFFFF"/>
                <w:sz w:val="20"/>
                <w:szCs w:val="20"/>
              </w:rPr>
            </w:pPr>
          </w:p>
        </w:tc>
      </w:tr>
      <w:tr w:rsidR="001D3BDD" w:rsidRPr="00D05A53" w14:paraId="6DEF76C0" w14:textId="77777777" w:rsidTr="00CF06B2">
        <w:trPr>
          <w:trHeight w:val="810"/>
          <w:jc w:val="center"/>
        </w:trPr>
        <w:tc>
          <w:tcPr>
            <w:tcW w:w="1162" w:type="dxa"/>
            <w:shd w:val="clear" w:color="auto" w:fill="auto"/>
            <w:vAlign w:val="center"/>
            <w:hideMark/>
          </w:tcPr>
          <w:p w14:paraId="1D5E943A" w14:textId="77777777" w:rsidR="001D3BDD" w:rsidRPr="00D05A53" w:rsidRDefault="001D3BDD" w:rsidP="00CF06B2">
            <w:pPr>
              <w:jc w:val="center"/>
              <w:rPr>
                <w:rFonts w:ascii="宋体" w:eastAsia="宋体" w:hAnsi="宋体" w:cs="宋体"/>
                <w:sz w:val="21"/>
                <w:szCs w:val="21"/>
              </w:rPr>
            </w:pPr>
            <w:r w:rsidRPr="00D05A53">
              <w:rPr>
                <w:rFonts w:ascii="宋体" w:eastAsia="宋体" w:hAnsi="宋体" w:cs="宋体" w:hint="eastAsia"/>
                <w:sz w:val="21"/>
                <w:szCs w:val="21"/>
              </w:rPr>
              <w:t xml:space="preserve">1,313.870 </w:t>
            </w:r>
          </w:p>
        </w:tc>
        <w:tc>
          <w:tcPr>
            <w:tcW w:w="719" w:type="dxa"/>
            <w:shd w:val="clear" w:color="auto" w:fill="auto"/>
            <w:vAlign w:val="center"/>
            <w:hideMark/>
          </w:tcPr>
          <w:p w14:paraId="50692792" w14:textId="77777777" w:rsidR="001D3BDD" w:rsidRPr="00D05A53" w:rsidRDefault="001D3BDD" w:rsidP="00CF06B2">
            <w:pPr>
              <w:jc w:val="center"/>
              <w:rPr>
                <w:rFonts w:ascii="宋体" w:eastAsia="宋体" w:hAnsi="宋体" w:cs="宋体"/>
                <w:sz w:val="21"/>
                <w:szCs w:val="21"/>
              </w:rPr>
            </w:pPr>
            <w:r w:rsidRPr="001D3BDD">
              <w:rPr>
                <w:rFonts w:ascii="宋体" w:eastAsia="宋体" w:hAnsi="宋体" w:cs="宋体" w:hint="eastAsia"/>
                <w:sz w:val="21"/>
                <w:szCs w:val="21"/>
              </w:rPr>
              <w:t>332</w:t>
            </w:r>
            <w:r w:rsidRPr="00D05A53">
              <w:rPr>
                <w:rFonts w:ascii="宋体" w:eastAsia="宋体" w:hAnsi="宋体" w:cs="宋体" w:hint="eastAsia"/>
                <w:sz w:val="21"/>
                <w:szCs w:val="21"/>
              </w:rPr>
              <w:t xml:space="preserve"> </w:t>
            </w:r>
          </w:p>
        </w:tc>
        <w:tc>
          <w:tcPr>
            <w:tcW w:w="1251" w:type="dxa"/>
            <w:shd w:val="clear" w:color="auto" w:fill="auto"/>
            <w:vAlign w:val="center"/>
            <w:hideMark/>
          </w:tcPr>
          <w:p w14:paraId="6D1FF636" w14:textId="77777777" w:rsidR="001D3BDD" w:rsidRPr="00D05A53" w:rsidRDefault="001D3BDD" w:rsidP="00CF06B2">
            <w:pPr>
              <w:jc w:val="center"/>
              <w:rPr>
                <w:rFonts w:ascii="宋体" w:eastAsia="宋体" w:hAnsi="宋体" w:cs="宋体"/>
                <w:sz w:val="21"/>
                <w:szCs w:val="21"/>
              </w:rPr>
            </w:pPr>
            <w:r w:rsidRPr="00D05A53">
              <w:rPr>
                <w:rFonts w:ascii="宋体" w:eastAsia="宋体" w:hAnsi="宋体" w:cs="宋体" w:hint="eastAsia"/>
                <w:sz w:val="21"/>
                <w:szCs w:val="21"/>
              </w:rPr>
              <w:t xml:space="preserve">744.67 </w:t>
            </w:r>
          </w:p>
        </w:tc>
        <w:tc>
          <w:tcPr>
            <w:tcW w:w="704" w:type="dxa"/>
            <w:shd w:val="clear" w:color="auto" w:fill="auto"/>
            <w:vAlign w:val="center"/>
            <w:hideMark/>
          </w:tcPr>
          <w:p w14:paraId="7E355E37" w14:textId="77777777" w:rsidR="001D3BDD" w:rsidRPr="00D05A53" w:rsidRDefault="001D3BDD" w:rsidP="00CF06B2">
            <w:pPr>
              <w:jc w:val="center"/>
              <w:rPr>
                <w:rFonts w:ascii="宋体" w:eastAsia="宋体" w:hAnsi="宋体" w:cs="宋体"/>
                <w:sz w:val="21"/>
                <w:szCs w:val="21"/>
              </w:rPr>
            </w:pPr>
            <w:r w:rsidRPr="001D3BDD">
              <w:rPr>
                <w:rFonts w:ascii="宋体" w:eastAsia="宋体" w:hAnsi="宋体" w:cs="宋体" w:hint="eastAsia"/>
                <w:sz w:val="21"/>
                <w:szCs w:val="21"/>
              </w:rPr>
              <w:t>57.2</w:t>
            </w:r>
            <w:r w:rsidRPr="00D05A53">
              <w:rPr>
                <w:rFonts w:ascii="宋体" w:eastAsia="宋体" w:hAnsi="宋体" w:cs="宋体" w:hint="eastAsia"/>
                <w:sz w:val="21"/>
                <w:szCs w:val="21"/>
              </w:rPr>
              <w:t xml:space="preserve"> </w:t>
            </w:r>
          </w:p>
        </w:tc>
        <w:tc>
          <w:tcPr>
            <w:tcW w:w="972" w:type="dxa"/>
            <w:shd w:val="clear" w:color="auto" w:fill="auto"/>
            <w:vAlign w:val="center"/>
            <w:hideMark/>
          </w:tcPr>
          <w:p w14:paraId="606C53B2" w14:textId="77777777" w:rsidR="001D3BDD" w:rsidRPr="00D05A53" w:rsidRDefault="001D3BDD" w:rsidP="00CF06B2">
            <w:pPr>
              <w:jc w:val="center"/>
              <w:rPr>
                <w:rFonts w:ascii="宋体" w:eastAsia="宋体" w:hAnsi="宋体" w:cs="宋体"/>
                <w:sz w:val="21"/>
                <w:szCs w:val="21"/>
              </w:rPr>
            </w:pPr>
            <w:r w:rsidRPr="00D05A53">
              <w:rPr>
                <w:rFonts w:ascii="宋体" w:eastAsia="宋体" w:hAnsi="宋体" w:cs="宋体" w:hint="eastAsia"/>
                <w:sz w:val="21"/>
                <w:szCs w:val="21"/>
              </w:rPr>
              <w:t xml:space="preserve">31.2 </w:t>
            </w:r>
          </w:p>
        </w:tc>
        <w:tc>
          <w:tcPr>
            <w:tcW w:w="1092" w:type="dxa"/>
            <w:shd w:val="clear" w:color="auto" w:fill="auto"/>
            <w:vAlign w:val="center"/>
            <w:hideMark/>
          </w:tcPr>
          <w:p w14:paraId="36D3CD46" w14:textId="77777777" w:rsidR="001D3BDD" w:rsidRPr="00D05A53" w:rsidRDefault="001D3BDD" w:rsidP="00CF06B2">
            <w:pPr>
              <w:jc w:val="center"/>
              <w:rPr>
                <w:rFonts w:ascii="宋体" w:eastAsia="宋体" w:hAnsi="宋体" w:cs="宋体"/>
                <w:sz w:val="21"/>
                <w:szCs w:val="21"/>
              </w:rPr>
            </w:pPr>
            <w:r w:rsidRPr="001D3BDD">
              <w:rPr>
                <w:rFonts w:ascii="宋体" w:eastAsia="宋体" w:hAnsi="宋体" w:cs="宋体" w:hint="eastAsia"/>
                <w:sz w:val="21"/>
                <w:szCs w:val="21"/>
              </w:rPr>
              <w:t>26</w:t>
            </w:r>
            <w:r w:rsidRPr="00D05A53">
              <w:rPr>
                <w:rFonts w:ascii="宋体" w:eastAsia="宋体" w:hAnsi="宋体" w:cs="宋体" w:hint="eastAsia"/>
                <w:sz w:val="21"/>
                <w:szCs w:val="21"/>
              </w:rPr>
              <w:t xml:space="preserve"> </w:t>
            </w:r>
          </w:p>
        </w:tc>
        <w:tc>
          <w:tcPr>
            <w:tcW w:w="841" w:type="dxa"/>
            <w:shd w:val="clear" w:color="auto" w:fill="auto"/>
            <w:vAlign w:val="center"/>
            <w:hideMark/>
          </w:tcPr>
          <w:p w14:paraId="45FE65CD" w14:textId="6401C241" w:rsidR="001D3BDD" w:rsidRPr="00D05A53" w:rsidRDefault="001D3BDD" w:rsidP="00CF06B2">
            <w:pPr>
              <w:jc w:val="center"/>
              <w:rPr>
                <w:rFonts w:ascii="宋体" w:eastAsia="宋体" w:hAnsi="宋体" w:cs="宋体"/>
                <w:sz w:val="21"/>
                <w:szCs w:val="21"/>
              </w:rPr>
            </w:pPr>
            <w:r w:rsidRPr="00D05A53">
              <w:rPr>
                <w:rFonts w:ascii="宋体" w:eastAsia="宋体" w:hAnsi="宋体" w:cs="宋体" w:hint="eastAsia"/>
                <w:sz w:val="21"/>
                <w:szCs w:val="21"/>
              </w:rPr>
              <w:t>名师工作室</w:t>
            </w:r>
          </w:p>
        </w:tc>
        <w:tc>
          <w:tcPr>
            <w:tcW w:w="697" w:type="dxa"/>
            <w:shd w:val="clear" w:color="auto" w:fill="auto"/>
            <w:vAlign w:val="center"/>
            <w:hideMark/>
          </w:tcPr>
          <w:p w14:paraId="4B943D2B" w14:textId="77777777" w:rsidR="001D3BDD" w:rsidRPr="00D05A53" w:rsidRDefault="001D3BDD" w:rsidP="00CF06B2">
            <w:pPr>
              <w:jc w:val="center"/>
              <w:rPr>
                <w:rFonts w:ascii="宋体" w:eastAsia="宋体" w:hAnsi="宋体" w:cs="宋体"/>
                <w:sz w:val="21"/>
                <w:szCs w:val="21"/>
              </w:rPr>
            </w:pPr>
            <w:r w:rsidRPr="00D05A53">
              <w:rPr>
                <w:rFonts w:ascii="宋体" w:eastAsia="宋体" w:hAnsi="宋体" w:cs="宋体" w:hint="eastAsia"/>
                <w:sz w:val="21"/>
                <w:szCs w:val="21"/>
              </w:rPr>
              <w:t xml:space="preserve">15 </w:t>
            </w:r>
          </w:p>
        </w:tc>
        <w:tc>
          <w:tcPr>
            <w:tcW w:w="1920" w:type="dxa"/>
            <w:shd w:val="clear" w:color="auto" w:fill="auto"/>
            <w:vAlign w:val="center"/>
            <w:hideMark/>
          </w:tcPr>
          <w:p w14:paraId="19118BA8" w14:textId="3FFE65ED" w:rsidR="001D3BDD" w:rsidRPr="00D05A53" w:rsidRDefault="001D3BDD" w:rsidP="001D3BDD">
            <w:pPr>
              <w:jc w:val="center"/>
              <w:rPr>
                <w:rFonts w:ascii="宋体" w:eastAsia="宋体" w:hAnsi="宋体" w:cs="宋体"/>
                <w:sz w:val="21"/>
                <w:szCs w:val="21"/>
              </w:rPr>
            </w:pPr>
            <w:r w:rsidRPr="00D05A53">
              <w:rPr>
                <w:rFonts w:ascii="宋体" w:eastAsia="宋体" w:hAnsi="宋体" w:cs="宋体" w:hint="eastAsia"/>
                <w:sz w:val="21"/>
                <w:szCs w:val="21"/>
              </w:rPr>
              <w:t>教师能力提升培训</w:t>
            </w:r>
          </w:p>
        </w:tc>
        <w:tc>
          <w:tcPr>
            <w:tcW w:w="831" w:type="dxa"/>
            <w:shd w:val="clear" w:color="auto" w:fill="auto"/>
            <w:vAlign w:val="center"/>
            <w:hideMark/>
          </w:tcPr>
          <w:p w14:paraId="51275B89" w14:textId="77777777" w:rsidR="001D3BDD" w:rsidRPr="00D05A53" w:rsidRDefault="001D3BDD" w:rsidP="00CF06B2">
            <w:pPr>
              <w:jc w:val="center"/>
              <w:rPr>
                <w:rFonts w:ascii="宋体" w:eastAsia="宋体" w:hAnsi="宋体" w:cs="宋体"/>
                <w:sz w:val="21"/>
                <w:szCs w:val="21"/>
              </w:rPr>
            </w:pPr>
            <w:r w:rsidRPr="00D05A53">
              <w:rPr>
                <w:rFonts w:ascii="宋体" w:eastAsia="宋体" w:hAnsi="宋体" w:cs="宋体" w:hint="eastAsia"/>
                <w:sz w:val="21"/>
                <w:szCs w:val="21"/>
              </w:rPr>
              <w:t xml:space="preserve">165 </w:t>
            </w:r>
          </w:p>
        </w:tc>
      </w:tr>
    </w:tbl>
    <w:p w14:paraId="7CAF2A60" w14:textId="77777777" w:rsidR="000D4877" w:rsidRDefault="00347228" w:rsidP="000D46C0">
      <w:pPr>
        <w:keepNext/>
        <w:keepLines/>
        <w:widowControl w:val="0"/>
        <w:spacing w:beforeLines="50" w:before="120" w:afterLines="50" w:after="120" w:line="360" w:lineRule="auto"/>
        <w:ind w:firstLineChars="200" w:firstLine="562"/>
        <w:outlineLvl w:val="1"/>
        <w:rPr>
          <w:rFonts w:ascii="黑体" w:eastAsia="黑体" w:hAnsi="黑体" w:cs="黑体"/>
          <w:sz w:val="28"/>
          <w:szCs w:val="28"/>
        </w:rPr>
      </w:pPr>
      <w:bookmarkStart w:id="14" w:name="_Toc533769681"/>
      <w:bookmarkStart w:id="15" w:name="_Toc28545610"/>
      <w:r w:rsidRPr="000D46C0">
        <w:rPr>
          <w:rFonts w:ascii="仿宋" w:eastAsia="仿宋" w:hAnsi="仿宋" w:cs="Arial" w:hint="eastAsia"/>
          <w:b/>
          <w:kern w:val="2"/>
          <w:sz w:val="28"/>
        </w:rPr>
        <w:lastRenderedPageBreak/>
        <w:t>（二）办学条件</w:t>
      </w:r>
      <w:bookmarkEnd w:id="14"/>
      <w:bookmarkEnd w:id="15"/>
    </w:p>
    <w:p w14:paraId="66F9ABE5" w14:textId="77777777" w:rsidR="000D4877" w:rsidRPr="000A2ABF" w:rsidRDefault="00347228" w:rsidP="000A2ABF">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1.校园面积</w:t>
      </w:r>
    </w:p>
    <w:p w14:paraId="13445652" w14:textId="77777777" w:rsidR="000D4877" w:rsidRDefault="00347228"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学校校园总面积为3</w:t>
      </w:r>
      <w:r w:rsidR="00F176BD">
        <w:rPr>
          <w:rFonts w:ascii="仿宋" w:eastAsia="仿宋" w:hAnsi="仿宋" w:cs="仿宋"/>
        </w:rPr>
        <w:t>16</w:t>
      </w:r>
      <w:r>
        <w:rPr>
          <w:rFonts w:ascii="仿宋" w:eastAsia="仿宋" w:hAnsi="仿宋" w:cs="仿宋" w:hint="eastAsia"/>
        </w:rPr>
        <w:t>,</w:t>
      </w:r>
      <w:r w:rsidR="00F176BD">
        <w:rPr>
          <w:rFonts w:ascii="仿宋" w:eastAsia="仿宋" w:hAnsi="仿宋" w:cs="仿宋"/>
        </w:rPr>
        <w:t>340.00</w:t>
      </w:r>
      <w:r>
        <w:rPr>
          <w:rFonts w:ascii="仿宋" w:eastAsia="仿宋" w:hAnsi="仿宋" w:cs="仿宋" w:hint="eastAsia"/>
        </w:rPr>
        <w:t>平方米，合亩4</w:t>
      </w:r>
      <w:r w:rsidR="00F176BD">
        <w:rPr>
          <w:rFonts w:ascii="仿宋" w:eastAsia="仿宋" w:hAnsi="仿宋" w:cs="仿宋"/>
        </w:rPr>
        <w:t>74.51</w:t>
      </w:r>
      <w:r>
        <w:rPr>
          <w:rFonts w:ascii="仿宋" w:eastAsia="仿宋" w:hAnsi="仿宋" w:cs="仿宋" w:hint="eastAsia"/>
        </w:rPr>
        <w:t>亩。其中绿化用地占27000平方米，合亩40.5亩。</w:t>
      </w:r>
    </w:p>
    <w:p w14:paraId="3FB0515E" w14:textId="77777777" w:rsidR="000D4877" w:rsidRPr="000A2ABF" w:rsidRDefault="00347228" w:rsidP="000A2ABF">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2.教学、科研、行政用房与宿舍面积及生均面积</w:t>
      </w:r>
    </w:p>
    <w:p w14:paraId="6A2E6B39" w14:textId="737AFE59" w:rsidR="000D4877" w:rsidRPr="000D46C0" w:rsidRDefault="00347228" w:rsidP="000D46C0">
      <w:pPr>
        <w:pStyle w:val="a3"/>
        <w:widowControl w:val="0"/>
        <w:spacing w:beforeLines="50" w:before="120"/>
        <w:jc w:val="center"/>
        <w:rPr>
          <w:rFonts w:ascii="仿宋" w:eastAsia="仿宋" w:hAnsi="仿宋" w:cstheme="majorBidi"/>
          <w:kern w:val="2"/>
          <w:sz w:val="24"/>
        </w:rPr>
      </w:pPr>
      <w:bookmarkStart w:id="16" w:name="_Toc534237771"/>
      <w:r w:rsidRPr="000D46C0">
        <w:rPr>
          <w:rFonts w:ascii="仿宋" w:eastAsia="仿宋" w:hAnsi="仿宋" w:cstheme="majorBidi"/>
          <w:kern w:val="2"/>
          <w:sz w:val="24"/>
        </w:rPr>
        <w:t xml:space="preserve">表 </w:t>
      </w:r>
      <w:r w:rsidR="00650F4D">
        <w:rPr>
          <w:rFonts w:ascii="仿宋" w:eastAsia="仿宋" w:hAnsi="仿宋" w:cstheme="majorBidi"/>
          <w:kern w:val="2"/>
          <w:sz w:val="24"/>
        </w:rPr>
        <w:t>4</w:t>
      </w:r>
      <w:r w:rsidRPr="000D46C0">
        <w:rPr>
          <w:rFonts w:ascii="仿宋" w:eastAsia="仿宋" w:hAnsi="仿宋" w:cstheme="majorBidi" w:hint="eastAsia"/>
          <w:kern w:val="2"/>
          <w:sz w:val="24"/>
        </w:rPr>
        <w:t>：教学、科研、行政用房与宿舍面积及生</w:t>
      </w:r>
      <w:proofErr w:type="gramStart"/>
      <w:r w:rsidRPr="000D46C0">
        <w:rPr>
          <w:rFonts w:ascii="仿宋" w:eastAsia="仿宋" w:hAnsi="仿宋" w:cstheme="majorBidi" w:hint="eastAsia"/>
          <w:kern w:val="2"/>
          <w:sz w:val="24"/>
        </w:rPr>
        <w:t>均面积</w:t>
      </w:r>
      <w:proofErr w:type="gramEnd"/>
      <w:r w:rsidRPr="000D46C0">
        <w:rPr>
          <w:rFonts w:ascii="仿宋" w:eastAsia="仿宋" w:hAnsi="仿宋" w:cstheme="majorBidi" w:hint="eastAsia"/>
          <w:kern w:val="2"/>
          <w:sz w:val="24"/>
        </w:rPr>
        <w:t>表</w:t>
      </w:r>
      <w:bookmarkEnd w:id="16"/>
    </w:p>
    <w:tbl>
      <w:tblPr>
        <w:tblStyle w:val="4-51"/>
        <w:tblW w:w="8897" w:type="dxa"/>
        <w:jc w:val="center"/>
        <w:tblLayout w:type="fixed"/>
        <w:tblLook w:val="04A0" w:firstRow="1" w:lastRow="0" w:firstColumn="1" w:lastColumn="0" w:noHBand="0" w:noVBand="1"/>
      </w:tblPr>
      <w:tblGrid>
        <w:gridCol w:w="2235"/>
        <w:gridCol w:w="1701"/>
        <w:gridCol w:w="1275"/>
        <w:gridCol w:w="1276"/>
        <w:gridCol w:w="992"/>
        <w:gridCol w:w="1418"/>
      </w:tblGrid>
      <w:tr w:rsidR="00BD7FED" w:rsidRPr="0092633A" w14:paraId="1792388D" w14:textId="77777777" w:rsidTr="0092633A">
        <w:trPr>
          <w:cnfStyle w:val="100000000000" w:firstRow="1" w:lastRow="0" w:firstColumn="0" w:lastColumn="0" w:oddVBand="0" w:evenVBand="0" w:oddHBand="0" w:evenHBand="0" w:firstRowFirstColumn="0" w:firstRowLastColumn="0" w:lastRowFirstColumn="0" w:lastRowLastColumn="0"/>
          <w:trHeight w:val="475"/>
          <w:jc w:val="center"/>
        </w:trPr>
        <w:tc>
          <w:tcPr>
            <w:cnfStyle w:val="001000000000" w:firstRow="0" w:lastRow="0" w:firstColumn="1" w:lastColumn="0" w:oddVBand="0" w:evenVBand="0" w:oddHBand="0" w:evenHBand="0" w:firstRowFirstColumn="0" w:firstRowLastColumn="0" w:lastRowFirstColumn="0" w:lastRowLastColumn="0"/>
            <w:tcW w:w="2235" w:type="dxa"/>
            <w:tcBorders>
              <w:right w:val="single" w:sz="4" w:space="0" w:color="FFFFFF"/>
            </w:tcBorders>
            <w:vAlign w:val="center"/>
          </w:tcPr>
          <w:p w14:paraId="11D44F03" w14:textId="77777777" w:rsidR="00BD7FED" w:rsidRPr="0092633A" w:rsidRDefault="00BD7FED" w:rsidP="0092633A">
            <w:pPr>
              <w:pStyle w:val="a7"/>
              <w:spacing w:before="0" w:beforeAutospacing="0" w:after="0" w:afterAutospacing="0"/>
              <w:jc w:val="center"/>
              <w:rPr>
                <w:rFonts w:ascii="Times New Roman" w:hAnsi="Times New Roman" w:cs="Times New Roman"/>
                <w:b w:val="0"/>
                <w:bCs w:val="0"/>
                <w:color w:val="262626"/>
                <w:sz w:val="21"/>
                <w:szCs w:val="21"/>
              </w:rPr>
            </w:pPr>
            <w:r w:rsidRPr="0092633A">
              <w:rPr>
                <w:rFonts w:ascii="Times New Roman" w:hAnsi="Times New Roman" w:cs="Times New Roman"/>
                <w:sz w:val="21"/>
                <w:szCs w:val="21"/>
              </w:rPr>
              <w:t>类别</w:t>
            </w:r>
          </w:p>
        </w:tc>
        <w:tc>
          <w:tcPr>
            <w:tcW w:w="1701" w:type="dxa"/>
            <w:tcBorders>
              <w:right w:val="single" w:sz="4" w:space="0" w:color="FFFFFF"/>
            </w:tcBorders>
            <w:vAlign w:val="center"/>
          </w:tcPr>
          <w:p w14:paraId="18E7EFBF" w14:textId="77777777" w:rsidR="00BD7FED" w:rsidRPr="0092633A" w:rsidRDefault="00BD7FED" w:rsidP="0092633A">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2633A">
              <w:rPr>
                <w:rFonts w:ascii="Times New Roman" w:hAnsi="Times New Roman" w:cs="Times New Roman"/>
                <w:sz w:val="21"/>
                <w:szCs w:val="21"/>
              </w:rPr>
              <w:t>教学科研用房</w:t>
            </w:r>
          </w:p>
        </w:tc>
        <w:tc>
          <w:tcPr>
            <w:tcW w:w="1275" w:type="dxa"/>
            <w:tcBorders>
              <w:left w:val="single" w:sz="4" w:space="0" w:color="FFFFFF"/>
              <w:right w:val="single" w:sz="4" w:space="0" w:color="FFFFFF"/>
            </w:tcBorders>
            <w:vAlign w:val="center"/>
          </w:tcPr>
          <w:p w14:paraId="14E53B12" w14:textId="77777777" w:rsidR="00BD7FED" w:rsidRPr="0092633A" w:rsidRDefault="00BD7FED" w:rsidP="0092633A">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262626"/>
                <w:sz w:val="21"/>
                <w:szCs w:val="21"/>
              </w:rPr>
            </w:pPr>
            <w:r w:rsidRPr="0092633A">
              <w:rPr>
                <w:rFonts w:ascii="Times New Roman" w:hAnsi="Times New Roman" w:cs="Times New Roman"/>
                <w:sz w:val="21"/>
                <w:szCs w:val="21"/>
              </w:rPr>
              <w:t>行政用房</w:t>
            </w:r>
          </w:p>
        </w:tc>
        <w:tc>
          <w:tcPr>
            <w:tcW w:w="1276" w:type="dxa"/>
            <w:tcBorders>
              <w:left w:val="single" w:sz="4" w:space="0" w:color="FFFFFF"/>
              <w:right w:val="single" w:sz="4" w:space="0" w:color="FFFFFF"/>
            </w:tcBorders>
            <w:vAlign w:val="center"/>
          </w:tcPr>
          <w:p w14:paraId="3917DC5C" w14:textId="77777777" w:rsidR="00BD7FED" w:rsidRPr="0092633A" w:rsidRDefault="00BD7FED" w:rsidP="0092633A">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262626"/>
                <w:sz w:val="21"/>
                <w:szCs w:val="21"/>
              </w:rPr>
            </w:pPr>
            <w:r w:rsidRPr="0092633A">
              <w:rPr>
                <w:rFonts w:ascii="Times New Roman" w:hAnsi="Times New Roman" w:cs="Times New Roman"/>
                <w:sz w:val="21"/>
                <w:szCs w:val="21"/>
              </w:rPr>
              <w:t>学生宿舍</w:t>
            </w:r>
          </w:p>
        </w:tc>
        <w:tc>
          <w:tcPr>
            <w:tcW w:w="992" w:type="dxa"/>
            <w:tcBorders>
              <w:left w:val="single" w:sz="4" w:space="0" w:color="FFFFFF"/>
              <w:right w:val="single" w:sz="4" w:space="0" w:color="FFFFFF"/>
            </w:tcBorders>
            <w:vAlign w:val="center"/>
          </w:tcPr>
          <w:p w14:paraId="636D7F73" w14:textId="77777777" w:rsidR="00BD7FED" w:rsidRPr="0092633A" w:rsidRDefault="00BD7FED" w:rsidP="0092633A">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262626"/>
                <w:sz w:val="21"/>
                <w:szCs w:val="21"/>
              </w:rPr>
            </w:pPr>
            <w:r w:rsidRPr="0092633A">
              <w:rPr>
                <w:rFonts w:ascii="Times New Roman" w:hAnsi="Times New Roman" w:cs="Times New Roman"/>
                <w:sz w:val="21"/>
                <w:szCs w:val="21"/>
              </w:rPr>
              <w:t>食堂</w:t>
            </w:r>
          </w:p>
        </w:tc>
        <w:tc>
          <w:tcPr>
            <w:tcW w:w="1418" w:type="dxa"/>
            <w:tcBorders>
              <w:left w:val="single" w:sz="4" w:space="0" w:color="FFFFFF"/>
            </w:tcBorders>
            <w:vAlign w:val="center"/>
          </w:tcPr>
          <w:p w14:paraId="7ABF4A4C" w14:textId="77777777" w:rsidR="00BD7FED" w:rsidRPr="0092633A" w:rsidRDefault="00BD7FED" w:rsidP="0092633A">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262626"/>
                <w:sz w:val="21"/>
                <w:szCs w:val="21"/>
              </w:rPr>
            </w:pPr>
            <w:r w:rsidRPr="0092633A">
              <w:rPr>
                <w:rFonts w:ascii="Times New Roman" w:hAnsi="Times New Roman" w:cs="Times New Roman"/>
                <w:sz w:val="21"/>
                <w:szCs w:val="21"/>
              </w:rPr>
              <w:t>合计</w:t>
            </w:r>
          </w:p>
        </w:tc>
      </w:tr>
      <w:tr w:rsidR="00BD7FED" w:rsidRPr="0092633A" w14:paraId="34CE0864" w14:textId="77777777" w:rsidTr="0092633A">
        <w:trPr>
          <w:trHeight w:val="425"/>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D9E2F3" w:themeFill="accent5" w:themeFillTint="33"/>
            <w:vAlign w:val="center"/>
          </w:tcPr>
          <w:p w14:paraId="5F904546" w14:textId="77777777" w:rsidR="00BD7FED" w:rsidRPr="0092633A" w:rsidRDefault="00BD7FED" w:rsidP="0092633A">
            <w:pPr>
              <w:pStyle w:val="a7"/>
              <w:spacing w:before="0" w:beforeAutospacing="0" w:after="0" w:afterAutospacing="0"/>
              <w:jc w:val="center"/>
              <w:rPr>
                <w:rFonts w:ascii="Times New Roman" w:hAnsi="Times New Roman" w:cs="Times New Roman"/>
                <w:b w:val="0"/>
                <w:bCs w:val="0"/>
                <w:color w:val="262626"/>
                <w:sz w:val="21"/>
                <w:szCs w:val="21"/>
              </w:rPr>
            </w:pPr>
            <w:r w:rsidRPr="0092633A">
              <w:rPr>
                <w:rFonts w:ascii="Times New Roman" w:hAnsi="Times New Roman" w:cs="Times New Roman"/>
                <w:sz w:val="21"/>
                <w:szCs w:val="21"/>
              </w:rPr>
              <w:t>总面积</w:t>
            </w:r>
            <w:r w:rsidRPr="0092633A">
              <w:rPr>
                <w:rFonts w:ascii="Times New Roman" w:hAnsi="Times New Roman" w:cs="Times New Roman"/>
                <w:sz w:val="21"/>
                <w:szCs w:val="21"/>
              </w:rPr>
              <w:t>(</w:t>
            </w:r>
            <w:r w:rsidRPr="0092633A">
              <w:rPr>
                <w:rFonts w:ascii="Times New Roman" w:hAnsi="Times New Roman" w:cs="Times New Roman"/>
                <w:sz w:val="21"/>
                <w:szCs w:val="21"/>
              </w:rPr>
              <w:t>平方米</w:t>
            </w:r>
            <w:r w:rsidRPr="0092633A">
              <w:rPr>
                <w:rFonts w:ascii="Times New Roman" w:hAnsi="Times New Roman" w:cs="Times New Roman"/>
                <w:sz w:val="21"/>
                <w:szCs w:val="21"/>
              </w:rPr>
              <w:t>)</w:t>
            </w:r>
          </w:p>
        </w:tc>
        <w:tc>
          <w:tcPr>
            <w:tcW w:w="1701" w:type="dxa"/>
            <w:shd w:val="clear" w:color="auto" w:fill="D9E2F3" w:themeFill="accent5" w:themeFillTint="33"/>
            <w:vAlign w:val="center"/>
          </w:tcPr>
          <w:p w14:paraId="3CBE7648" w14:textId="77777777" w:rsidR="00BD7FED" w:rsidRPr="0092633A" w:rsidRDefault="0092633A" w:rsidP="0092633A">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2633A">
              <w:rPr>
                <w:rFonts w:ascii="Times New Roman" w:hAnsi="Times New Roman" w:cs="Times New Roman"/>
                <w:sz w:val="21"/>
                <w:szCs w:val="21"/>
              </w:rPr>
              <w:t>67,529.00</w:t>
            </w:r>
          </w:p>
        </w:tc>
        <w:tc>
          <w:tcPr>
            <w:tcW w:w="1275" w:type="dxa"/>
            <w:shd w:val="clear" w:color="auto" w:fill="D9E2F3" w:themeFill="accent5" w:themeFillTint="33"/>
            <w:vAlign w:val="center"/>
          </w:tcPr>
          <w:p w14:paraId="71CC788D" w14:textId="77777777" w:rsidR="00BD7FED" w:rsidRPr="0092633A" w:rsidRDefault="0092633A" w:rsidP="0092633A">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sz w:val="21"/>
                <w:szCs w:val="21"/>
              </w:rPr>
            </w:pPr>
            <w:r>
              <w:rPr>
                <w:rFonts w:ascii="Times New Roman" w:hAnsi="Times New Roman" w:cs="Times New Roman"/>
                <w:sz w:val="21"/>
                <w:szCs w:val="21"/>
              </w:rPr>
              <w:t>5</w:t>
            </w:r>
            <w:r w:rsidRPr="0092633A">
              <w:rPr>
                <w:rFonts w:ascii="Times New Roman" w:hAnsi="Times New Roman" w:cs="Times New Roman"/>
                <w:sz w:val="21"/>
                <w:szCs w:val="21"/>
              </w:rPr>
              <w:t>,</w:t>
            </w:r>
            <w:r>
              <w:rPr>
                <w:rFonts w:ascii="Times New Roman" w:hAnsi="Times New Roman" w:cs="Times New Roman"/>
                <w:sz w:val="21"/>
                <w:szCs w:val="21"/>
              </w:rPr>
              <w:t>588</w:t>
            </w:r>
            <w:r w:rsidRPr="0092633A">
              <w:rPr>
                <w:rFonts w:ascii="Times New Roman" w:hAnsi="Times New Roman" w:cs="Times New Roman"/>
                <w:sz w:val="21"/>
                <w:szCs w:val="21"/>
              </w:rPr>
              <w:t>.00</w:t>
            </w:r>
          </w:p>
        </w:tc>
        <w:tc>
          <w:tcPr>
            <w:tcW w:w="1276" w:type="dxa"/>
            <w:shd w:val="clear" w:color="auto" w:fill="D9E2F3" w:themeFill="accent5" w:themeFillTint="33"/>
            <w:vAlign w:val="center"/>
          </w:tcPr>
          <w:p w14:paraId="4C39B59A" w14:textId="77777777" w:rsidR="00BD7FED" w:rsidRPr="0092633A" w:rsidRDefault="00BD7FED" w:rsidP="0092633A">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sz w:val="21"/>
                <w:szCs w:val="21"/>
              </w:rPr>
            </w:pPr>
            <w:r w:rsidRPr="0092633A">
              <w:rPr>
                <w:rFonts w:ascii="Times New Roman" w:hAnsi="Times New Roman" w:cs="Times New Roman"/>
                <w:sz w:val="21"/>
                <w:szCs w:val="21"/>
              </w:rPr>
              <w:t>28</w:t>
            </w:r>
            <w:r w:rsidR="0092633A">
              <w:rPr>
                <w:rFonts w:ascii="Times New Roman" w:hAnsi="Times New Roman" w:cs="Times New Roman" w:hint="eastAsia"/>
                <w:sz w:val="21"/>
                <w:szCs w:val="21"/>
              </w:rPr>
              <w:t>,</w:t>
            </w:r>
            <w:r w:rsidRPr="0092633A">
              <w:rPr>
                <w:rFonts w:ascii="Times New Roman" w:hAnsi="Times New Roman" w:cs="Times New Roman"/>
                <w:sz w:val="21"/>
                <w:szCs w:val="21"/>
              </w:rPr>
              <w:t>860.00</w:t>
            </w:r>
          </w:p>
        </w:tc>
        <w:tc>
          <w:tcPr>
            <w:tcW w:w="992" w:type="dxa"/>
            <w:shd w:val="clear" w:color="auto" w:fill="D9E2F3" w:themeFill="accent5" w:themeFillTint="33"/>
            <w:vAlign w:val="center"/>
          </w:tcPr>
          <w:p w14:paraId="5CF8C2DD" w14:textId="77777777" w:rsidR="00BD7FED" w:rsidRPr="0092633A" w:rsidRDefault="00BD7FED" w:rsidP="0092633A">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sz w:val="21"/>
                <w:szCs w:val="21"/>
              </w:rPr>
            </w:pPr>
            <w:r w:rsidRPr="0092633A">
              <w:rPr>
                <w:rFonts w:ascii="Times New Roman" w:hAnsi="Times New Roman" w:cs="Times New Roman"/>
                <w:sz w:val="21"/>
                <w:szCs w:val="21"/>
              </w:rPr>
              <w:t>1</w:t>
            </w:r>
            <w:r w:rsidR="0092633A">
              <w:rPr>
                <w:rFonts w:ascii="Times New Roman" w:hAnsi="Times New Roman" w:cs="Times New Roman"/>
                <w:sz w:val="21"/>
                <w:szCs w:val="21"/>
              </w:rPr>
              <w:t>,</w:t>
            </w:r>
            <w:r w:rsidRPr="0092633A">
              <w:rPr>
                <w:rFonts w:ascii="Times New Roman" w:hAnsi="Times New Roman" w:cs="Times New Roman"/>
                <w:sz w:val="21"/>
                <w:szCs w:val="21"/>
              </w:rPr>
              <w:t>500.00</w:t>
            </w:r>
          </w:p>
        </w:tc>
        <w:tc>
          <w:tcPr>
            <w:tcW w:w="1418" w:type="dxa"/>
            <w:shd w:val="clear" w:color="auto" w:fill="D9E2F3" w:themeFill="accent5" w:themeFillTint="33"/>
            <w:vAlign w:val="center"/>
          </w:tcPr>
          <w:p w14:paraId="4E588408" w14:textId="77777777" w:rsidR="00BD7FED" w:rsidRPr="0092633A" w:rsidRDefault="0092633A" w:rsidP="0092633A">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sz w:val="21"/>
                <w:szCs w:val="21"/>
              </w:rPr>
            </w:pPr>
            <w:r>
              <w:rPr>
                <w:rFonts w:ascii="Times New Roman" w:hAnsi="Times New Roman" w:cs="Times New Roman"/>
                <w:sz w:val="21"/>
                <w:szCs w:val="21"/>
              </w:rPr>
              <w:t>103,477.00</w:t>
            </w:r>
          </w:p>
        </w:tc>
      </w:tr>
      <w:tr w:rsidR="00BD7FED" w:rsidRPr="0092633A" w14:paraId="1FD0143C" w14:textId="77777777" w:rsidTr="0092633A">
        <w:trPr>
          <w:trHeight w:val="416"/>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5F24A3DE" w14:textId="77777777" w:rsidR="00BD7FED" w:rsidRPr="0092633A" w:rsidRDefault="00BD7FED" w:rsidP="0092633A">
            <w:pPr>
              <w:pStyle w:val="a7"/>
              <w:spacing w:before="0" w:beforeAutospacing="0" w:after="0" w:afterAutospacing="0"/>
              <w:jc w:val="center"/>
              <w:rPr>
                <w:rFonts w:ascii="Times New Roman" w:hAnsi="Times New Roman" w:cs="Times New Roman"/>
                <w:b w:val="0"/>
                <w:bCs w:val="0"/>
                <w:color w:val="262626"/>
                <w:sz w:val="21"/>
                <w:szCs w:val="21"/>
              </w:rPr>
            </w:pPr>
            <w:r w:rsidRPr="0092633A">
              <w:rPr>
                <w:rFonts w:ascii="Times New Roman" w:hAnsi="Times New Roman" w:cs="Times New Roman"/>
                <w:sz w:val="21"/>
                <w:szCs w:val="21"/>
              </w:rPr>
              <w:t>生</w:t>
            </w:r>
            <w:proofErr w:type="gramStart"/>
            <w:r w:rsidRPr="0092633A">
              <w:rPr>
                <w:rFonts w:ascii="Times New Roman" w:hAnsi="Times New Roman" w:cs="Times New Roman"/>
                <w:sz w:val="21"/>
                <w:szCs w:val="21"/>
              </w:rPr>
              <w:t>均面积</w:t>
            </w:r>
            <w:proofErr w:type="gramEnd"/>
            <w:r w:rsidRPr="0092633A">
              <w:rPr>
                <w:rFonts w:ascii="Times New Roman" w:hAnsi="Times New Roman" w:cs="Times New Roman"/>
                <w:sz w:val="21"/>
                <w:szCs w:val="21"/>
              </w:rPr>
              <w:t>(</w:t>
            </w:r>
            <w:r w:rsidRPr="0092633A">
              <w:rPr>
                <w:rFonts w:ascii="Times New Roman" w:hAnsi="Times New Roman" w:cs="Times New Roman"/>
                <w:sz w:val="21"/>
                <w:szCs w:val="21"/>
              </w:rPr>
              <w:t>平方米</w:t>
            </w:r>
            <w:r w:rsidRPr="0092633A">
              <w:rPr>
                <w:rFonts w:ascii="Times New Roman" w:hAnsi="Times New Roman" w:cs="Times New Roman"/>
                <w:sz w:val="21"/>
                <w:szCs w:val="21"/>
              </w:rPr>
              <w:t>)</w:t>
            </w:r>
          </w:p>
        </w:tc>
        <w:tc>
          <w:tcPr>
            <w:tcW w:w="1701" w:type="dxa"/>
            <w:vAlign w:val="center"/>
          </w:tcPr>
          <w:p w14:paraId="1BAF56B0" w14:textId="77777777" w:rsidR="00BD7FED" w:rsidRPr="0092633A" w:rsidRDefault="0092633A" w:rsidP="0092633A">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8.</w:t>
            </w:r>
            <w:r w:rsidR="0048329C">
              <w:rPr>
                <w:rFonts w:ascii="Times New Roman" w:hAnsi="Times New Roman" w:cs="Times New Roman"/>
                <w:sz w:val="21"/>
                <w:szCs w:val="21"/>
              </w:rPr>
              <w:t>6747</w:t>
            </w:r>
          </w:p>
        </w:tc>
        <w:tc>
          <w:tcPr>
            <w:tcW w:w="1275" w:type="dxa"/>
            <w:vAlign w:val="center"/>
          </w:tcPr>
          <w:p w14:paraId="309D6C04" w14:textId="77777777" w:rsidR="00BD7FED" w:rsidRPr="0092633A" w:rsidRDefault="0048329C" w:rsidP="0092633A">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sz w:val="21"/>
                <w:szCs w:val="21"/>
              </w:rPr>
            </w:pPr>
            <w:r>
              <w:rPr>
                <w:rFonts w:ascii="Times New Roman" w:hAnsi="Times New Roman" w:cs="Times New Roman"/>
                <w:sz w:val="21"/>
                <w:szCs w:val="21"/>
              </w:rPr>
              <w:t>2.3728</w:t>
            </w:r>
          </w:p>
        </w:tc>
        <w:tc>
          <w:tcPr>
            <w:tcW w:w="1276" w:type="dxa"/>
            <w:vAlign w:val="center"/>
          </w:tcPr>
          <w:p w14:paraId="22459345" w14:textId="77777777" w:rsidR="00BD7FED" w:rsidRPr="0092633A" w:rsidRDefault="0048329C" w:rsidP="0092633A">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sz w:val="21"/>
                <w:szCs w:val="21"/>
              </w:rPr>
            </w:pPr>
            <w:r>
              <w:rPr>
                <w:rFonts w:ascii="Times New Roman" w:hAnsi="Times New Roman" w:cs="Times New Roman"/>
                <w:sz w:val="21"/>
                <w:szCs w:val="21"/>
              </w:rPr>
              <w:t>12.2548</w:t>
            </w:r>
          </w:p>
        </w:tc>
        <w:tc>
          <w:tcPr>
            <w:tcW w:w="992" w:type="dxa"/>
            <w:vAlign w:val="center"/>
          </w:tcPr>
          <w:p w14:paraId="622F9249" w14:textId="77777777" w:rsidR="00BD7FED" w:rsidRPr="0092633A" w:rsidRDefault="00BD7FED" w:rsidP="0092633A">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sz w:val="21"/>
                <w:szCs w:val="21"/>
              </w:rPr>
            </w:pPr>
            <w:r w:rsidRPr="0092633A">
              <w:rPr>
                <w:rFonts w:ascii="Times New Roman" w:hAnsi="Times New Roman" w:cs="Times New Roman"/>
                <w:sz w:val="21"/>
                <w:szCs w:val="21"/>
              </w:rPr>
              <w:t>0.</w:t>
            </w:r>
            <w:r w:rsidR="0048329C">
              <w:rPr>
                <w:rFonts w:ascii="Times New Roman" w:hAnsi="Times New Roman" w:cs="Times New Roman"/>
                <w:sz w:val="21"/>
                <w:szCs w:val="21"/>
              </w:rPr>
              <w:t>6369</w:t>
            </w:r>
          </w:p>
        </w:tc>
        <w:tc>
          <w:tcPr>
            <w:tcW w:w="1418" w:type="dxa"/>
            <w:vAlign w:val="center"/>
          </w:tcPr>
          <w:p w14:paraId="560BDAA7" w14:textId="77777777" w:rsidR="00BD7FED" w:rsidRPr="0092633A" w:rsidRDefault="0048329C" w:rsidP="0092633A">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sz w:val="21"/>
                <w:szCs w:val="21"/>
              </w:rPr>
            </w:pPr>
            <w:r>
              <w:rPr>
                <w:rFonts w:ascii="Times New Roman" w:hAnsi="Times New Roman" w:cs="Times New Roman"/>
                <w:sz w:val="21"/>
                <w:szCs w:val="21"/>
              </w:rPr>
              <w:t>43.9393</w:t>
            </w:r>
          </w:p>
        </w:tc>
      </w:tr>
    </w:tbl>
    <w:p w14:paraId="0CA4F3ED" w14:textId="77777777" w:rsidR="000D4877" w:rsidRPr="000A2ABF" w:rsidRDefault="00347228" w:rsidP="00F6699C">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3.实验室、实训基地</w:t>
      </w:r>
    </w:p>
    <w:p w14:paraId="2A591252" w14:textId="556EBDE2" w:rsidR="000D4877" w:rsidRPr="000D46C0" w:rsidRDefault="00347228" w:rsidP="000D46C0">
      <w:pPr>
        <w:pStyle w:val="a3"/>
        <w:widowControl w:val="0"/>
        <w:spacing w:beforeLines="50" w:before="120"/>
        <w:jc w:val="center"/>
        <w:rPr>
          <w:rFonts w:ascii="仿宋" w:eastAsia="仿宋" w:hAnsi="仿宋" w:cstheme="majorBidi"/>
          <w:kern w:val="2"/>
          <w:sz w:val="24"/>
        </w:rPr>
      </w:pPr>
      <w:bookmarkStart w:id="17" w:name="_Toc534237772"/>
      <w:r w:rsidRPr="000D46C0">
        <w:rPr>
          <w:rFonts w:ascii="仿宋" w:eastAsia="仿宋" w:hAnsi="仿宋" w:cstheme="majorBidi"/>
          <w:kern w:val="2"/>
          <w:sz w:val="24"/>
        </w:rPr>
        <w:t xml:space="preserve">表 </w:t>
      </w:r>
      <w:r w:rsidR="00650F4D">
        <w:rPr>
          <w:rFonts w:ascii="仿宋" w:eastAsia="仿宋" w:hAnsi="仿宋" w:cstheme="majorBidi"/>
          <w:kern w:val="2"/>
          <w:sz w:val="24"/>
        </w:rPr>
        <w:t>5</w:t>
      </w:r>
      <w:r w:rsidRPr="000D46C0">
        <w:rPr>
          <w:rFonts w:ascii="仿宋" w:eastAsia="仿宋" w:hAnsi="仿宋" w:cstheme="majorBidi" w:hint="eastAsia"/>
          <w:kern w:val="2"/>
          <w:sz w:val="24"/>
        </w:rPr>
        <w:t>：校内实验室、实训基地情况表</w:t>
      </w:r>
      <w:bookmarkEnd w:id="17"/>
    </w:p>
    <w:tbl>
      <w:tblPr>
        <w:tblStyle w:val="GridTable4Accent5"/>
        <w:tblW w:w="8851" w:type="dxa"/>
        <w:jc w:val="center"/>
        <w:tblInd w:w="-704" w:type="dxa"/>
        <w:tblLayout w:type="fixed"/>
        <w:tblLook w:val="04A0" w:firstRow="1" w:lastRow="0" w:firstColumn="1" w:lastColumn="0" w:noHBand="0" w:noVBand="1"/>
      </w:tblPr>
      <w:tblGrid>
        <w:gridCol w:w="4687"/>
        <w:gridCol w:w="4164"/>
      </w:tblGrid>
      <w:tr w:rsidR="000D4877" w14:paraId="7D20594C" w14:textId="77777777" w:rsidTr="00BC7788">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687" w:type="dxa"/>
            <w:vAlign w:val="center"/>
          </w:tcPr>
          <w:p w14:paraId="36209235" w14:textId="77777777" w:rsidR="000D4877" w:rsidRDefault="00347228" w:rsidP="004B5D35">
            <w:pPr>
              <w:pStyle w:val="a7"/>
              <w:spacing w:before="0" w:beforeAutospacing="0" w:after="0" w:afterAutospacing="0"/>
              <w:jc w:val="center"/>
              <w:rPr>
                <w:b w:val="0"/>
                <w:bCs w:val="0"/>
                <w:sz w:val="20"/>
                <w:szCs w:val="20"/>
              </w:rPr>
            </w:pPr>
            <w:r>
              <w:rPr>
                <w:rFonts w:hint="eastAsia"/>
                <w:sz w:val="20"/>
                <w:szCs w:val="20"/>
              </w:rPr>
              <w:t>名称</w:t>
            </w:r>
          </w:p>
        </w:tc>
        <w:tc>
          <w:tcPr>
            <w:tcW w:w="4164" w:type="dxa"/>
            <w:vAlign w:val="center"/>
          </w:tcPr>
          <w:p w14:paraId="1A95BA7F" w14:textId="77777777" w:rsidR="000D4877" w:rsidRDefault="00347228" w:rsidP="004B5D35">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rFonts w:hint="eastAsia"/>
                <w:sz w:val="20"/>
                <w:szCs w:val="20"/>
              </w:rPr>
              <w:t>数量</w:t>
            </w:r>
          </w:p>
        </w:tc>
      </w:tr>
      <w:tr w:rsidR="00D1556D" w14:paraId="5B5F070A" w14:textId="77777777" w:rsidTr="00BC7788">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687" w:type="dxa"/>
            <w:vAlign w:val="center"/>
          </w:tcPr>
          <w:p w14:paraId="5D0EBD88" w14:textId="77777777" w:rsidR="00D1556D" w:rsidRDefault="00D1556D" w:rsidP="004B5D35">
            <w:pPr>
              <w:pStyle w:val="a7"/>
              <w:spacing w:before="0" w:beforeAutospacing="0" w:after="0" w:afterAutospacing="0"/>
              <w:jc w:val="center"/>
              <w:rPr>
                <w:b w:val="0"/>
                <w:bCs w:val="0"/>
                <w:sz w:val="20"/>
                <w:szCs w:val="20"/>
              </w:rPr>
            </w:pPr>
            <w:r>
              <w:rPr>
                <w:rFonts w:hint="eastAsia"/>
                <w:sz w:val="20"/>
                <w:szCs w:val="20"/>
              </w:rPr>
              <w:t>教室总数（含网络多媒体教室）</w:t>
            </w:r>
          </w:p>
        </w:tc>
        <w:tc>
          <w:tcPr>
            <w:tcW w:w="4164" w:type="dxa"/>
          </w:tcPr>
          <w:p w14:paraId="1989ED3D" w14:textId="0B13DD2A" w:rsidR="00D1556D" w:rsidRDefault="00D1556D" w:rsidP="004B5D35">
            <w:pPr>
              <w:pStyle w:val="a7"/>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EB0EEC">
              <w:t>95</w:t>
            </w:r>
          </w:p>
        </w:tc>
      </w:tr>
      <w:tr w:rsidR="00D1556D" w14:paraId="1F81F36A" w14:textId="77777777" w:rsidTr="00BC7788">
        <w:trPr>
          <w:trHeight w:val="340"/>
          <w:jc w:val="center"/>
        </w:trPr>
        <w:tc>
          <w:tcPr>
            <w:cnfStyle w:val="001000000000" w:firstRow="0" w:lastRow="0" w:firstColumn="1" w:lastColumn="0" w:oddVBand="0" w:evenVBand="0" w:oddHBand="0" w:evenHBand="0" w:firstRowFirstColumn="0" w:firstRowLastColumn="0" w:lastRowFirstColumn="0" w:lastRowLastColumn="0"/>
            <w:tcW w:w="4687" w:type="dxa"/>
            <w:vAlign w:val="center"/>
          </w:tcPr>
          <w:p w14:paraId="679DE837" w14:textId="77777777" w:rsidR="00D1556D" w:rsidRDefault="00D1556D" w:rsidP="004B5D35">
            <w:pPr>
              <w:pStyle w:val="a7"/>
              <w:spacing w:before="0" w:beforeAutospacing="0" w:after="0" w:afterAutospacing="0"/>
              <w:jc w:val="center"/>
              <w:rPr>
                <w:b w:val="0"/>
                <w:bCs w:val="0"/>
                <w:sz w:val="20"/>
                <w:szCs w:val="20"/>
              </w:rPr>
            </w:pPr>
            <w:r>
              <w:rPr>
                <w:rFonts w:hint="eastAsia"/>
                <w:sz w:val="20"/>
                <w:szCs w:val="20"/>
              </w:rPr>
              <w:t>网络多媒体教室</w:t>
            </w:r>
          </w:p>
        </w:tc>
        <w:tc>
          <w:tcPr>
            <w:tcW w:w="4164" w:type="dxa"/>
          </w:tcPr>
          <w:p w14:paraId="2FE2812A" w14:textId="0578C6F6" w:rsidR="00D1556D" w:rsidRDefault="00D1556D" w:rsidP="004B5D35">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EB0EEC">
              <w:t>85</w:t>
            </w:r>
          </w:p>
        </w:tc>
      </w:tr>
      <w:tr w:rsidR="00D1556D" w14:paraId="65886658" w14:textId="77777777" w:rsidTr="00BC7788">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687" w:type="dxa"/>
            <w:vAlign w:val="center"/>
          </w:tcPr>
          <w:p w14:paraId="5763E41A" w14:textId="77777777" w:rsidR="00D1556D" w:rsidRPr="00E74812" w:rsidRDefault="00D1556D" w:rsidP="004B5D35">
            <w:pPr>
              <w:pStyle w:val="a7"/>
              <w:spacing w:before="0" w:beforeAutospacing="0" w:after="0" w:afterAutospacing="0"/>
              <w:jc w:val="center"/>
              <w:rPr>
                <w:sz w:val="20"/>
                <w:szCs w:val="20"/>
              </w:rPr>
            </w:pPr>
            <w:r w:rsidRPr="00E74812">
              <w:rPr>
                <w:rFonts w:hint="eastAsia"/>
                <w:sz w:val="20"/>
                <w:szCs w:val="20"/>
              </w:rPr>
              <w:t>阅览室座位数（</w:t>
            </w:r>
            <w:proofErr w:type="gramStart"/>
            <w:r w:rsidRPr="00E74812">
              <w:rPr>
                <w:rFonts w:hint="eastAsia"/>
                <w:sz w:val="20"/>
                <w:szCs w:val="20"/>
              </w:rPr>
              <w:t>个</w:t>
            </w:r>
            <w:proofErr w:type="gramEnd"/>
            <w:r w:rsidRPr="00E74812">
              <w:rPr>
                <w:rFonts w:hint="eastAsia"/>
                <w:sz w:val="20"/>
                <w:szCs w:val="20"/>
              </w:rPr>
              <w:t>）</w:t>
            </w:r>
          </w:p>
        </w:tc>
        <w:tc>
          <w:tcPr>
            <w:tcW w:w="4164" w:type="dxa"/>
          </w:tcPr>
          <w:p w14:paraId="2E3294EF" w14:textId="060BE79A" w:rsidR="00D1556D" w:rsidRPr="00E74812" w:rsidRDefault="00D1556D" w:rsidP="004B5D35">
            <w:pPr>
              <w:pStyle w:val="a7"/>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bCs/>
                <w:sz w:val="20"/>
                <w:szCs w:val="20"/>
              </w:rPr>
            </w:pPr>
            <w:r w:rsidRPr="00EB0EEC">
              <w:t>944</w:t>
            </w:r>
          </w:p>
        </w:tc>
      </w:tr>
      <w:tr w:rsidR="00D1556D" w14:paraId="28536E6A" w14:textId="77777777" w:rsidTr="00BC7788">
        <w:trPr>
          <w:trHeight w:val="340"/>
          <w:jc w:val="center"/>
        </w:trPr>
        <w:tc>
          <w:tcPr>
            <w:cnfStyle w:val="001000000000" w:firstRow="0" w:lastRow="0" w:firstColumn="1" w:lastColumn="0" w:oddVBand="0" w:evenVBand="0" w:oddHBand="0" w:evenHBand="0" w:firstRowFirstColumn="0" w:firstRowLastColumn="0" w:lastRowFirstColumn="0" w:lastRowLastColumn="0"/>
            <w:tcW w:w="4687" w:type="dxa"/>
            <w:vAlign w:val="center"/>
          </w:tcPr>
          <w:p w14:paraId="3CCB2FC9" w14:textId="77777777" w:rsidR="00D1556D" w:rsidRPr="00E74812" w:rsidRDefault="00D1556D" w:rsidP="004B5D35">
            <w:pPr>
              <w:pStyle w:val="a7"/>
              <w:spacing w:before="0" w:beforeAutospacing="0" w:after="0" w:afterAutospacing="0"/>
              <w:jc w:val="center"/>
              <w:rPr>
                <w:b w:val="0"/>
                <w:bCs w:val="0"/>
                <w:sz w:val="20"/>
                <w:szCs w:val="20"/>
              </w:rPr>
            </w:pPr>
            <w:r w:rsidRPr="00E74812">
              <w:rPr>
                <w:rFonts w:hint="eastAsia"/>
                <w:sz w:val="20"/>
                <w:szCs w:val="20"/>
              </w:rPr>
              <w:t>教学使用计算机（台）</w:t>
            </w:r>
          </w:p>
        </w:tc>
        <w:tc>
          <w:tcPr>
            <w:tcW w:w="4164" w:type="dxa"/>
          </w:tcPr>
          <w:p w14:paraId="59F5087C" w14:textId="2B5B2A72" w:rsidR="00D1556D" w:rsidRPr="00E74812" w:rsidRDefault="00D1556D" w:rsidP="004B5D35">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EB0EEC">
              <w:t>498</w:t>
            </w:r>
          </w:p>
        </w:tc>
      </w:tr>
      <w:tr w:rsidR="00D1556D" w14:paraId="0862A5B5" w14:textId="77777777" w:rsidTr="00BC7788">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687" w:type="dxa"/>
            <w:vAlign w:val="center"/>
          </w:tcPr>
          <w:p w14:paraId="23BFAB88" w14:textId="77777777" w:rsidR="00D1556D" w:rsidRPr="00E74812" w:rsidRDefault="00D1556D" w:rsidP="004B5D35">
            <w:pPr>
              <w:pStyle w:val="a7"/>
              <w:spacing w:before="0" w:beforeAutospacing="0" w:after="0" w:afterAutospacing="0"/>
              <w:jc w:val="center"/>
              <w:rPr>
                <w:b w:val="0"/>
                <w:bCs w:val="0"/>
                <w:sz w:val="20"/>
                <w:szCs w:val="20"/>
              </w:rPr>
            </w:pPr>
            <w:r w:rsidRPr="00E74812">
              <w:rPr>
                <w:rFonts w:hint="eastAsia"/>
                <w:sz w:val="20"/>
                <w:szCs w:val="20"/>
              </w:rPr>
              <w:t>公用机房</w:t>
            </w:r>
          </w:p>
        </w:tc>
        <w:tc>
          <w:tcPr>
            <w:tcW w:w="4164" w:type="dxa"/>
          </w:tcPr>
          <w:p w14:paraId="0B243DC7" w14:textId="152BBA9B" w:rsidR="00D1556D" w:rsidRPr="00E74812" w:rsidRDefault="00D1556D" w:rsidP="004B5D35">
            <w:pPr>
              <w:pStyle w:val="a7"/>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EB0EEC">
              <w:t>5</w:t>
            </w:r>
          </w:p>
        </w:tc>
      </w:tr>
      <w:tr w:rsidR="00D1556D" w14:paraId="51F1A4EA" w14:textId="77777777" w:rsidTr="00BC7788">
        <w:trPr>
          <w:trHeight w:val="340"/>
          <w:jc w:val="center"/>
        </w:trPr>
        <w:tc>
          <w:tcPr>
            <w:cnfStyle w:val="001000000000" w:firstRow="0" w:lastRow="0" w:firstColumn="1" w:lastColumn="0" w:oddVBand="0" w:evenVBand="0" w:oddHBand="0" w:evenHBand="0" w:firstRowFirstColumn="0" w:firstRowLastColumn="0" w:lastRowFirstColumn="0" w:lastRowLastColumn="0"/>
            <w:tcW w:w="4687" w:type="dxa"/>
            <w:vAlign w:val="center"/>
          </w:tcPr>
          <w:p w14:paraId="4B7BBCE3" w14:textId="77777777" w:rsidR="00D1556D" w:rsidRPr="00E74812" w:rsidRDefault="00D1556D" w:rsidP="004B5D35">
            <w:pPr>
              <w:pStyle w:val="a7"/>
              <w:spacing w:before="0" w:beforeAutospacing="0" w:after="0" w:afterAutospacing="0"/>
              <w:jc w:val="center"/>
              <w:rPr>
                <w:b w:val="0"/>
                <w:bCs w:val="0"/>
                <w:sz w:val="20"/>
                <w:szCs w:val="20"/>
              </w:rPr>
            </w:pPr>
            <w:r w:rsidRPr="00E74812">
              <w:rPr>
                <w:rFonts w:hint="eastAsia"/>
                <w:sz w:val="20"/>
                <w:szCs w:val="20"/>
              </w:rPr>
              <w:t>专用机房</w:t>
            </w:r>
          </w:p>
        </w:tc>
        <w:tc>
          <w:tcPr>
            <w:tcW w:w="4164" w:type="dxa"/>
          </w:tcPr>
          <w:p w14:paraId="650A29C7" w14:textId="7D740C81" w:rsidR="00D1556D" w:rsidRPr="00E74812" w:rsidRDefault="00D1556D" w:rsidP="004B5D35">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EB0EEC">
              <w:t>0</w:t>
            </w:r>
          </w:p>
        </w:tc>
      </w:tr>
      <w:tr w:rsidR="00D1556D" w14:paraId="470056CB" w14:textId="77777777" w:rsidTr="00BC7788">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687" w:type="dxa"/>
            <w:vAlign w:val="center"/>
          </w:tcPr>
          <w:p w14:paraId="3E5074E2" w14:textId="77777777" w:rsidR="00D1556D" w:rsidRPr="00E74812" w:rsidRDefault="00D1556D" w:rsidP="004B5D35">
            <w:pPr>
              <w:pStyle w:val="a7"/>
              <w:spacing w:before="0" w:beforeAutospacing="0" w:after="0" w:afterAutospacing="0"/>
              <w:jc w:val="center"/>
              <w:rPr>
                <w:b w:val="0"/>
                <w:bCs w:val="0"/>
                <w:sz w:val="20"/>
                <w:szCs w:val="20"/>
              </w:rPr>
            </w:pPr>
            <w:r w:rsidRPr="00E74812">
              <w:rPr>
                <w:rFonts w:hint="eastAsia"/>
                <w:sz w:val="20"/>
                <w:szCs w:val="20"/>
              </w:rPr>
              <w:t>校内实践基地</w:t>
            </w:r>
            <w:r>
              <w:rPr>
                <w:rFonts w:hint="eastAsia"/>
                <w:sz w:val="20"/>
                <w:szCs w:val="20"/>
              </w:rPr>
              <w:t>（</w:t>
            </w:r>
            <w:proofErr w:type="gramStart"/>
            <w:r>
              <w:rPr>
                <w:rFonts w:hint="eastAsia"/>
                <w:sz w:val="20"/>
                <w:szCs w:val="20"/>
              </w:rPr>
              <w:t>个</w:t>
            </w:r>
            <w:proofErr w:type="gramEnd"/>
            <w:r>
              <w:rPr>
                <w:rFonts w:hint="eastAsia"/>
                <w:sz w:val="20"/>
                <w:szCs w:val="20"/>
              </w:rPr>
              <w:t>）</w:t>
            </w:r>
          </w:p>
        </w:tc>
        <w:tc>
          <w:tcPr>
            <w:tcW w:w="4164" w:type="dxa"/>
          </w:tcPr>
          <w:p w14:paraId="2FA0CDB5" w14:textId="602CAFF6" w:rsidR="00D1556D" w:rsidRPr="00E74812" w:rsidRDefault="00D1556D" w:rsidP="004B5D35">
            <w:pPr>
              <w:pStyle w:val="a7"/>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EB0EEC">
              <w:t>32</w:t>
            </w:r>
          </w:p>
        </w:tc>
      </w:tr>
      <w:tr w:rsidR="00D1556D" w14:paraId="5E65FD7E" w14:textId="77777777" w:rsidTr="00BC7788">
        <w:trPr>
          <w:trHeight w:val="340"/>
          <w:jc w:val="center"/>
        </w:trPr>
        <w:tc>
          <w:tcPr>
            <w:cnfStyle w:val="001000000000" w:firstRow="0" w:lastRow="0" w:firstColumn="1" w:lastColumn="0" w:oddVBand="0" w:evenVBand="0" w:oddHBand="0" w:evenHBand="0" w:firstRowFirstColumn="0" w:firstRowLastColumn="0" w:lastRowFirstColumn="0" w:lastRowLastColumn="0"/>
            <w:tcW w:w="4687" w:type="dxa"/>
            <w:vAlign w:val="center"/>
          </w:tcPr>
          <w:p w14:paraId="730E92DE" w14:textId="77777777" w:rsidR="00D1556D" w:rsidRPr="00E74812" w:rsidRDefault="00D1556D" w:rsidP="004B5D35">
            <w:pPr>
              <w:pStyle w:val="a7"/>
              <w:spacing w:before="0" w:beforeAutospacing="0" w:after="0" w:afterAutospacing="0"/>
              <w:jc w:val="center"/>
              <w:rPr>
                <w:sz w:val="20"/>
                <w:szCs w:val="20"/>
              </w:rPr>
            </w:pPr>
            <w:r>
              <w:rPr>
                <w:rFonts w:hint="eastAsia"/>
                <w:sz w:val="20"/>
                <w:szCs w:val="20"/>
              </w:rPr>
              <w:t>校内实践基地工位数（</w:t>
            </w:r>
            <w:proofErr w:type="gramStart"/>
            <w:r>
              <w:rPr>
                <w:rFonts w:hint="eastAsia"/>
                <w:sz w:val="20"/>
                <w:szCs w:val="20"/>
              </w:rPr>
              <w:t>个</w:t>
            </w:r>
            <w:proofErr w:type="gramEnd"/>
            <w:r>
              <w:rPr>
                <w:rFonts w:hint="eastAsia"/>
                <w:sz w:val="20"/>
                <w:szCs w:val="20"/>
              </w:rPr>
              <w:t>）</w:t>
            </w:r>
          </w:p>
        </w:tc>
        <w:tc>
          <w:tcPr>
            <w:tcW w:w="4164" w:type="dxa"/>
          </w:tcPr>
          <w:p w14:paraId="112548C9" w14:textId="734B0EBC" w:rsidR="00D1556D" w:rsidRPr="00E74812" w:rsidRDefault="00D1556D" w:rsidP="004B5D35">
            <w:pPr>
              <w:pStyle w:val="a7"/>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EB0EEC">
              <w:t>1185</w:t>
            </w:r>
          </w:p>
        </w:tc>
      </w:tr>
    </w:tbl>
    <w:p w14:paraId="09BAA6A4" w14:textId="77777777" w:rsidR="000D4877" w:rsidRPr="000A2ABF" w:rsidRDefault="00347228" w:rsidP="000A2ABF">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4.校内外实践基地数及满足教学情况</w:t>
      </w:r>
    </w:p>
    <w:p w14:paraId="58978937" w14:textId="77777777" w:rsidR="000D4877" w:rsidRDefault="00347228">
      <w:pPr>
        <w:pStyle w:val="a7"/>
        <w:shd w:val="clear" w:color="auto" w:fill="FFFFFF"/>
        <w:spacing w:after="0" w:afterAutospacing="0" w:line="360" w:lineRule="auto"/>
        <w:ind w:firstLineChars="200" w:firstLine="480"/>
        <w:rPr>
          <w:rFonts w:ascii="仿宋" w:eastAsia="仿宋" w:hAnsi="仿宋" w:cs="仿宋"/>
        </w:rPr>
      </w:pPr>
      <w:r>
        <w:rPr>
          <w:rFonts w:ascii="仿宋" w:eastAsia="仿宋" w:hAnsi="仿宋" w:cs="仿宋" w:hint="eastAsia"/>
        </w:rPr>
        <w:t>①校内实践教学基地</w:t>
      </w:r>
    </w:p>
    <w:p w14:paraId="2BA70CAE" w14:textId="77777777" w:rsidR="00D1556D" w:rsidRPr="007F1C3A" w:rsidRDefault="00D1556D" w:rsidP="00D1556D">
      <w:pPr>
        <w:pStyle w:val="a3"/>
        <w:widowControl w:val="0"/>
        <w:spacing w:beforeLines="50" w:before="120"/>
        <w:jc w:val="center"/>
        <w:rPr>
          <w:rFonts w:ascii="仿宋" w:eastAsia="仿宋" w:hAnsi="仿宋" w:cstheme="majorBidi"/>
          <w:kern w:val="2"/>
          <w:sz w:val="24"/>
        </w:rPr>
      </w:pPr>
      <w:bookmarkStart w:id="18" w:name="_Toc534237773"/>
      <w:r w:rsidRPr="000D46C0">
        <w:rPr>
          <w:rFonts w:ascii="仿宋" w:eastAsia="仿宋" w:hAnsi="仿宋" w:cstheme="majorBidi"/>
          <w:kern w:val="2"/>
          <w:sz w:val="24"/>
        </w:rPr>
        <w:t xml:space="preserve">表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Pr="000D46C0">
        <w:rPr>
          <w:rFonts w:ascii="仿宋" w:eastAsia="仿宋" w:hAnsi="仿宋" w:cstheme="majorBidi"/>
          <w:kern w:val="2"/>
          <w:sz w:val="24"/>
        </w:rPr>
        <w:fldChar w:fldCharType="separate"/>
      </w:r>
      <w:r>
        <w:rPr>
          <w:rFonts w:ascii="仿宋" w:eastAsia="仿宋" w:hAnsi="仿宋" w:cstheme="majorBidi"/>
          <w:noProof/>
          <w:kern w:val="2"/>
          <w:sz w:val="24"/>
        </w:rPr>
        <w:t>4</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：校内</w:t>
      </w:r>
      <w:r>
        <w:rPr>
          <w:rFonts w:ascii="仿宋" w:eastAsia="仿宋" w:hAnsi="仿宋" w:cstheme="majorBidi" w:hint="eastAsia"/>
          <w:kern w:val="2"/>
          <w:sz w:val="24"/>
        </w:rPr>
        <w:t>实践教学</w:t>
      </w:r>
      <w:r w:rsidRPr="000D46C0">
        <w:rPr>
          <w:rFonts w:ascii="仿宋" w:eastAsia="仿宋" w:hAnsi="仿宋" w:cstheme="majorBidi" w:hint="eastAsia"/>
          <w:kern w:val="2"/>
          <w:sz w:val="24"/>
        </w:rPr>
        <w:t>基地情况表</w:t>
      </w:r>
    </w:p>
    <w:tbl>
      <w:tblPr>
        <w:tblStyle w:val="4-52"/>
        <w:tblW w:w="9075" w:type="dxa"/>
        <w:jc w:val="center"/>
        <w:tblLayout w:type="fixed"/>
        <w:tblLook w:val="04A0" w:firstRow="1" w:lastRow="0" w:firstColumn="1" w:lastColumn="0" w:noHBand="0" w:noVBand="1"/>
      </w:tblPr>
      <w:tblGrid>
        <w:gridCol w:w="672"/>
        <w:gridCol w:w="1559"/>
        <w:gridCol w:w="851"/>
        <w:gridCol w:w="2551"/>
        <w:gridCol w:w="3442"/>
      </w:tblGrid>
      <w:tr w:rsidR="00D1556D" w:rsidRPr="00D505EA" w14:paraId="450D96C4" w14:textId="77777777" w:rsidTr="00D1556D">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672" w:type="dxa"/>
            <w:vAlign w:val="center"/>
          </w:tcPr>
          <w:p w14:paraId="429E3EDC" w14:textId="77777777" w:rsidR="00D1556D" w:rsidRPr="00D505EA" w:rsidRDefault="00D1556D" w:rsidP="00D1556D">
            <w:pPr>
              <w:pStyle w:val="a7"/>
              <w:spacing w:before="0" w:beforeAutospacing="0" w:after="0" w:afterAutospacing="0"/>
              <w:jc w:val="center"/>
              <w:rPr>
                <w:rFonts w:ascii="Times New Roman" w:hAnsi="Times New Roman" w:cs="Times New Roman"/>
                <w:b w:val="0"/>
                <w:bCs w:val="0"/>
                <w:color w:val="262626"/>
                <w:sz w:val="21"/>
                <w:szCs w:val="21"/>
              </w:rPr>
            </w:pPr>
            <w:r w:rsidRPr="00D505EA">
              <w:rPr>
                <w:rFonts w:ascii="Times New Roman" w:hAnsi="Times New Roman" w:cs="Times New Roman"/>
                <w:sz w:val="21"/>
                <w:szCs w:val="21"/>
              </w:rPr>
              <w:t>序号</w:t>
            </w:r>
          </w:p>
        </w:tc>
        <w:tc>
          <w:tcPr>
            <w:tcW w:w="1559" w:type="dxa"/>
            <w:vAlign w:val="center"/>
          </w:tcPr>
          <w:p w14:paraId="4BDE5AFB" w14:textId="77777777" w:rsidR="00D1556D" w:rsidRPr="00D505EA" w:rsidRDefault="00D1556D" w:rsidP="00D1556D">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D505EA">
              <w:rPr>
                <w:rFonts w:ascii="Times New Roman" w:hAnsi="Times New Roman" w:cs="Times New Roman"/>
                <w:sz w:val="21"/>
                <w:szCs w:val="21"/>
              </w:rPr>
              <w:t>实践基地名称</w:t>
            </w:r>
          </w:p>
        </w:tc>
        <w:tc>
          <w:tcPr>
            <w:tcW w:w="851" w:type="dxa"/>
            <w:vAlign w:val="center"/>
          </w:tcPr>
          <w:p w14:paraId="2C553FF4" w14:textId="77777777" w:rsidR="00D1556D" w:rsidRPr="00D505EA" w:rsidRDefault="00D1556D" w:rsidP="00D1556D">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262626"/>
                <w:sz w:val="21"/>
                <w:szCs w:val="21"/>
              </w:rPr>
            </w:pPr>
            <w:proofErr w:type="gramStart"/>
            <w:r w:rsidRPr="00D505EA">
              <w:rPr>
                <w:rFonts w:ascii="Times New Roman" w:hAnsi="Times New Roman" w:cs="Times New Roman"/>
                <w:sz w:val="21"/>
                <w:szCs w:val="21"/>
              </w:rPr>
              <w:t>工位数</w:t>
            </w:r>
            <w:proofErr w:type="gramEnd"/>
          </w:p>
        </w:tc>
        <w:tc>
          <w:tcPr>
            <w:tcW w:w="2551" w:type="dxa"/>
            <w:vAlign w:val="center"/>
          </w:tcPr>
          <w:p w14:paraId="5D833547" w14:textId="77777777" w:rsidR="00D1556D" w:rsidRPr="00D505EA" w:rsidRDefault="00D1556D" w:rsidP="00D1556D">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262626"/>
                <w:sz w:val="21"/>
                <w:szCs w:val="21"/>
              </w:rPr>
            </w:pPr>
            <w:r>
              <w:rPr>
                <w:rFonts w:ascii="Times New Roman" w:hAnsi="Times New Roman" w:cs="Times New Roman" w:hint="eastAsia"/>
                <w:sz w:val="21"/>
                <w:szCs w:val="21"/>
              </w:rPr>
              <w:t>面向专业</w:t>
            </w:r>
          </w:p>
        </w:tc>
        <w:tc>
          <w:tcPr>
            <w:tcW w:w="3442" w:type="dxa"/>
            <w:vAlign w:val="center"/>
          </w:tcPr>
          <w:p w14:paraId="0D9FC322" w14:textId="77777777" w:rsidR="00D1556D" w:rsidRPr="00D505EA" w:rsidRDefault="00D1556D" w:rsidP="00D1556D">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262626"/>
                <w:sz w:val="21"/>
                <w:szCs w:val="21"/>
              </w:rPr>
            </w:pPr>
            <w:r w:rsidRPr="00D505EA">
              <w:rPr>
                <w:rFonts w:ascii="Times New Roman" w:hAnsi="Times New Roman" w:cs="Times New Roman"/>
                <w:sz w:val="21"/>
                <w:szCs w:val="21"/>
              </w:rPr>
              <w:t>实</w:t>
            </w:r>
            <w:proofErr w:type="gramStart"/>
            <w:r w:rsidRPr="00D505EA">
              <w:rPr>
                <w:rFonts w:ascii="Times New Roman" w:hAnsi="Times New Roman" w:cs="Times New Roman"/>
                <w:sz w:val="21"/>
                <w:szCs w:val="21"/>
              </w:rPr>
              <w:t>训项目</w:t>
            </w:r>
            <w:proofErr w:type="gramEnd"/>
          </w:p>
        </w:tc>
      </w:tr>
      <w:tr w:rsidR="00D1556D" w:rsidRPr="009C51A1" w14:paraId="1E8B5629"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355DA583" w14:textId="77777777" w:rsidR="00D1556D" w:rsidRPr="00D1556D" w:rsidRDefault="00D1556D" w:rsidP="00D1556D">
            <w:pPr>
              <w:jc w:val="center"/>
              <w:rPr>
                <w:rFonts w:ascii="宋体" w:eastAsia="宋体" w:hAnsi="宋体" w:cs="宋体"/>
                <w:b w:val="0"/>
                <w:sz w:val="21"/>
                <w:szCs w:val="21"/>
              </w:rPr>
            </w:pPr>
            <w:r w:rsidRPr="00D1556D">
              <w:rPr>
                <w:rFonts w:ascii="宋体" w:eastAsia="宋体" w:hAnsi="宋体" w:cs="宋体" w:hint="eastAsia"/>
                <w:b w:val="0"/>
                <w:sz w:val="21"/>
                <w:szCs w:val="21"/>
              </w:rPr>
              <w:t>1</w:t>
            </w:r>
          </w:p>
        </w:tc>
        <w:tc>
          <w:tcPr>
            <w:tcW w:w="1559" w:type="dxa"/>
            <w:noWrap/>
            <w:vAlign w:val="center"/>
            <w:hideMark/>
          </w:tcPr>
          <w:p w14:paraId="64A350EE"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情绪</w:t>
            </w:r>
            <w:proofErr w:type="gramStart"/>
            <w:r w:rsidRPr="00D1556D">
              <w:rPr>
                <w:rFonts w:ascii="宋体" w:eastAsia="宋体" w:hAnsi="宋体" w:cs="宋体" w:hint="eastAsia"/>
                <w:sz w:val="21"/>
                <w:szCs w:val="21"/>
              </w:rPr>
              <w:t>宣泄室</w:t>
            </w:r>
            <w:proofErr w:type="gramEnd"/>
          </w:p>
        </w:tc>
        <w:tc>
          <w:tcPr>
            <w:tcW w:w="851" w:type="dxa"/>
            <w:noWrap/>
            <w:vAlign w:val="center"/>
            <w:hideMark/>
          </w:tcPr>
          <w:p w14:paraId="6864991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4</w:t>
            </w:r>
          </w:p>
        </w:tc>
        <w:tc>
          <w:tcPr>
            <w:tcW w:w="2551" w:type="dxa"/>
            <w:noWrap/>
            <w:vAlign w:val="center"/>
            <w:hideMark/>
          </w:tcPr>
          <w:p w14:paraId="7652175D"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绿色食品生产与检验(510114)、环境监测与控制技术(520801)、电力系统自动化技术(530103)、电厂热能动力装置(530201)、光伏发电技术与应用(530304)</w:t>
            </w:r>
          </w:p>
        </w:tc>
        <w:tc>
          <w:tcPr>
            <w:tcW w:w="3442" w:type="dxa"/>
            <w:noWrap/>
            <w:vAlign w:val="center"/>
            <w:hideMark/>
          </w:tcPr>
          <w:p w14:paraId="46574F55"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情绪宣泄、心理辅助治疗</w:t>
            </w:r>
          </w:p>
        </w:tc>
      </w:tr>
      <w:tr w:rsidR="00D1556D" w:rsidRPr="009C51A1" w14:paraId="0F5F54DC"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6275140C"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lastRenderedPageBreak/>
              <w:t>2</w:t>
            </w:r>
          </w:p>
        </w:tc>
        <w:tc>
          <w:tcPr>
            <w:tcW w:w="1559" w:type="dxa"/>
            <w:noWrap/>
            <w:vAlign w:val="center"/>
            <w:hideMark/>
          </w:tcPr>
          <w:p w14:paraId="408EF03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团体辅导室</w:t>
            </w:r>
          </w:p>
        </w:tc>
        <w:tc>
          <w:tcPr>
            <w:tcW w:w="851" w:type="dxa"/>
            <w:noWrap/>
            <w:vAlign w:val="center"/>
            <w:hideMark/>
          </w:tcPr>
          <w:p w14:paraId="46A16DD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64</w:t>
            </w:r>
          </w:p>
        </w:tc>
        <w:tc>
          <w:tcPr>
            <w:tcW w:w="2551" w:type="dxa"/>
            <w:noWrap/>
            <w:vAlign w:val="center"/>
            <w:hideMark/>
          </w:tcPr>
          <w:p w14:paraId="3A002D2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机电一体化技术(560301)、电气自动化技术(560302)、工业过程自动化技术(560303)、工业自动化仪表(560306)、食品生物技术(570101)</w:t>
            </w:r>
          </w:p>
        </w:tc>
        <w:tc>
          <w:tcPr>
            <w:tcW w:w="3442" w:type="dxa"/>
            <w:noWrap/>
            <w:vAlign w:val="center"/>
            <w:hideMark/>
          </w:tcPr>
          <w:p w14:paraId="33D1B6D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游戏活动、拓展训练、专题培训、小型讲座、团体咨询、放松训练、社团活动</w:t>
            </w:r>
          </w:p>
        </w:tc>
      </w:tr>
      <w:tr w:rsidR="00D1556D" w:rsidRPr="009C51A1" w14:paraId="42E6731E"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574722BC"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w:t>
            </w:r>
          </w:p>
        </w:tc>
        <w:tc>
          <w:tcPr>
            <w:tcW w:w="1559" w:type="dxa"/>
            <w:noWrap/>
            <w:vAlign w:val="center"/>
            <w:hideMark/>
          </w:tcPr>
          <w:p w14:paraId="5F0C6395"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个体咨询室</w:t>
            </w:r>
          </w:p>
        </w:tc>
        <w:tc>
          <w:tcPr>
            <w:tcW w:w="851" w:type="dxa"/>
            <w:noWrap/>
            <w:vAlign w:val="center"/>
            <w:hideMark/>
          </w:tcPr>
          <w:p w14:paraId="79552A6F"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9</w:t>
            </w:r>
          </w:p>
        </w:tc>
        <w:tc>
          <w:tcPr>
            <w:tcW w:w="2551" w:type="dxa"/>
            <w:noWrap/>
            <w:vAlign w:val="center"/>
            <w:hideMark/>
          </w:tcPr>
          <w:p w14:paraId="5349E65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化工生物技术(570102)、应用化工技术(570201)、工业分析技术(570207)、化工装备技术(570208)、食品营养与检测(590107)</w:t>
            </w:r>
          </w:p>
        </w:tc>
        <w:tc>
          <w:tcPr>
            <w:tcW w:w="3442" w:type="dxa"/>
            <w:noWrap/>
            <w:vAlign w:val="center"/>
            <w:hideMark/>
          </w:tcPr>
          <w:p w14:paraId="5515DDAF"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心理咨询、图书阅览</w:t>
            </w:r>
          </w:p>
        </w:tc>
      </w:tr>
      <w:tr w:rsidR="00D1556D" w:rsidRPr="009C51A1" w14:paraId="76500749"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1DDB18FF"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4</w:t>
            </w:r>
          </w:p>
        </w:tc>
        <w:tc>
          <w:tcPr>
            <w:tcW w:w="1559" w:type="dxa"/>
            <w:noWrap/>
            <w:vAlign w:val="center"/>
            <w:hideMark/>
          </w:tcPr>
          <w:p w14:paraId="795AB2F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沙盘游戏室</w:t>
            </w:r>
          </w:p>
        </w:tc>
        <w:tc>
          <w:tcPr>
            <w:tcW w:w="851" w:type="dxa"/>
            <w:noWrap/>
            <w:vAlign w:val="center"/>
            <w:hideMark/>
          </w:tcPr>
          <w:p w14:paraId="2790C71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10</w:t>
            </w:r>
          </w:p>
        </w:tc>
        <w:tc>
          <w:tcPr>
            <w:tcW w:w="2551" w:type="dxa"/>
            <w:noWrap/>
            <w:vAlign w:val="center"/>
            <w:hideMark/>
          </w:tcPr>
          <w:p w14:paraId="7833501D"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会计(630302)、汽车营销与服务(630702)、电子商务(630801)、旅游管理(640101)、学前教育(670102K)</w:t>
            </w:r>
          </w:p>
        </w:tc>
        <w:tc>
          <w:tcPr>
            <w:tcW w:w="3442" w:type="dxa"/>
            <w:noWrap/>
            <w:vAlign w:val="center"/>
            <w:hideMark/>
          </w:tcPr>
          <w:p w14:paraId="63956BA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开展心理辅导、心理治疗</w:t>
            </w:r>
          </w:p>
        </w:tc>
      </w:tr>
      <w:tr w:rsidR="00D1556D" w:rsidRPr="009C51A1" w14:paraId="36B3C030"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77347400"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5</w:t>
            </w:r>
          </w:p>
        </w:tc>
        <w:tc>
          <w:tcPr>
            <w:tcW w:w="1559" w:type="dxa"/>
            <w:noWrap/>
            <w:vAlign w:val="center"/>
            <w:hideMark/>
          </w:tcPr>
          <w:p w14:paraId="3253273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身心</w:t>
            </w:r>
            <w:proofErr w:type="gramStart"/>
            <w:r w:rsidRPr="00D1556D">
              <w:rPr>
                <w:rFonts w:ascii="宋体" w:eastAsia="宋体" w:hAnsi="宋体" w:cs="宋体" w:hint="eastAsia"/>
                <w:sz w:val="21"/>
                <w:szCs w:val="21"/>
              </w:rPr>
              <w:t>反馈室</w:t>
            </w:r>
            <w:proofErr w:type="gramEnd"/>
          </w:p>
        </w:tc>
        <w:tc>
          <w:tcPr>
            <w:tcW w:w="851" w:type="dxa"/>
            <w:noWrap/>
            <w:vAlign w:val="center"/>
            <w:hideMark/>
          </w:tcPr>
          <w:p w14:paraId="3B13AB77"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15</w:t>
            </w:r>
          </w:p>
        </w:tc>
        <w:tc>
          <w:tcPr>
            <w:tcW w:w="2551" w:type="dxa"/>
            <w:noWrap/>
            <w:vAlign w:val="center"/>
            <w:hideMark/>
          </w:tcPr>
          <w:p w14:paraId="7CA5C93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食品生物技术(570101)、化工生物技术(570102)、应用化工技术(570201)、工业分析技术(570207)、化工装备技术(570208)</w:t>
            </w:r>
          </w:p>
        </w:tc>
        <w:tc>
          <w:tcPr>
            <w:tcW w:w="3442" w:type="dxa"/>
            <w:noWrap/>
            <w:vAlign w:val="center"/>
            <w:hideMark/>
          </w:tcPr>
          <w:p w14:paraId="7F24829D"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团体放松训练、个体放松训练、减压、磁疗、氧疗、生物中频治疗、零重力及经络疗法</w:t>
            </w:r>
          </w:p>
        </w:tc>
      </w:tr>
      <w:tr w:rsidR="00D1556D" w:rsidRPr="009C51A1" w14:paraId="1E5737F3"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28E0D4B8"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6</w:t>
            </w:r>
          </w:p>
        </w:tc>
        <w:tc>
          <w:tcPr>
            <w:tcW w:w="1559" w:type="dxa"/>
            <w:noWrap/>
            <w:vAlign w:val="center"/>
            <w:hideMark/>
          </w:tcPr>
          <w:p w14:paraId="544D642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心理测量室</w:t>
            </w:r>
          </w:p>
        </w:tc>
        <w:tc>
          <w:tcPr>
            <w:tcW w:w="851" w:type="dxa"/>
            <w:noWrap/>
            <w:vAlign w:val="center"/>
            <w:hideMark/>
          </w:tcPr>
          <w:p w14:paraId="3808B0D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6</w:t>
            </w:r>
          </w:p>
        </w:tc>
        <w:tc>
          <w:tcPr>
            <w:tcW w:w="2551" w:type="dxa"/>
            <w:noWrap/>
            <w:vAlign w:val="center"/>
            <w:hideMark/>
          </w:tcPr>
          <w:p w14:paraId="40752589"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机电一体化技术(560301)、电气自动化技术(560302)、工业过程自动化技术(560303)、工业自动化仪表(560306)、食品生物技术(570101)</w:t>
            </w:r>
          </w:p>
        </w:tc>
        <w:tc>
          <w:tcPr>
            <w:tcW w:w="3442" w:type="dxa"/>
            <w:noWrap/>
            <w:vAlign w:val="center"/>
            <w:hideMark/>
          </w:tcPr>
          <w:p w14:paraId="692DD52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心理测评、数据筛查</w:t>
            </w:r>
          </w:p>
        </w:tc>
      </w:tr>
      <w:tr w:rsidR="00D1556D" w:rsidRPr="009C51A1" w14:paraId="60C58F96"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130A25A5"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7</w:t>
            </w:r>
          </w:p>
        </w:tc>
        <w:tc>
          <w:tcPr>
            <w:tcW w:w="1559" w:type="dxa"/>
            <w:noWrap/>
            <w:vAlign w:val="center"/>
            <w:hideMark/>
          </w:tcPr>
          <w:p w14:paraId="0752DF8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化工制图室</w:t>
            </w:r>
          </w:p>
        </w:tc>
        <w:tc>
          <w:tcPr>
            <w:tcW w:w="851" w:type="dxa"/>
            <w:noWrap/>
            <w:vAlign w:val="center"/>
            <w:hideMark/>
          </w:tcPr>
          <w:p w14:paraId="11569E9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48</w:t>
            </w:r>
          </w:p>
        </w:tc>
        <w:tc>
          <w:tcPr>
            <w:tcW w:w="2551" w:type="dxa"/>
            <w:noWrap/>
            <w:vAlign w:val="center"/>
            <w:hideMark/>
          </w:tcPr>
          <w:p w14:paraId="430F623F"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工业自动化仪表(560306)、应用化工技术(570201)、工业分析技术(570207)、化工装备技术(570208)</w:t>
            </w:r>
          </w:p>
        </w:tc>
        <w:tc>
          <w:tcPr>
            <w:tcW w:w="3442" w:type="dxa"/>
            <w:noWrap/>
            <w:vAlign w:val="center"/>
            <w:hideMark/>
          </w:tcPr>
          <w:p w14:paraId="4038DEB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手工绘制基础模型视图、化工设备图、仪表流程图、工艺流程图等、AoutCAD软件绘制设备图、仪表流程图、工艺流程图等、Soliworks软件可以进行实体模型设计，立体零件图，设备图，装备图绘制等。</w:t>
            </w:r>
          </w:p>
        </w:tc>
      </w:tr>
      <w:tr w:rsidR="00D1556D" w:rsidRPr="009C51A1" w14:paraId="5F4A4CD0"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16225DAA"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8</w:t>
            </w:r>
          </w:p>
        </w:tc>
        <w:tc>
          <w:tcPr>
            <w:tcW w:w="1559" w:type="dxa"/>
            <w:noWrap/>
            <w:vAlign w:val="center"/>
            <w:hideMark/>
          </w:tcPr>
          <w:p w14:paraId="3F6FF30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化工工艺仿真实训室</w:t>
            </w:r>
          </w:p>
        </w:tc>
        <w:tc>
          <w:tcPr>
            <w:tcW w:w="851" w:type="dxa"/>
            <w:noWrap/>
            <w:vAlign w:val="center"/>
            <w:hideMark/>
          </w:tcPr>
          <w:p w14:paraId="44CA930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98</w:t>
            </w:r>
          </w:p>
        </w:tc>
        <w:tc>
          <w:tcPr>
            <w:tcW w:w="2551" w:type="dxa"/>
            <w:noWrap/>
            <w:vAlign w:val="center"/>
            <w:hideMark/>
          </w:tcPr>
          <w:p w14:paraId="2A7764B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应用化工技术(570201)、工业分析技术(570207)</w:t>
            </w:r>
          </w:p>
        </w:tc>
        <w:tc>
          <w:tcPr>
            <w:tcW w:w="3442" w:type="dxa"/>
            <w:noWrap/>
            <w:vAlign w:val="center"/>
            <w:hideMark/>
          </w:tcPr>
          <w:p w14:paraId="415E720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煤制甲醇仿真实训、制图实训</w:t>
            </w:r>
          </w:p>
        </w:tc>
      </w:tr>
      <w:tr w:rsidR="00D1556D" w:rsidRPr="009C51A1" w14:paraId="2A4A4A2F"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4071BD93"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9</w:t>
            </w:r>
          </w:p>
        </w:tc>
        <w:tc>
          <w:tcPr>
            <w:tcW w:w="1559" w:type="dxa"/>
            <w:noWrap/>
            <w:vAlign w:val="center"/>
            <w:hideMark/>
          </w:tcPr>
          <w:p w14:paraId="66828D76"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化工仪表拆装实训室</w:t>
            </w:r>
          </w:p>
        </w:tc>
        <w:tc>
          <w:tcPr>
            <w:tcW w:w="851" w:type="dxa"/>
            <w:noWrap/>
            <w:vAlign w:val="center"/>
            <w:hideMark/>
          </w:tcPr>
          <w:p w14:paraId="3979D8A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30</w:t>
            </w:r>
          </w:p>
        </w:tc>
        <w:tc>
          <w:tcPr>
            <w:tcW w:w="2551" w:type="dxa"/>
            <w:noWrap/>
            <w:vAlign w:val="center"/>
            <w:hideMark/>
          </w:tcPr>
          <w:p w14:paraId="1278A6D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工业自动化仪表(560306)、应用化工技术(570201)、化工装备技术(570208)</w:t>
            </w:r>
          </w:p>
        </w:tc>
        <w:tc>
          <w:tcPr>
            <w:tcW w:w="3442" w:type="dxa"/>
            <w:noWrap/>
            <w:vAlign w:val="center"/>
            <w:hideMark/>
          </w:tcPr>
          <w:p w14:paraId="39A5D78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精制盐提纯</w:t>
            </w:r>
          </w:p>
        </w:tc>
      </w:tr>
      <w:tr w:rsidR="00D1556D" w:rsidRPr="009C51A1" w14:paraId="4DD6CB88"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7F0CB560"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10</w:t>
            </w:r>
          </w:p>
        </w:tc>
        <w:tc>
          <w:tcPr>
            <w:tcW w:w="1559" w:type="dxa"/>
            <w:noWrap/>
            <w:vAlign w:val="center"/>
            <w:hideMark/>
          </w:tcPr>
          <w:p w14:paraId="25972EF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管阀拆装实训室</w:t>
            </w:r>
          </w:p>
        </w:tc>
        <w:tc>
          <w:tcPr>
            <w:tcW w:w="851" w:type="dxa"/>
            <w:noWrap/>
            <w:vAlign w:val="center"/>
            <w:hideMark/>
          </w:tcPr>
          <w:p w14:paraId="33F0B23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96</w:t>
            </w:r>
          </w:p>
        </w:tc>
        <w:tc>
          <w:tcPr>
            <w:tcW w:w="2551" w:type="dxa"/>
            <w:noWrap/>
            <w:vAlign w:val="center"/>
            <w:hideMark/>
          </w:tcPr>
          <w:p w14:paraId="33F09EB9"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化工装备技术(570208)</w:t>
            </w:r>
          </w:p>
        </w:tc>
        <w:tc>
          <w:tcPr>
            <w:tcW w:w="3442" w:type="dxa"/>
            <w:noWrap/>
            <w:vAlign w:val="center"/>
            <w:hideMark/>
          </w:tcPr>
          <w:p w14:paraId="3105FD65"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化工管路拆装，机泵拆装实训大赛，化工设备拆装综合实训、泵和驱动器的组装和校准装置等</w:t>
            </w:r>
          </w:p>
        </w:tc>
      </w:tr>
      <w:tr w:rsidR="00D1556D" w:rsidRPr="009C51A1" w14:paraId="2AD57CEF"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444AF0F4"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11</w:t>
            </w:r>
          </w:p>
        </w:tc>
        <w:tc>
          <w:tcPr>
            <w:tcW w:w="1559" w:type="dxa"/>
            <w:noWrap/>
            <w:vAlign w:val="center"/>
            <w:hideMark/>
          </w:tcPr>
          <w:p w14:paraId="0A0AA499"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3D仿真导游实训室</w:t>
            </w:r>
          </w:p>
        </w:tc>
        <w:tc>
          <w:tcPr>
            <w:tcW w:w="851" w:type="dxa"/>
            <w:noWrap/>
            <w:vAlign w:val="center"/>
            <w:hideMark/>
          </w:tcPr>
          <w:p w14:paraId="555940E5"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70</w:t>
            </w:r>
          </w:p>
        </w:tc>
        <w:tc>
          <w:tcPr>
            <w:tcW w:w="2551" w:type="dxa"/>
            <w:noWrap/>
            <w:vAlign w:val="center"/>
            <w:hideMark/>
          </w:tcPr>
          <w:p w14:paraId="5C1B7DB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旅游管理(640101)</w:t>
            </w:r>
          </w:p>
        </w:tc>
        <w:tc>
          <w:tcPr>
            <w:tcW w:w="3442" w:type="dxa"/>
            <w:noWrap/>
            <w:vAlign w:val="center"/>
            <w:hideMark/>
          </w:tcPr>
          <w:p w14:paraId="25B1A36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青海湖讲解、塔尔寺讲解</w:t>
            </w:r>
          </w:p>
        </w:tc>
      </w:tr>
      <w:tr w:rsidR="00D1556D" w:rsidRPr="009C51A1" w14:paraId="4C04A1E0"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5B26953E"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12</w:t>
            </w:r>
          </w:p>
        </w:tc>
        <w:tc>
          <w:tcPr>
            <w:tcW w:w="1559" w:type="dxa"/>
            <w:noWrap/>
            <w:vAlign w:val="center"/>
            <w:hideMark/>
          </w:tcPr>
          <w:p w14:paraId="7238631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餐饮客房综合实训室</w:t>
            </w:r>
          </w:p>
        </w:tc>
        <w:tc>
          <w:tcPr>
            <w:tcW w:w="851" w:type="dxa"/>
            <w:noWrap/>
            <w:vAlign w:val="center"/>
            <w:hideMark/>
          </w:tcPr>
          <w:p w14:paraId="783EFF1D"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30</w:t>
            </w:r>
          </w:p>
        </w:tc>
        <w:tc>
          <w:tcPr>
            <w:tcW w:w="2551" w:type="dxa"/>
            <w:noWrap/>
            <w:vAlign w:val="center"/>
            <w:hideMark/>
          </w:tcPr>
          <w:p w14:paraId="23CDE29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旅游管理(640101)</w:t>
            </w:r>
          </w:p>
        </w:tc>
        <w:tc>
          <w:tcPr>
            <w:tcW w:w="3442" w:type="dxa"/>
            <w:noWrap/>
            <w:vAlign w:val="center"/>
            <w:hideMark/>
          </w:tcPr>
          <w:p w14:paraId="2C797EDD"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中餐摆台、西餐摆台、客房清扫</w:t>
            </w:r>
          </w:p>
        </w:tc>
      </w:tr>
      <w:tr w:rsidR="00D1556D" w:rsidRPr="009C51A1" w14:paraId="77D49F23"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68C2F40D"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13</w:t>
            </w:r>
          </w:p>
        </w:tc>
        <w:tc>
          <w:tcPr>
            <w:tcW w:w="1559" w:type="dxa"/>
            <w:noWrap/>
            <w:vAlign w:val="center"/>
            <w:hideMark/>
          </w:tcPr>
          <w:p w14:paraId="1A198339"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路由交换实训室</w:t>
            </w:r>
          </w:p>
        </w:tc>
        <w:tc>
          <w:tcPr>
            <w:tcW w:w="851" w:type="dxa"/>
            <w:noWrap/>
            <w:vAlign w:val="center"/>
            <w:hideMark/>
          </w:tcPr>
          <w:p w14:paraId="5FCBD5C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50</w:t>
            </w:r>
          </w:p>
        </w:tc>
        <w:tc>
          <w:tcPr>
            <w:tcW w:w="2551" w:type="dxa"/>
            <w:noWrap/>
            <w:vAlign w:val="center"/>
            <w:hideMark/>
          </w:tcPr>
          <w:p w14:paraId="29D53CB7"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计算机网络技术(610202)</w:t>
            </w:r>
          </w:p>
        </w:tc>
        <w:tc>
          <w:tcPr>
            <w:tcW w:w="3442" w:type="dxa"/>
            <w:noWrap/>
            <w:vAlign w:val="center"/>
            <w:hideMark/>
          </w:tcPr>
          <w:p w14:paraId="7486F0E6"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路由交换技术</w:t>
            </w:r>
          </w:p>
        </w:tc>
      </w:tr>
      <w:tr w:rsidR="00D1556D" w:rsidRPr="009C51A1" w14:paraId="23FD8FCD"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32E9FE06"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lastRenderedPageBreak/>
              <w:t>14</w:t>
            </w:r>
          </w:p>
        </w:tc>
        <w:tc>
          <w:tcPr>
            <w:tcW w:w="1559" w:type="dxa"/>
            <w:noWrap/>
            <w:vAlign w:val="center"/>
            <w:hideMark/>
          </w:tcPr>
          <w:p w14:paraId="55C2ECD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电子商务企业模拟经营沙盘实训室</w:t>
            </w:r>
          </w:p>
        </w:tc>
        <w:tc>
          <w:tcPr>
            <w:tcW w:w="851" w:type="dxa"/>
            <w:noWrap/>
            <w:vAlign w:val="center"/>
            <w:hideMark/>
          </w:tcPr>
          <w:p w14:paraId="3204EAF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45</w:t>
            </w:r>
          </w:p>
        </w:tc>
        <w:tc>
          <w:tcPr>
            <w:tcW w:w="2551" w:type="dxa"/>
            <w:noWrap/>
            <w:vAlign w:val="center"/>
            <w:hideMark/>
          </w:tcPr>
          <w:p w14:paraId="01B5FC8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电子商务(630801)</w:t>
            </w:r>
          </w:p>
        </w:tc>
        <w:tc>
          <w:tcPr>
            <w:tcW w:w="3442" w:type="dxa"/>
            <w:noWrap/>
            <w:vAlign w:val="center"/>
            <w:hideMark/>
          </w:tcPr>
          <w:p w14:paraId="3DA5FD9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电商企业沙盘模拟</w:t>
            </w:r>
          </w:p>
        </w:tc>
      </w:tr>
      <w:tr w:rsidR="00D1556D" w:rsidRPr="009C51A1" w14:paraId="2D8CEC1A"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51827A12"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15</w:t>
            </w:r>
          </w:p>
        </w:tc>
        <w:tc>
          <w:tcPr>
            <w:tcW w:w="1559" w:type="dxa"/>
            <w:noWrap/>
            <w:vAlign w:val="center"/>
            <w:hideMark/>
          </w:tcPr>
          <w:p w14:paraId="1591F32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美工摄影实训室</w:t>
            </w:r>
          </w:p>
        </w:tc>
        <w:tc>
          <w:tcPr>
            <w:tcW w:w="851" w:type="dxa"/>
            <w:noWrap/>
            <w:vAlign w:val="center"/>
            <w:hideMark/>
          </w:tcPr>
          <w:p w14:paraId="1B293D17"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12</w:t>
            </w:r>
          </w:p>
        </w:tc>
        <w:tc>
          <w:tcPr>
            <w:tcW w:w="2551" w:type="dxa"/>
            <w:noWrap/>
            <w:vAlign w:val="center"/>
            <w:hideMark/>
          </w:tcPr>
          <w:p w14:paraId="181957C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电子商务(630801)</w:t>
            </w:r>
          </w:p>
        </w:tc>
        <w:tc>
          <w:tcPr>
            <w:tcW w:w="3442" w:type="dxa"/>
            <w:noWrap/>
            <w:vAlign w:val="center"/>
            <w:hideMark/>
          </w:tcPr>
          <w:p w14:paraId="1F4823AA"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美工修图</w:t>
            </w:r>
          </w:p>
        </w:tc>
      </w:tr>
      <w:tr w:rsidR="00D1556D" w:rsidRPr="009C51A1" w14:paraId="76B4E265"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124A75E5"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16</w:t>
            </w:r>
          </w:p>
        </w:tc>
        <w:tc>
          <w:tcPr>
            <w:tcW w:w="1559" w:type="dxa"/>
            <w:noWrap/>
            <w:vAlign w:val="center"/>
            <w:hideMark/>
          </w:tcPr>
          <w:p w14:paraId="4D997A8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电子商务综合实训室（6号机房）</w:t>
            </w:r>
          </w:p>
        </w:tc>
        <w:tc>
          <w:tcPr>
            <w:tcW w:w="851" w:type="dxa"/>
            <w:noWrap/>
            <w:vAlign w:val="center"/>
            <w:hideMark/>
          </w:tcPr>
          <w:p w14:paraId="13FD761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57</w:t>
            </w:r>
          </w:p>
        </w:tc>
        <w:tc>
          <w:tcPr>
            <w:tcW w:w="2551" w:type="dxa"/>
            <w:noWrap/>
            <w:vAlign w:val="center"/>
            <w:hideMark/>
          </w:tcPr>
          <w:p w14:paraId="7DA71D6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电子商务(630801)</w:t>
            </w:r>
          </w:p>
        </w:tc>
        <w:tc>
          <w:tcPr>
            <w:tcW w:w="3442" w:type="dxa"/>
            <w:noWrap/>
            <w:vAlign w:val="center"/>
            <w:hideMark/>
          </w:tcPr>
          <w:p w14:paraId="0F20C1B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电商企业沙盘模拟</w:t>
            </w:r>
          </w:p>
        </w:tc>
      </w:tr>
      <w:tr w:rsidR="00D1556D" w:rsidRPr="009C51A1" w14:paraId="2F366137"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145E3721"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17</w:t>
            </w:r>
          </w:p>
        </w:tc>
        <w:tc>
          <w:tcPr>
            <w:tcW w:w="1559" w:type="dxa"/>
            <w:noWrap/>
            <w:vAlign w:val="center"/>
            <w:hideMark/>
          </w:tcPr>
          <w:p w14:paraId="7D7598D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会计综合实训室4号机房</w:t>
            </w:r>
          </w:p>
        </w:tc>
        <w:tc>
          <w:tcPr>
            <w:tcW w:w="851" w:type="dxa"/>
            <w:noWrap/>
            <w:vAlign w:val="center"/>
            <w:hideMark/>
          </w:tcPr>
          <w:p w14:paraId="2374941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49</w:t>
            </w:r>
          </w:p>
        </w:tc>
        <w:tc>
          <w:tcPr>
            <w:tcW w:w="2551" w:type="dxa"/>
            <w:noWrap/>
            <w:vAlign w:val="center"/>
            <w:hideMark/>
          </w:tcPr>
          <w:p w14:paraId="4A623476"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会计(630302)</w:t>
            </w:r>
          </w:p>
        </w:tc>
        <w:tc>
          <w:tcPr>
            <w:tcW w:w="3442" w:type="dxa"/>
            <w:noWrap/>
            <w:vAlign w:val="center"/>
            <w:hideMark/>
          </w:tcPr>
          <w:p w14:paraId="3483613E"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初级会计实务实训</w:t>
            </w:r>
          </w:p>
        </w:tc>
      </w:tr>
      <w:tr w:rsidR="00D1556D" w:rsidRPr="009C51A1" w14:paraId="32659A05"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543C3EB7"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18</w:t>
            </w:r>
          </w:p>
        </w:tc>
        <w:tc>
          <w:tcPr>
            <w:tcW w:w="1559" w:type="dxa"/>
            <w:noWrap/>
            <w:vAlign w:val="center"/>
            <w:hideMark/>
          </w:tcPr>
          <w:p w14:paraId="263ED41D"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会计手工实训室</w:t>
            </w:r>
          </w:p>
        </w:tc>
        <w:tc>
          <w:tcPr>
            <w:tcW w:w="851" w:type="dxa"/>
            <w:noWrap/>
            <w:vAlign w:val="center"/>
            <w:hideMark/>
          </w:tcPr>
          <w:p w14:paraId="535C2A0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50</w:t>
            </w:r>
          </w:p>
        </w:tc>
        <w:tc>
          <w:tcPr>
            <w:tcW w:w="2551" w:type="dxa"/>
            <w:noWrap/>
            <w:vAlign w:val="center"/>
            <w:hideMark/>
          </w:tcPr>
          <w:p w14:paraId="11C487E4"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会计(630302)</w:t>
            </w:r>
          </w:p>
        </w:tc>
        <w:tc>
          <w:tcPr>
            <w:tcW w:w="3442" w:type="dxa"/>
            <w:noWrap/>
            <w:vAlign w:val="center"/>
            <w:hideMark/>
          </w:tcPr>
          <w:p w14:paraId="3B9DDE4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会计点钞</w:t>
            </w:r>
          </w:p>
        </w:tc>
      </w:tr>
      <w:tr w:rsidR="00D1556D" w:rsidRPr="009C51A1" w14:paraId="7575D133"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7ED2832F"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19</w:t>
            </w:r>
          </w:p>
        </w:tc>
        <w:tc>
          <w:tcPr>
            <w:tcW w:w="1559" w:type="dxa"/>
            <w:noWrap/>
            <w:vAlign w:val="center"/>
            <w:hideMark/>
          </w:tcPr>
          <w:p w14:paraId="6CFFAC5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其车发动机实训室</w:t>
            </w:r>
          </w:p>
        </w:tc>
        <w:tc>
          <w:tcPr>
            <w:tcW w:w="851" w:type="dxa"/>
            <w:noWrap/>
            <w:vAlign w:val="center"/>
            <w:hideMark/>
          </w:tcPr>
          <w:p w14:paraId="27827E36"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10</w:t>
            </w:r>
          </w:p>
        </w:tc>
        <w:tc>
          <w:tcPr>
            <w:tcW w:w="2551" w:type="dxa"/>
            <w:noWrap/>
            <w:vAlign w:val="center"/>
            <w:hideMark/>
          </w:tcPr>
          <w:p w14:paraId="5430AEEA"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汽车运用与维修技术(600209)、汽车营销与服务(630702)</w:t>
            </w:r>
          </w:p>
        </w:tc>
        <w:tc>
          <w:tcPr>
            <w:tcW w:w="3442" w:type="dxa"/>
            <w:noWrap/>
            <w:vAlign w:val="center"/>
            <w:hideMark/>
          </w:tcPr>
          <w:p w14:paraId="6AB323E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发动机拆装、电控发动机故障诊断、气缸测量、汽车维护模拟</w:t>
            </w:r>
          </w:p>
        </w:tc>
      </w:tr>
      <w:tr w:rsidR="00D1556D" w:rsidRPr="009C51A1" w14:paraId="14C7880F"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43E781C5"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20</w:t>
            </w:r>
          </w:p>
        </w:tc>
        <w:tc>
          <w:tcPr>
            <w:tcW w:w="1559" w:type="dxa"/>
            <w:noWrap/>
            <w:vAlign w:val="center"/>
            <w:hideMark/>
          </w:tcPr>
          <w:p w14:paraId="236A402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汽车营销实训室</w:t>
            </w:r>
          </w:p>
        </w:tc>
        <w:tc>
          <w:tcPr>
            <w:tcW w:w="851" w:type="dxa"/>
            <w:noWrap/>
            <w:vAlign w:val="center"/>
            <w:hideMark/>
          </w:tcPr>
          <w:p w14:paraId="3E2BECFD"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17</w:t>
            </w:r>
          </w:p>
        </w:tc>
        <w:tc>
          <w:tcPr>
            <w:tcW w:w="2551" w:type="dxa"/>
            <w:noWrap/>
            <w:vAlign w:val="center"/>
            <w:hideMark/>
          </w:tcPr>
          <w:p w14:paraId="362F711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汽车营销与服务(630702)</w:t>
            </w:r>
          </w:p>
        </w:tc>
        <w:tc>
          <w:tcPr>
            <w:tcW w:w="3442" w:type="dxa"/>
            <w:noWrap/>
            <w:vAlign w:val="center"/>
            <w:hideMark/>
          </w:tcPr>
          <w:p w14:paraId="551153C5"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汽车销售接待，六方位绕车介绍，客户洽谈实训</w:t>
            </w:r>
          </w:p>
        </w:tc>
      </w:tr>
      <w:tr w:rsidR="00D1556D" w:rsidRPr="009C51A1" w14:paraId="18542BCD"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45BB529C"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21</w:t>
            </w:r>
          </w:p>
        </w:tc>
        <w:tc>
          <w:tcPr>
            <w:tcW w:w="1559" w:type="dxa"/>
            <w:noWrap/>
            <w:vAlign w:val="center"/>
            <w:hideMark/>
          </w:tcPr>
          <w:p w14:paraId="3E5CF62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汽车整车实训室</w:t>
            </w:r>
          </w:p>
        </w:tc>
        <w:tc>
          <w:tcPr>
            <w:tcW w:w="851" w:type="dxa"/>
            <w:noWrap/>
            <w:vAlign w:val="center"/>
            <w:hideMark/>
          </w:tcPr>
          <w:p w14:paraId="0F5B001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w:t>
            </w:r>
          </w:p>
        </w:tc>
        <w:tc>
          <w:tcPr>
            <w:tcW w:w="2551" w:type="dxa"/>
            <w:noWrap/>
            <w:vAlign w:val="center"/>
            <w:hideMark/>
          </w:tcPr>
          <w:p w14:paraId="311F63B9"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汽车运用与维修技术(600209)、汽车营销与服务(630702)</w:t>
            </w:r>
          </w:p>
        </w:tc>
        <w:tc>
          <w:tcPr>
            <w:tcW w:w="3442" w:type="dxa"/>
            <w:noWrap/>
            <w:vAlign w:val="center"/>
            <w:hideMark/>
          </w:tcPr>
          <w:p w14:paraId="1C41833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汽车维护、故障诊断、四轮定位</w:t>
            </w:r>
          </w:p>
        </w:tc>
      </w:tr>
      <w:tr w:rsidR="00D1556D" w:rsidRPr="009C51A1" w14:paraId="2BA40C98"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7021283E"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22</w:t>
            </w:r>
          </w:p>
        </w:tc>
        <w:tc>
          <w:tcPr>
            <w:tcW w:w="1559" w:type="dxa"/>
            <w:noWrap/>
            <w:vAlign w:val="center"/>
            <w:hideMark/>
          </w:tcPr>
          <w:p w14:paraId="4311CB6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环境监测实训室</w:t>
            </w:r>
          </w:p>
        </w:tc>
        <w:tc>
          <w:tcPr>
            <w:tcW w:w="851" w:type="dxa"/>
            <w:noWrap/>
            <w:vAlign w:val="center"/>
            <w:hideMark/>
          </w:tcPr>
          <w:p w14:paraId="1CB447F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30</w:t>
            </w:r>
          </w:p>
        </w:tc>
        <w:tc>
          <w:tcPr>
            <w:tcW w:w="2551" w:type="dxa"/>
            <w:noWrap/>
            <w:vAlign w:val="center"/>
            <w:hideMark/>
          </w:tcPr>
          <w:p w14:paraId="4B3AA98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环境监测与控制技术(520801)</w:t>
            </w:r>
          </w:p>
        </w:tc>
        <w:tc>
          <w:tcPr>
            <w:tcW w:w="3442" w:type="dxa"/>
            <w:noWrap/>
            <w:vAlign w:val="center"/>
            <w:hideMark/>
          </w:tcPr>
          <w:p w14:paraId="24855F4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水质硬度测定、砷离子测定、电导率测定、氯化物浓度测定、锌离子浓度测定、液体密度测定等</w:t>
            </w:r>
          </w:p>
        </w:tc>
      </w:tr>
      <w:tr w:rsidR="00D1556D" w:rsidRPr="009C51A1" w14:paraId="009D0101"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4F83DDBD"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23</w:t>
            </w:r>
          </w:p>
        </w:tc>
        <w:tc>
          <w:tcPr>
            <w:tcW w:w="1559" w:type="dxa"/>
            <w:noWrap/>
            <w:vAlign w:val="center"/>
            <w:hideMark/>
          </w:tcPr>
          <w:p w14:paraId="10DE702F"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DCS实训室</w:t>
            </w:r>
          </w:p>
        </w:tc>
        <w:tc>
          <w:tcPr>
            <w:tcW w:w="851" w:type="dxa"/>
            <w:noWrap/>
            <w:vAlign w:val="center"/>
            <w:hideMark/>
          </w:tcPr>
          <w:p w14:paraId="40826A5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36</w:t>
            </w:r>
          </w:p>
        </w:tc>
        <w:tc>
          <w:tcPr>
            <w:tcW w:w="2551" w:type="dxa"/>
            <w:noWrap/>
            <w:vAlign w:val="center"/>
            <w:hideMark/>
          </w:tcPr>
          <w:p w14:paraId="6636F02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机电一体化技术(560301)、电气自动化技术(560302)、工业过程自动化技术(560303)、光伏发电技术应用（ 530304）、电力系统自动化（510303）</w:t>
            </w:r>
          </w:p>
        </w:tc>
        <w:tc>
          <w:tcPr>
            <w:tcW w:w="3442" w:type="dxa"/>
            <w:noWrap/>
            <w:vAlign w:val="center"/>
            <w:hideMark/>
          </w:tcPr>
          <w:p w14:paraId="64A748B4"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过程控制系统组成认识实验、被控对象特性测试实验、单回路控制系统实验、串级控制实验、比值控制系统实验、选择控制系统实验、</w:t>
            </w:r>
            <w:proofErr w:type="gramStart"/>
            <w:r w:rsidRPr="00D1556D">
              <w:rPr>
                <w:rFonts w:ascii="宋体" w:eastAsia="宋体" w:hAnsi="宋体" w:cs="宋体" w:hint="eastAsia"/>
                <w:sz w:val="21"/>
                <w:szCs w:val="21"/>
              </w:rPr>
              <w:t>位式控制系统</w:t>
            </w:r>
            <w:proofErr w:type="gramEnd"/>
            <w:r w:rsidRPr="00D1556D">
              <w:rPr>
                <w:rFonts w:ascii="宋体" w:eastAsia="宋体" w:hAnsi="宋体" w:cs="宋体" w:hint="eastAsia"/>
                <w:sz w:val="21"/>
                <w:szCs w:val="21"/>
              </w:rPr>
              <w:t>实验</w:t>
            </w:r>
          </w:p>
        </w:tc>
      </w:tr>
      <w:tr w:rsidR="00D1556D" w:rsidRPr="009C51A1" w14:paraId="594B2F14"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223C2E26"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24</w:t>
            </w:r>
          </w:p>
        </w:tc>
        <w:tc>
          <w:tcPr>
            <w:tcW w:w="1559" w:type="dxa"/>
            <w:noWrap/>
            <w:vAlign w:val="center"/>
            <w:hideMark/>
          </w:tcPr>
          <w:p w14:paraId="79C336C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光伏发电技术实训室</w:t>
            </w:r>
          </w:p>
        </w:tc>
        <w:tc>
          <w:tcPr>
            <w:tcW w:w="851" w:type="dxa"/>
            <w:noWrap/>
            <w:vAlign w:val="center"/>
            <w:hideMark/>
          </w:tcPr>
          <w:p w14:paraId="511966D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24</w:t>
            </w:r>
          </w:p>
        </w:tc>
        <w:tc>
          <w:tcPr>
            <w:tcW w:w="2551" w:type="dxa"/>
            <w:noWrap/>
            <w:vAlign w:val="center"/>
            <w:hideMark/>
          </w:tcPr>
          <w:p w14:paraId="568C2A6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机电一体化技术(560301)、电气自动化技术(560302)、光伏发电技术应用（ 530304）、电力系统自动化（510304）</w:t>
            </w:r>
          </w:p>
        </w:tc>
        <w:tc>
          <w:tcPr>
            <w:tcW w:w="3442" w:type="dxa"/>
            <w:noWrap/>
            <w:vAlign w:val="center"/>
            <w:hideMark/>
          </w:tcPr>
          <w:p w14:paraId="5A430CB4"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光伏供电装置组装 光伏电池组件光源跟踪控制程序设计 蓄电池的充放电特性和放电保护  模拟风场控制程序设计  风力供电系统的接线</w:t>
            </w:r>
          </w:p>
        </w:tc>
      </w:tr>
      <w:tr w:rsidR="00D1556D" w:rsidRPr="009C51A1" w14:paraId="120AF492"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3459FC5D"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25</w:t>
            </w:r>
          </w:p>
        </w:tc>
        <w:tc>
          <w:tcPr>
            <w:tcW w:w="1559" w:type="dxa"/>
            <w:noWrap/>
            <w:vAlign w:val="center"/>
            <w:hideMark/>
          </w:tcPr>
          <w:p w14:paraId="7B335D6A"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机械装调实训室</w:t>
            </w:r>
          </w:p>
        </w:tc>
        <w:tc>
          <w:tcPr>
            <w:tcW w:w="851" w:type="dxa"/>
            <w:noWrap/>
            <w:vAlign w:val="center"/>
            <w:hideMark/>
          </w:tcPr>
          <w:p w14:paraId="7C939F5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32</w:t>
            </w:r>
          </w:p>
        </w:tc>
        <w:tc>
          <w:tcPr>
            <w:tcW w:w="2551" w:type="dxa"/>
            <w:noWrap/>
            <w:vAlign w:val="center"/>
            <w:hideMark/>
          </w:tcPr>
          <w:p w14:paraId="4654EC2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机电一体化技术(560301)、电气自动化技术(560302)、光伏发电技术应用（ 530304）、电力系统自动化（510305）</w:t>
            </w:r>
          </w:p>
        </w:tc>
        <w:tc>
          <w:tcPr>
            <w:tcW w:w="3442" w:type="dxa"/>
            <w:noWrap/>
            <w:vAlign w:val="center"/>
            <w:hideMark/>
          </w:tcPr>
          <w:p w14:paraId="42F37CE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变速箱的装配与调整、减速器的装配与调整、间歇回转工作台的装配与调整、曲柄连杆及凸轮机构的装配与调整、二维工作台的装配与调整、机械传动的安装与调整、机械系统运行与调整</w:t>
            </w:r>
          </w:p>
        </w:tc>
      </w:tr>
      <w:tr w:rsidR="00D1556D" w:rsidRPr="009C51A1" w14:paraId="0DE41F07"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4955524A"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26</w:t>
            </w:r>
          </w:p>
        </w:tc>
        <w:tc>
          <w:tcPr>
            <w:tcW w:w="1559" w:type="dxa"/>
            <w:noWrap/>
            <w:vAlign w:val="center"/>
            <w:hideMark/>
          </w:tcPr>
          <w:p w14:paraId="6942C52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液压与气动实训室</w:t>
            </w:r>
          </w:p>
        </w:tc>
        <w:tc>
          <w:tcPr>
            <w:tcW w:w="851" w:type="dxa"/>
            <w:noWrap/>
            <w:vAlign w:val="center"/>
            <w:hideMark/>
          </w:tcPr>
          <w:p w14:paraId="4191AAE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27</w:t>
            </w:r>
          </w:p>
        </w:tc>
        <w:tc>
          <w:tcPr>
            <w:tcW w:w="2551" w:type="dxa"/>
            <w:noWrap/>
            <w:vAlign w:val="center"/>
            <w:hideMark/>
          </w:tcPr>
          <w:p w14:paraId="0C563BEF"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机电一体化技术(560301)、电气自动化技术(560302)、电力系统自动化（510306）</w:t>
            </w:r>
          </w:p>
        </w:tc>
        <w:tc>
          <w:tcPr>
            <w:tcW w:w="3442" w:type="dxa"/>
            <w:noWrap/>
            <w:vAlign w:val="center"/>
            <w:hideMark/>
          </w:tcPr>
          <w:p w14:paraId="6345F565"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调速齿轮泵和调速阀组成的复合调速回路、流量阀短接的</w:t>
            </w:r>
            <w:proofErr w:type="gramStart"/>
            <w:r w:rsidRPr="00D1556D">
              <w:rPr>
                <w:rFonts w:ascii="宋体" w:eastAsia="宋体" w:hAnsi="宋体" w:cs="宋体" w:hint="eastAsia"/>
                <w:sz w:val="21"/>
                <w:szCs w:val="21"/>
              </w:rPr>
              <w:t>速度换接回路</w:t>
            </w:r>
            <w:proofErr w:type="gramEnd"/>
            <w:r w:rsidRPr="00D1556D">
              <w:rPr>
                <w:rFonts w:ascii="宋体" w:eastAsia="宋体" w:hAnsi="宋体" w:cs="宋体" w:hint="eastAsia"/>
                <w:sz w:val="21"/>
                <w:szCs w:val="21"/>
              </w:rPr>
              <w:t>、用调速阀并联的二次进给同路、用顺序阀的顺序动作回路 、用行程开关控制的顺序动作回路、单作用气缸速度控制回路</w:t>
            </w:r>
          </w:p>
        </w:tc>
      </w:tr>
      <w:tr w:rsidR="00D1556D" w:rsidRPr="009C51A1" w14:paraId="343F3976"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03870246"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27</w:t>
            </w:r>
          </w:p>
        </w:tc>
        <w:tc>
          <w:tcPr>
            <w:tcW w:w="1559" w:type="dxa"/>
            <w:noWrap/>
            <w:vAlign w:val="center"/>
            <w:hideMark/>
          </w:tcPr>
          <w:p w14:paraId="6D6EE9C7"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机械加工实训基地</w:t>
            </w:r>
          </w:p>
        </w:tc>
        <w:tc>
          <w:tcPr>
            <w:tcW w:w="851" w:type="dxa"/>
            <w:noWrap/>
            <w:vAlign w:val="center"/>
            <w:hideMark/>
          </w:tcPr>
          <w:p w14:paraId="530B79E4"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64</w:t>
            </w:r>
          </w:p>
        </w:tc>
        <w:tc>
          <w:tcPr>
            <w:tcW w:w="2551" w:type="dxa"/>
            <w:noWrap/>
            <w:vAlign w:val="center"/>
            <w:hideMark/>
          </w:tcPr>
          <w:p w14:paraId="7A5010BE"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机电一体化技术(560301)、电气自动化技</w:t>
            </w:r>
            <w:r w:rsidRPr="00D1556D">
              <w:rPr>
                <w:rFonts w:ascii="宋体" w:eastAsia="宋体" w:hAnsi="宋体" w:cs="宋体" w:hint="eastAsia"/>
                <w:sz w:val="21"/>
                <w:szCs w:val="21"/>
              </w:rPr>
              <w:lastRenderedPageBreak/>
              <w:t>术(560302)、工业过程自动化技术(560303)、光伏发电技术应用（ 530304）、电力系统自动化（510307）</w:t>
            </w:r>
          </w:p>
        </w:tc>
        <w:tc>
          <w:tcPr>
            <w:tcW w:w="3442" w:type="dxa"/>
            <w:noWrap/>
            <w:vAlign w:val="center"/>
            <w:hideMark/>
          </w:tcPr>
          <w:p w14:paraId="6C9F3EF5"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lastRenderedPageBreak/>
              <w:t>车削三角形外螺纹、车削梯形螺纹、</w:t>
            </w:r>
            <w:proofErr w:type="gramStart"/>
            <w:r w:rsidRPr="00D1556D">
              <w:rPr>
                <w:rFonts w:ascii="宋体" w:eastAsia="宋体" w:hAnsi="宋体" w:cs="宋体" w:hint="eastAsia"/>
                <w:sz w:val="21"/>
                <w:szCs w:val="21"/>
              </w:rPr>
              <w:t>铣</w:t>
            </w:r>
            <w:proofErr w:type="gramEnd"/>
            <w:r w:rsidRPr="00D1556D">
              <w:rPr>
                <w:rFonts w:ascii="宋体" w:eastAsia="宋体" w:hAnsi="宋体" w:cs="宋体" w:hint="eastAsia"/>
                <w:sz w:val="21"/>
                <w:szCs w:val="21"/>
              </w:rPr>
              <w:t>台阶、直角沟槽和键槽、</w:t>
            </w:r>
            <w:proofErr w:type="gramStart"/>
            <w:r w:rsidRPr="00D1556D">
              <w:rPr>
                <w:rFonts w:ascii="宋体" w:eastAsia="宋体" w:hAnsi="宋体" w:cs="宋体" w:hint="eastAsia"/>
                <w:sz w:val="21"/>
                <w:szCs w:val="21"/>
              </w:rPr>
              <w:t>铣</w:t>
            </w:r>
            <w:proofErr w:type="gramEnd"/>
            <w:r w:rsidRPr="00D1556D">
              <w:rPr>
                <w:rFonts w:ascii="宋体" w:eastAsia="宋体" w:hAnsi="宋体" w:cs="宋体" w:hint="eastAsia"/>
                <w:sz w:val="21"/>
                <w:szCs w:val="21"/>
              </w:rPr>
              <w:lastRenderedPageBreak/>
              <w:t>V形槽、</w:t>
            </w:r>
            <w:proofErr w:type="gramStart"/>
            <w:r w:rsidRPr="00D1556D">
              <w:rPr>
                <w:rFonts w:ascii="宋体" w:eastAsia="宋体" w:hAnsi="宋体" w:cs="宋体" w:hint="eastAsia"/>
                <w:sz w:val="21"/>
                <w:szCs w:val="21"/>
              </w:rPr>
              <w:t>孔加工</w:t>
            </w:r>
            <w:proofErr w:type="gramEnd"/>
            <w:r w:rsidRPr="00D1556D">
              <w:rPr>
                <w:rFonts w:ascii="宋体" w:eastAsia="宋体" w:hAnsi="宋体" w:cs="宋体" w:hint="eastAsia"/>
                <w:sz w:val="21"/>
                <w:szCs w:val="21"/>
              </w:rPr>
              <w:t>循环指令应用、数控车床加工螺纹</w:t>
            </w:r>
          </w:p>
        </w:tc>
      </w:tr>
      <w:tr w:rsidR="00D1556D" w:rsidRPr="009C51A1" w14:paraId="6E9CCD9A"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788C3277"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lastRenderedPageBreak/>
              <w:t>28</w:t>
            </w:r>
          </w:p>
        </w:tc>
        <w:tc>
          <w:tcPr>
            <w:tcW w:w="1559" w:type="dxa"/>
            <w:noWrap/>
            <w:vAlign w:val="center"/>
            <w:hideMark/>
          </w:tcPr>
          <w:p w14:paraId="3578EDD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自动化生产线实训室</w:t>
            </w:r>
          </w:p>
        </w:tc>
        <w:tc>
          <w:tcPr>
            <w:tcW w:w="851" w:type="dxa"/>
            <w:noWrap/>
            <w:vAlign w:val="center"/>
            <w:hideMark/>
          </w:tcPr>
          <w:p w14:paraId="7B48956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32</w:t>
            </w:r>
          </w:p>
        </w:tc>
        <w:tc>
          <w:tcPr>
            <w:tcW w:w="2551" w:type="dxa"/>
            <w:noWrap/>
            <w:vAlign w:val="center"/>
            <w:hideMark/>
          </w:tcPr>
          <w:p w14:paraId="2A97D9B9"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机电一体化技术(560301)、电气自动化技术(560302)、工业过程自动化技术(560303)、电力系统自动化（510308）</w:t>
            </w:r>
          </w:p>
        </w:tc>
        <w:tc>
          <w:tcPr>
            <w:tcW w:w="3442" w:type="dxa"/>
            <w:noWrap/>
            <w:vAlign w:val="center"/>
            <w:hideMark/>
          </w:tcPr>
          <w:p w14:paraId="1E88511F"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供料单元控制系统实训、加工单元控制系统实训、装配单元控制系统实训、分拣单元控制系统实训、用人机界面控制分拣单元的运行实训、输送单元控制系统实训、YL-335B的整体控制等实</w:t>
            </w:r>
            <w:proofErr w:type="gramStart"/>
            <w:r w:rsidRPr="00D1556D">
              <w:rPr>
                <w:rFonts w:ascii="宋体" w:eastAsia="宋体" w:hAnsi="宋体" w:cs="宋体" w:hint="eastAsia"/>
                <w:sz w:val="21"/>
                <w:szCs w:val="21"/>
              </w:rPr>
              <w:t>训项目</w:t>
            </w:r>
            <w:proofErr w:type="gramEnd"/>
          </w:p>
        </w:tc>
      </w:tr>
      <w:tr w:rsidR="00D1556D" w:rsidRPr="009C51A1" w14:paraId="33208F4A"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108887C2"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29</w:t>
            </w:r>
          </w:p>
        </w:tc>
        <w:tc>
          <w:tcPr>
            <w:tcW w:w="1559" w:type="dxa"/>
            <w:noWrap/>
            <w:vAlign w:val="center"/>
            <w:hideMark/>
          </w:tcPr>
          <w:p w14:paraId="60CCC5DC"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单片机实训室</w:t>
            </w:r>
          </w:p>
        </w:tc>
        <w:tc>
          <w:tcPr>
            <w:tcW w:w="851" w:type="dxa"/>
            <w:noWrap/>
            <w:vAlign w:val="center"/>
            <w:hideMark/>
          </w:tcPr>
          <w:p w14:paraId="2ACF8574"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51</w:t>
            </w:r>
          </w:p>
        </w:tc>
        <w:tc>
          <w:tcPr>
            <w:tcW w:w="2551" w:type="dxa"/>
            <w:noWrap/>
            <w:vAlign w:val="center"/>
            <w:hideMark/>
          </w:tcPr>
          <w:p w14:paraId="763F88A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机电一体化技术(560301)、电气自动化技术(560302)、工业过程自动化技术(560303)、光伏发电技术应用（ 530304）、电力系统自动化（510309）</w:t>
            </w:r>
          </w:p>
        </w:tc>
        <w:tc>
          <w:tcPr>
            <w:tcW w:w="3442" w:type="dxa"/>
            <w:noWrap/>
            <w:vAlign w:val="center"/>
            <w:hideMark/>
          </w:tcPr>
          <w:p w14:paraId="7E69925A"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keil软件使用方法，点亮第一个led，闪烁灯，独立键盘与矩阵键盘，定时器应用，中断应用，双机通信，数字时钟设计，数字电压表设计，温度控制系统设计。</w:t>
            </w:r>
          </w:p>
        </w:tc>
      </w:tr>
      <w:tr w:rsidR="00D1556D" w:rsidRPr="009C51A1" w14:paraId="55046558"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0325E8D2"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30</w:t>
            </w:r>
          </w:p>
        </w:tc>
        <w:tc>
          <w:tcPr>
            <w:tcW w:w="1559" w:type="dxa"/>
            <w:noWrap/>
            <w:vAlign w:val="center"/>
            <w:hideMark/>
          </w:tcPr>
          <w:p w14:paraId="60617915"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电气综合实训室</w:t>
            </w:r>
          </w:p>
        </w:tc>
        <w:tc>
          <w:tcPr>
            <w:tcW w:w="851" w:type="dxa"/>
            <w:noWrap/>
            <w:vAlign w:val="center"/>
            <w:hideMark/>
          </w:tcPr>
          <w:p w14:paraId="166F0EB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16</w:t>
            </w:r>
          </w:p>
        </w:tc>
        <w:tc>
          <w:tcPr>
            <w:tcW w:w="2551" w:type="dxa"/>
            <w:noWrap/>
            <w:vAlign w:val="center"/>
            <w:hideMark/>
          </w:tcPr>
          <w:p w14:paraId="3D939B0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机电一体化技术(560301)、电气自动化技术(560302)、工业过程自动化技术(560303)、光伏发电技术应用（ 530304）、电力系统自动化（510310）</w:t>
            </w:r>
          </w:p>
        </w:tc>
        <w:tc>
          <w:tcPr>
            <w:tcW w:w="3442" w:type="dxa"/>
            <w:noWrap/>
            <w:vAlign w:val="center"/>
            <w:hideMark/>
          </w:tcPr>
          <w:p w14:paraId="62AE551F"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PLC基本项目编程训练、PLC综合控制训练、机械滑台PLC控制系统、水位控制系统、温度控制系统</w:t>
            </w:r>
            <w:r w:rsidRPr="00D1556D">
              <w:rPr>
                <w:rFonts w:ascii="宋体" w:eastAsia="宋体" w:hAnsi="宋体" w:cs="宋体" w:hint="eastAsia"/>
                <w:sz w:val="21"/>
                <w:szCs w:val="21"/>
              </w:rPr>
              <w:br/>
              <w:t>PLC、变频器控制训练、变频器的使用、 工业洗衣机程序控制系统(变频器正反转)、基于PLC通信方式的变频器开环调速、基于PLC通信方式的变频器闭环定位控制、基于PLC模拟</w:t>
            </w:r>
            <w:proofErr w:type="gramStart"/>
            <w:r w:rsidRPr="00D1556D">
              <w:rPr>
                <w:rFonts w:ascii="宋体" w:eastAsia="宋体" w:hAnsi="宋体" w:cs="宋体" w:hint="eastAsia"/>
                <w:sz w:val="21"/>
                <w:szCs w:val="21"/>
              </w:rPr>
              <w:t>量方式</w:t>
            </w:r>
            <w:proofErr w:type="gramEnd"/>
            <w:r w:rsidRPr="00D1556D">
              <w:rPr>
                <w:rFonts w:ascii="宋体" w:eastAsia="宋体" w:hAnsi="宋体" w:cs="宋体" w:hint="eastAsia"/>
                <w:sz w:val="21"/>
                <w:szCs w:val="21"/>
              </w:rPr>
              <w:t>的变频器闭环调速系统、PLC控制的恒压供水泵站系统实例、触摸屏、PLC和变频器综合训练、PLC、变频器和触摸屏控制</w:t>
            </w:r>
            <w:proofErr w:type="gramStart"/>
            <w:r w:rsidRPr="00D1556D">
              <w:rPr>
                <w:rFonts w:ascii="宋体" w:eastAsia="宋体" w:hAnsi="宋体" w:cs="宋体" w:hint="eastAsia"/>
                <w:sz w:val="21"/>
                <w:szCs w:val="21"/>
              </w:rPr>
              <w:t>的过控系统</w:t>
            </w:r>
            <w:proofErr w:type="gramEnd"/>
          </w:p>
        </w:tc>
      </w:tr>
      <w:tr w:rsidR="00D1556D" w:rsidRPr="009C51A1" w14:paraId="54841598"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24B0CE11"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31</w:t>
            </w:r>
          </w:p>
        </w:tc>
        <w:tc>
          <w:tcPr>
            <w:tcW w:w="1559" w:type="dxa"/>
            <w:noWrap/>
            <w:vAlign w:val="center"/>
            <w:hideMark/>
          </w:tcPr>
          <w:p w14:paraId="2DDE27A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临床检验综合实训室</w:t>
            </w:r>
          </w:p>
        </w:tc>
        <w:tc>
          <w:tcPr>
            <w:tcW w:w="851" w:type="dxa"/>
            <w:noWrap/>
            <w:vAlign w:val="center"/>
            <w:hideMark/>
          </w:tcPr>
          <w:p w14:paraId="3EA35A4D"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50</w:t>
            </w:r>
          </w:p>
        </w:tc>
        <w:tc>
          <w:tcPr>
            <w:tcW w:w="2551" w:type="dxa"/>
            <w:noWrap/>
            <w:vAlign w:val="center"/>
            <w:hideMark/>
          </w:tcPr>
          <w:p w14:paraId="1BCC1DC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护理（620201）、助产(620202)、医学检验技术（620401）、康复治疗技术（620501）、药学（620301）</w:t>
            </w:r>
          </w:p>
        </w:tc>
        <w:tc>
          <w:tcPr>
            <w:tcW w:w="3442" w:type="dxa"/>
            <w:noWrap/>
            <w:vAlign w:val="center"/>
            <w:hideMark/>
          </w:tcPr>
          <w:p w14:paraId="009E508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血常规、尿常规</w:t>
            </w:r>
          </w:p>
        </w:tc>
      </w:tr>
      <w:tr w:rsidR="00D1556D" w:rsidRPr="009C51A1" w14:paraId="6DB3DA43"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672" w:type="dxa"/>
            <w:noWrap/>
            <w:vAlign w:val="center"/>
            <w:hideMark/>
          </w:tcPr>
          <w:p w14:paraId="6A3D5E28"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32</w:t>
            </w:r>
          </w:p>
        </w:tc>
        <w:tc>
          <w:tcPr>
            <w:tcW w:w="1559" w:type="dxa"/>
            <w:noWrap/>
            <w:vAlign w:val="center"/>
            <w:hideMark/>
          </w:tcPr>
          <w:p w14:paraId="4F520616"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显微镜实训室</w:t>
            </w:r>
          </w:p>
        </w:tc>
        <w:tc>
          <w:tcPr>
            <w:tcW w:w="851" w:type="dxa"/>
            <w:noWrap/>
            <w:vAlign w:val="center"/>
            <w:hideMark/>
          </w:tcPr>
          <w:p w14:paraId="18C066D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50</w:t>
            </w:r>
          </w:p>
        </w:tc>
        <w:tc>
          <w:tcPr>
            <w:tcW w:w="2551" w:type="dxa"/>
            <w:noWrap/>
            <w:vAlign w:val="center"/>
            <w:hideMark/>
          </w:tcPr>
          <w:p w14:paraId="28370334"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护理（620201）、医学检验技术（620401）、助产（620202）、药学（620301）、康复技术专业（620501）</w:t>
            </w:r>
          </w:p>
        </w:tc>
        <w:tc>
          <w:tcPr>
            <w:tcW w:w="3442" w:type="dxa"/>
            <w:noWrap/>
            <w:vAlign w:val="center"/>
            <w:hideMark/>
          </w:tcPr>
          <w:p w14:paraId="6182B05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解剖组织切片、病理学、病原微生物</w:t>
            </w:r>
          </w:p>
        </w:tc>
      </w:tr>
    </w:tbl>
    <w:bookmarkEnd w:id="18"/>
    <w:p w14:paraId="3ECB1C2B" w14:textId="77777777" w:rsidR="000D4877" w:rsidRDefault="00347228" w:rsidP="00D1556D">
      <w:pPr>
        <w:pStyle w:val="a7"/>
        <w:shd w:val="clear" w:color="auto" w:fill="FFFFFF"/>
        <w:spacing w:beforeLines="20" w:before="48" w:beforeAutospacing="0" w:after="0" w:afterAutospacing="0" w:line="360" w:lineRule="auto"/>
        <w:ind w:firstLineChars="200" w:firstLine="480"/>
        <w:rPr>
          <w:rFonts w:ascii="仿宋" w:eastAsia="仿宋" w:hAnsi="仿宋" w:cs="仿宋"/>
        </w:rPr>
      </w:pPr>
      <w:r w:rsidRPr="00E026BD">
        <w:rPr>
          <w:rFonts w:ascii="仿宋" w:eastAsia="仿宋" w:hAnsi="仿宋" w:cs="仿宋" w:hint="eastAsia"/>
        </w:rPr>
        <w:t>②校外实习基地</w:t>
      </w:r>
    </w:p>
    <w:p w14:paraId="1104840D" w14:textId="26E46F1E" w:rsidR="000D4877" w:rsidRPr="000D46C0" w:rsidRDefault="00347228" w:rsidP="00D1556D">
      <w:pPr>
        <w:pStyle w:val="a3"/>
        <w:widowControl w:val="0"/>
        <w:spacing w:beforeLines="20" w:before="48"/>
        <w:jc w:val="center"/>
        <w:rPr>
          <w:rFonts w:ascii="仿宋" w:eastAsia="仿宋" w:hAnsi="仿宋" w:cstheme="majorBidi"/>
          <w:kern w:val="2"/>
          <w:sz w:val="24"/>
        </w:rPr>
      </w:pPr>
      <w:bookmarkStart w:id="19" w:name="_Toc534237774"/>
      <w:r w:rsidRPr="000D46C0">
        <w:rPr>
          <w:rFonts w:ascii="仿宋" w:eastAsia="仿宋" w:hAnsi="仿宋" w:cstheme="majorBidi"/>
          <w:kern w:val="2"/>
          <w:sz w:val="24"/>
        </w:rPr>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5</w:t>
      </w:r>
      <w:r w:rsidR="004B2926"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：校外实习基地情况表</w:t>
      </w:r>
      <w:bookmarkEnd w:id="19"/>
    </w:p>
    <w:tbl>
      <w:tblPr>
        <w:tblStyle w:val="4-51"/>
        <w:tblW w:w="7749" w:type="dxa"/>
        <w:jc w:val="center"/>
        <w:tblLayout w:type="fixed"/>
        <w:tblLook w:val="04A0" w:firstRow="1" w:lastRow="0" w:firstColumn="1" w:lastColumn="0" w:noHBand="0" w:noVBand="1"/>
      </w:tblPr>
      <w:tblGrid>
        <w:gridCol w:w="4876"/>
        <w:gridCol w:w="2873"/>
      </w:tblGrid>
      <w:tr w:rsidR="004E08EB" w:rsidRPr="00E026BD" w14:paraId="50EE630B" w14:textId="77777777" w:rsidTr="004E08EB">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4876" w:type="dxa"/>
            <w:tcBorders>
              <w:right w:val="single" w:sz="4" w:space="0" w:color="FFFFFF"/>
            </w:tcBorders>
            <w:vAlign w:val="center"/>
          </w:tcPr>
          <w:p w14:paraId="754AA5CF" w14:textId="77777777" w:rsidR="004E08EB" w:rsidRPr="00E026BD" w:rsidRDefault="004E08EB" w:rsidP="004E08EB">
            <w:pPr>
              <w:pStyle w:val="a7"/>
              <w:spacing w:before="0" w:beforeAutospacing="0" w:after="0" w:afterAutospacing="0"/>
              <w:jc w:val="center"/>
              <w:rPr>
                <w:rFonts w:ascii="Times New Roman" w:hAnsi="Times New Roman" w:cs="Times New Roman"/>
                <w:sz w:val="21"/>
                <w:szCs w:val="21"/>
              </w:rPr>
            </w:pPr>
            <w:r w:rsidRPr="00E026BD">
              <w:rPr>
                <w:rFonts w:ascii="Times New Roman" w:hAnsi="Times New Roman" w:cs="Times New Roman"/>
                <w:sz w:val="21"/>
                <w:szCs w:val="21"/>
              </w:rPr>
              <w:t>校外实习基地情况</w:t>
            </w:r>
          </w:p>
        </w:tc>
        <w:tc>
          <w:tcPr>
            <w:tcW w:w="2873" w:type="dxa"/>
            <w:tcBorders>
              <w:left w:val="single" w:sz="4" w:space="0" w:color="FFFFFF"/>
            </w:tcBorders>
            <w:vAlign w:val="center"/>
          </w:tcPr>
          <w:p w14:paraId="4BC7F427" w14:textId="77777777" w:rsidR="004E08EB" w:rsidRPr="00E026BD" w:rsidRDefault="004E08EB" w:rsidP="004E08EB">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E026BD">
              <w:rPr>
                <w:rFonts w:ascii="Times New Roman" w:hAnsi="Times New Roman" w:cs="Times New Roman"/>
                <w:sz w:val="21"/>
                <w:szCs w:val="21"/>
              </w:rPr>
              <w:t>数量</w:t>
            </w:r>
          </w:p>
        </w:tc>
      </w:tr>
      <w:tr w:rsidR="00D1556D" w:rsidRPr="00E026BD" w14:paraId="578AFCEB" w14:textId="77777777" w:rsidTr="00D1556D">
        <w:trPr>
          <w:trHeight w:val="229"/>
          <w:jc w:val="center"/>
        </w:trPr>
        <w:tc>
          <w:tcPr>
            <w:cnfStyle w:val="001000000000" w:firstRow="0" w:lastRow="0" w:firstColumn="1" w:lastColumn="0" w:oddVBand="0" w:evenVBand="0" w:oddHBand="0" w:evenHBand="0" w:firstRowFirstColumn="0" w:firstRowLastColumn="0" w:lastRowFirstColumn="0" w:lastRowLastColumn="0"/>
            <w:tcW w:w="4876" w:type="dxa"/>
            <w:vAlign w:val="center"/>
          </w:tcPr>
          <w:p w14:paraId="645A85E5" w14:textId="77777777" w:rsidR="00D1556D" w:rsidRPr="00426059" w:rsidRDefault="00D1556D" w:rsidP="004E08EB">
            <w:pPr>
              <w:spacing w:before="100" w:beforeAutospacing="1" w:after="100" w:afterAutospacing="1" w:line="96" w:lineRule="atLeast"/>
              <w:jc w:val="center"/>
              <w:rPr>
                <w:rFonts w:ascii="Times New Roman" w:eastAsia="宋体" w:hAnsi="Times New Roman" w:cs="Times New Roman"/>
                <w:b w:val="0"/>
                <w:bCs w:val="0"/>
                <w:color w:val="000000" w:themeColor="text1"/>
                <w:sz w:val="21"/>
                <w:szCs w:val="21"/>
              </w:rPr>
            </w:pPr>
            <w:r w:rsidRPr="00426059">
              <w:rPr>
                <w:rFonts w:ascii="Times New Roman" w:eastAsia="宋体" w:hAnsi="Times New Roman" w:cs="Times New Roman"/>
                <w:b w:val="0"/>
                <w:color w:val="000000" w:themeColor="text1"/>
                <w:sz w:val="21"/>
                <w:szCs w:val="21"/>
              </w:rPr>
              <w:t>校外实习基地总数</w:t>
            </w:r>
          </w:p>
        </w:tc>
        <w:tc>
          <w:tcPr>
            <w:tcW w:w="2873" w:type="dxa"/>
          </w:tcPr>
          <w:p w14:paraId="7FCF876A" w14:textId="6C8C7530" w:rsidR="00D1556D" w:rsidRPr="00D1556D" w:rsidRDefault="00D1556D" w:rsidP="004B5D35">
            <w:pPr>
              <w:spacing w:before="100" w:beforeAutospacing="1" w:after="100" w:afterAutospacing="1" w:line="96"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Cs/>
                <w:color w:val="000000" w:themeColor="text1"/>
                <w:sz w:val="21"/>
                <w:szCs w:val="21"/>
              </w:rPr>
            </w:pPr>
            <w:r w:rsidRPr="00D1556D">
              <w:t>42</w:t>
            </w:r>
          </w:p>
        </w:tc>
      </w:tr>
      <w:tr w:rsidR="00D1556D" w:rsidRPr="00E026BD" w14:paraId="04AC7D1A" w14:textId="77777777" w:rsidTr="00D1556D">
        <w:trPr>
          <w:trHeight w:val="375"/>
          <w:jc w:val="center"/>
        </w:trPr>
        <w:tc>
          <w:tcPr>
            <w:cnfStyle w:val="001000000000" w:firstRow="0" w:lastRow="0" w:firstColumn="1" w:lastColumn="0" w:oddVBand="0" w:evenVBand="0" w:oddHBand="0" w:evenHBand="0" w:firstRowFirstColumn="0" w:firstRowLastColumn="0" w:lastRowFirstColumn="0" w:lastRowLastColumn="0"/>
            <w:tcW w:w="4876" w:type="dxa"/>
            <w:shd w:val="clear" w:color="auto" w:fill="D9E2F3" w:themeFill="accent5" w:themeFillTint="33"/>
            <w:vAlign w:val="center"/>
          </w:tcPr>
          <w:p w14:paraId="0A15B6B0" w14:textId="77777777" w:rsidR="00D1556D" w:rsidRPr="00426059" w:rsidRDefault="00D1556D" w:rsidP="004E08EB">
            <w:pPr>
              <w:spacing w:before="100" w:beforeAutospacing="1" w:after="100" w:afterAutospacing="1" w:line="108" w:lineRule="atLeast"/>
              <w:jc w:val="center"/>
              <w:rPr>
                <w:rFonts w:ascii="Times New Roman" w:eastAsia="宋体" w:hAnsi="Times New Roman" w:cs="Times New Roman"/>
                <w:b w:val="0"/>
                <w:bCs w:val="0"/>
                <w:color w:val="000000" w:themeColor="text1"/>
                <w:sz w:val="21"/>
                <w:szCs w:val="21"/>
              </w:rPr>
            </w:pPr>
            <w:r w:rsidRPr="00426059">
              <w:rPr>
                <w:rFonts w:ascii="Times New Roman" w:eastAsia="宋体" w:hAnsi="Times New Roman" w:cs="Times New Roman"/>
                <w:b w:val="0"/>
                <w:color w:val="000000" w:themeColor="text1"/>
                <w:sz w:val="21"/>
                <w:szCs w:val="21"/>
              </w:rPr>
              <w:t>覆盖专业数</w:t>
            </w:r>
          </w:p>
        </w:tc>
        <w:tc>
          <w:tcPr>
            <w:tcW w:w="2873" w:type="dxa"/>
            <w:shd w:val="clear" w:color="auto" w:fill="D9E2F3" w:themeFill="accent5" w:themeFillTint="33"/>
          </w:tcPr>
          <w:p w14:paraId="7E0E4651" w14:textId="635F3503" w:rsidR="00D1556D" w:rsidRPr="00D1556D" w:rsidRDefault="00D1556D" w:rsidP="004B5D35">
            <w:pPr>
              <w:spacing w:before="100" w:beforeAutospacing="1" w:after="100" w:afterAutospacing="1" w:line="108"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D1556D">
              <w:rPr>
                <w:rFonts w:hint="eastAsia"/>
              </w:rPr>
              <w:t>27</w:t>
            </w:r>
          </w:p>
        </w:tc>
      </w:tr>
      <w:tr w:rsidR="00D1556D" w:rsidRPr="00E026BD" w14:paraId="399D6E14" w14:textId="77777777" w:rsidTr="00D1556D">
        <w:trPr>
          <w:trHeight w:val="390"/>
          <w:jc w:val="center"/>
        </w:trPr>
        <w:tc>
          <w:tcPr>
            <w:cnfStyle w:val="001000000000" w:firstRow="0" w:lastRow="0" w:firstColumn="1" w:lastColumn="0" w:oddVBand="0" w:evenVBand="0" w:oddHBand="0" w:evenHBand="0" w:firstRowFirstColumn="0" w:firstRowLastColumn="0" w:lastRowFirstColumn="0" w:lastRowLastColumn="0"/>
            <w:tcW w:w="4876" w:type="dxa"/>
            <w:vAlign w:val="center"/>
          </w:tcPr>
          <w:p w14:paraId="684802AB" w14:textId="77777777" w:rsidR="00D1556D" w:rsidRPr="00426059" w:rsidRDefault="00D1556D" w:rsidP="004E08EB">
            <w:pPr>
              <w:spacing w:before="100" w:beforeAutospacing="1" w:after="100" w:afterAutospacing="1" w:line="96" w:lineRule="atLeast"/>
              <w:jc w:val="center"/>
              <w:rPr>
                <w:rFonts w:ascii="Times New Roman" w:eastAsia="宋体" w:hAnsi="Times New Roman" w:cs="Times New Roman"/>
                <w:b w:val="0"/>
                <w:bCs w:val="0"/>
                <w:color w:val="000000" w:themeColor="text1"/>
                <w:sz w:val="21"/>
                <w:szCs w:val="21"/>
              </w:rPr>
            </w:pPr>
            <w:r w:rsidRPr="00426059">
              <w:rPr>
                <w:rFonts w:ascii="Times New Roman" w:eastAsia="宋体" w:hAnsi="Times New Roman" w:cs="Times New Roman"/>
                <w:b w:val="0"/>
                <w:color w:val="000000" w:themeColor="text1"/>
                <w:sz w:val="21"/>
                <w:szCs w:val="21"/>
              </w:rPr>
              <w:t>平均每个专业校外实习基地数</w:t>
            </w:r>
          </w:p>
        </w:tc>
        <w:tc>
          <w:tcPr>
            <w:tcW w:w="2873" w:type="dxa"/>
          </w:tcPr>
          <w:p w14:paraId="2D9B4B1D" w14:textId="56518D1F" w:rsidR="00D1556D" w:rsidRPr="00D1556D" w:rsidRDefault="00D1556D" w:rsidP="004B5D35">
            <w:pPr>
              <w:spacing w:before="100" w:beforeAutospacing="1" w:after="100" w:afterAutospacing="1" w:line="96"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1.56</w:t>
            </w:r>
          </w:p>
        </w:tc>
      </w:tr>
    </w:tbl>
    <w:p w14:paraId="185C95CF" w14:textId="77777777" w:rsidR="00D1556D" w:rsidRPr="000D46C0" w:rsidRDefault="00347228" w:rsidP="00D1556D">
      <w:pPr>
        <w:pStyle w:val="a3"/>
        <w:widowControl w:val="0"/>
        <w:spacing w:beforeLines="50" w:before="120"/>
        <w:jc w:val="center"/>
        <w:rPr>
          <w:rFonts w:ascii="仿宋" w:eastAsia="仿宋" w:hAnsi="仿宋" w:cstheme="majorBidi"/>
          <w:kern w:val="2"/>
          <w:sz w:val="24"/>
        </w:rPr>
      </w:pPr>
      <w:bookmarkStart w:id="20" w:name="_Toc534237775"/>
      <w:r w:rsidRPr="000D46C0">
        <w:rPr>
          <w:rFonts w:ascii="仿宋" w:eastAsia="仿宋" w:hAnsi="仿宋" w:cstheme="majorBidi"/>
          <w:kern w:val="2"/>
          <w:sz w:val="24"/>
        </w:rPr>
        <w:lastRenderedPageBreak/>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6</w:t>
      </w:r>
      <w:r w:rsidR="004B2926"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：校外实习基地名单一览表</w:t>
      </w:r>
      <w:bookmarkEnd w:id="20"/>
    </w:p>
    <w:tbl>
      <w:tblPr>
        <w:tblStyle w:val="4-52"/>
        <w:tblW w:w="10121" w:type="dxa"/>
        <w:jc w:val="center"/>
        <w:tblLayout w:type="fixed"/>
        <w:tblLook w:val="04A0" w:firstRow="1" w:lastRow="0" w:firstColumn="1" w:lastColumn="0" w:noHBand="0" w:noVBand="1"/>
      </w:tblPr>
      <w:tblGrid>
        <w:gridCol w:w="712"/>
        <w:gridCol w:w="2756"/>
        <w:gridCol w:w="948"/>
        <w:gridCol w:w="2874"/>
        <w:gridCol w:w="1144"/>
        <w:gridCol w:w="1687"/>
      </w:tblGrid>
      <w:tr w:rsidR="00D1556D" w:rsidRPr="00B76E48" w14:paraId="1C28833A" w14:textId="77777777" w:rsidTr="00D1556D">
        <w:trPr>
          <w:cnfStyle w:val="100000000000" w:firstRow="1" w:lastRow="0" w:firstColumn="0" w:lastColumn="0" w:oddVBand="0" w:evenVBand="0" w:oddHBand="0" w:evenHBand="0" w:firstRowFirstColumn="0" w:firstRowLastColumn="0" w:lastRowFirstColumn="0" w:lastRowLastColumn="0"/>
          <w:trHeight w:val="170"/>
          <w:tblHeader/>
          <w:jc w:val="center"/>
        </w:trPr>
        <w:tc>
          <w:tcPr>
            <w:cnfStyle w:val="001000000000" w:firstRow="0" w:lastRow="0" w:firstColumn="1" w:lastColumn="0" w:oddVBand="0" w:evenVBand="0" w:oddHBand="0" w:evenHBand="0" w:firstRowFirstColumn="0" w:firstRowLastColumn="0" w:lastRowFirstColumn="0" w:lastRowLastColumn="0"/>
            <w:tcW w:w="712" w:type="dxa"/>
            <w:vAlign w:val="center"/>
          </w:tcPr>
          <w:p w14:paraId="32EBED9B" w14:textId="77777777" w:rsidR="00D1556D" w:rsidRPr="00B76E48" w:rsidRDefault="00D1556D" w:rsidP="00D1556D">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序号</w:t>
            </w:r>
          </w:p>
        </w:tc>
        <w:tc>
          <w:tcPr>
            <w:tcW w:w="2756" w:type="dxa"/>
            <w:vAlign w:val="center"/>
          </w:tcPr>
          <w:p w14:paraId="2007311F" w14:textId="77777777" w:rsidR="00D1556D" w:rsidRPr="00CF5A21" w:rsidRDefault="00D1556D" w:rsidP="00D1556D">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B76E48">
              <w:rPr>
                <w:rFonts w:ascii="Times New Roman" w:eastAsia="宋体" w:hAnsi="Times New Roman" w:cs="Times New Roman"/>
                <w:sz w:val="21"/>
                <w:szCs w:val="21"/>
              </w:rPr>
              <w:t>实习基地名称</w:t>
            </w:r>
          </w:p>
        </w:tc>
        <w:tc>
          <w:tcPr>
            <w:tcW w:w="948" w:type="dxa"/>
            <w:vAlign w:val="center"/>
          </w:tcPr>
          <w:p w14:paraId="4EF4359F" w14:textId="77777777" w:rsidR="00D1556D" w:rsidRPr="00B76E48" w:rsidRDefault="00D1556D" w:rsidP="00D1556D">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B76E48">
              <w:rPr>
                <w:rFonts w:ascii="Times New Roman" w:eastAsia="宋体" w:hAnsi="Times New Roman" w:cs="Times New Roman"/>
                <w:sz w:val="21"/>
                <w:szCs w:val="21"/>
              </w:rPr>
              <w:t>涉及专业数量</w:t>
            </w:r>
          </w:p>
        </w:tc>
        <w:tc>
          <w:tcPr>
            <w:tcW w:w="2874" w:type="dxa"/>
            <w:vAlign w:val="center"/>
          </w:tcPr>
          <w:p w14:paraId="09B9F9EB" w14:textId="77777777" w:rsidR="00D1556D" w:rsidRPr="00B76E48" w:rsidRDefault="00D1556D" w:rsidP="00D1556D">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B76E48">
              <w:rPr>
                <w:rFonts w:ascii="Times New Roman" w:eastAsia="宋体" w:hAnsi="Times New Roman" w:cs="Times New Roman"/>
                <w:sz w:val="21"/>
                <w:szCs w:val="21"/>
              </w:rPr>
              <w:t>专业名称</w:t>
            </w:r>
          </w:p>
        </w:tc>
        <w:tc>
          <w:tcPr>
            <w:tcW w:w="1144" w:type="dxa"/>
            <w:vAlign w:val="center"/>
          </w:tcPr>
          <w:p w14:paraId="3EB56817" w14:textId="77777777" w:rsidR="00D1556D" w:rsidRPr="00B76E48" w:rsidRDefault="00D1556D" w:rsidP="00D1556D">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B76E48">
              <w:rPr>
                <w:rFonts w:ascii="Times New Roman" w:eastAsia="宋体" w:hAnsi="Times New Roman" w:cs="Times New Roman"/>
                <w:sz w:val="21"/>
                <w:szCs w:val="21"/>
              </w:rPr>
              <w:t>专业项目数量</w:t>
            </w:r>
          </w:p>
        </w:tc>
        <w:tc>
          <w:tcPr>
            <w:tcW w:w="1687" w:type="dxa"/>
            <w:vAlign w:val="center"/>
          </w:tcPr>
          <w:p w14:paraId="50670B47" w14:textId="77777777" w:rsidR="00D1556D" w:rsidRPr="00B76E48" w:rsidRDefault="00D1556D" w:rsidP="00D1556D">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B76E48">
              <w:rPr>
                <w:rFonts w:ascii="Times New Roman" w:eastAsia="宋体" w:hAnsi="Times New Roman" w:cs="Times New Roman"/>
                <w:sz w:val="21"/>
                <w:szCs w:val="21"/>
              </w:rPr>
              <w:t>专业项目全称</w:t>
            </w:r>
          </w:p>
        </w:tc>
      </w:tr>
      <w:tr w:rsidR="00D1556D" w:rsidRPr="00152422" w14:paraId="26623FD2"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593F1924"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w:t>
            </w:r>
          </w:p>
        </w:tc>
        <w:tc>
          <w:tcPr>
            <w:tcW w:w="2756" w:type="dxa"/>
            <w:noWrap/>
            <w:vAlign w:val="center"/>
            <w:hideMark/>
          </w:tcPr>
          <w:p w14:paraId="64B4687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中</w:t>
            </w:r>
            <w:proofErr w:type="gramStart"/>
            <w:r w:rsidRPr="00D1556D">
              <w:rPr>
                <w:rFonts w:ascii="宋体" w:eastAsia="宋体" w:hAnsi="宋体" w:cs="宋体" w:hint="eastAsia"/>
                <w:sz w:val="21"/>
                <w:szCs w:val="21"/>
              </w:rPr>
              <w:t>浩</w:t>
            </w:r>
            <w:proofErr w:type="gramEnd"/>
            <w:r w:rsidRPr="00D1556D">
              <w:rPr>
                <w:rFonts w:ascii="宋体" w:eastAsia="宋体" w:hAnsi="宋体" w:cs="宋体" w:hint="eastAsia"/>
                <w:sz w:val="21"/>
                <w:szCs w:val="21"/>
              </w:rPr>
              <w:t>天然气化工有限责任公司</w:t>
            </w:r>
          </w:p>
        </w:tc>
        <w:tc>
          <w:tcPr>
            <w:tcW w:w="948" w:type="dxa"/>
            <w:noWrap/>
            <w:vAlign w:val="center"/>
            <w:hideMark/>
          </w:tcPr>
          <w:p w14:paraId="7817CC9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w:t>
            </w:r>
          </w:p>
        </w:tc>
        <w:tc>
          <w:tcPr>
            <w:tcW w:w="2874" w:type="dxa"/>
            <w:vAlign w:val="center"/>
            <w:hideMark/>
          </w:tcPr>
          <w:p w14:paraId="4411456D"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应用化工技术(530201)、机电一体化技术(580201)、电气自动化技术(580202)</w:t>
            </w:r>
          </w:p>
        </w:tc>
        <w:tc>
          <w:tcPr>
            <w:tcW w:w="1144" w:type="dxa"/>
            <w:noWrap/>
            <w:vAlign w:val="center"/>
            <w:hideMark/>
          </w:tcPr>
          <w:p w14:paraId="65A14ED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4</w:t>
            </w:r>
          </w:p>
        </w:tc>
        <w:tc>
          <w:tcPr>
            <w:tcW w:w="1687" w:type="dxa"/>
            <w:noWrap/>
            <w:vAlign w:val="center"/>
            <w:hideMark/>
          </w:tcPr>
          <w:p w14:paraId="7859C187"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甲醇生产工艺</w:t>
            </w:r>
          </w:p>
        </w:tc>
      </w:tr>
      <w:tr w:rsidR="00D1556D" w:rsidRPr="00152422" w14:paraId="74DB66CB"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223724CC"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w:t>
            </w:r>
          </w:p>
        </w:tc>
        <w:tc>
          <w:tcPr>
            <w:tcW w:w="2756" w:type="dxa"/>
            <w:noWrap/>
            <w:vAlign w:val="center"/>
            <w:hideMark/>
          </w:tcPr>
          <w:p w14:paraId="388B60D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苏州达方电子有限公司</w:t>
            </w:r>
          </w:p>
        </w:tc>
        <w:tc>
          <w:tcPr>
            <w:tcW w:w="948" w:type="dxa"/>
            <w:noWrap/>
            <w:vAlign w:val="center"/>
            <w:hideMark/>
          </w:tcPr>
          <w:p w14:paraId="560F749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29F9C10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工业分析与检验(530208)</w:t>
            </w:r>
          </w:p>
        </w:tc>
        <w:tc>
          <w:tcPr>
            <w:tcW w:w="1144" w:type="dxa"/>
            <w:noWrap/>
            <w:vAlign w:val="center"/>
            <w:hideMark/>
          </w:tcPr>
          <w:p w14:paraId="6D6F8F3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w:t>
            </w:r>
          </w:p>
        </w:tc>
        <w:tc>
          <w:tcPr>
            <w:tcW w:w="1687" w:type="dxa"/>
            <w:noWrap/>
            <w:vAlign w:val="center"/>
            <w:hideMark/>
          </w:tcPr>
          <w:p w14:paraId="6BD566F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电子产品加工</w:t>
            </w:r>
          </w:p>
        </w:tc>
      </w:tr>
      <w:tr w:rsidR="00D1556D" w:rsidRPr="00152422" w14:paraId="2BA69DB5"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200376F4"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w:t>
            </w:r>
          </w:p>
        </w:tc>
        <w:tc>
          <w:tcPr>
            <w:tcW w:w="2756" w:type="dxa"/>
            <w:noWrap/>
            <w:vAlign w:val="center"/>
            <w:hideMark/>
          </w:tcPr>
          <w:p w14:paraId="3FF7363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青海庆华煤化有限公司</w:t>
            </w:r>
          </w:p>
        </w:tc>
        <w:tc>
          <w:tcPr>
            <w:tcW w:w="948" w:type="dxa"/>
            <w:noWrap/>
            <w:vAlign w:val="center"/>
            <w:hideMark/>
          </w:tcPr>
          <w:p w14:paraId="09E707EA"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7F27571F"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应用化工技术(530201)</w:t>
            </w:r>
          </w:p>
        </w:tc>
        <w:tc>
          <w:tcPr>
            <w:tcW w:w="1144" w:type="dxa"/>
            <w:noWrap/>
            <w:vAlign w:val="center"/>
            <w:hideMark/>
          </w:tcPr>
          <w:p w14:paraId="23464C8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w:t>
            </w:r>
          </w:p>
        </w:tc>
        <w:tc>
          <w:tcPr>
            <w:tcW w:w="1687" w:type="dxa"/>
            <w:noWrap/>
            <w:vAlign w:val="center"/>
            <w:hideMark/>
          </w:tcPr>
          <w:p w14:paraId="5AF2B214"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煤化工工艺</w:t>
            </w:r>
          </w:p>
        </w:tc>
      </w:tr>
      <w:tr w:rsidR="00D1556D" w:rsidRPr="00152422" w14:paraId="484DEF45"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31FCE692"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4</w:t>
            </w:r>
          </w:p>
        </w:tc>
        <w:tc>
          <w:tcPr>
            <w:tcW w:w="2756" w:type="dxa"/>
            <w:noWrap/>
            <w:vAlign w:val="center"/>
            <w:hideMark/>
          </w:tcPr>
          <w:p w14:paraId="4E26434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青海日晶光电有限公司</w:t>
            </w:r>
          </w:p>
        </w:tc>
        <w:tc>
          <w:tcPr>
            <w:tcW w:w="948" w:type="dxa"/>
            <w:noWrap/>
            <w:vAlign w:val="center"/>
            <w:hideMark/>
          </w:tcPr>
          <w:p w14:paraId="2CEF1B1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6BEFDCB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电厂热能动力装置(550303)</w:t>
            </w:r>
          </w:p>
        </w:tc>
        <w:tc>
          <w:tcPr>
            <w:tcW w:w="1144" w:type="dxa"/>
            <w:noWrap/>
            <w:vAlign w:val="center"/>
            <w:hideMark/>
          </w:tcPr>
          <w:p w14:paraId="6BF3F0C9"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w:t>
            </w:r>
          </w:p>
        </w:tc>
        <w:tc>
          <w:tcPr>
            <w:tcW w:w="1687" w:type="dxa"/>
            <w:noWrap/>
            <w:vAlign w:val="center"/>
            <w:hideMark/>
          </w:tcPr>
          <w:p w14:paraId="08693CC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太阳能光伏发电系统的研发、生产、销售</w:t>
            </w:r>
          </w:p>
        </w:tc>
      </w:tr>
      <w:tr w:rsidR="00D1556D" w:rsidRPr="00152422" w14:paraId="556FAA92"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70E0F465"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5</w:t>
            </w:r>
          </w:p>
        </w:tc>
        <w:tc>
          <w:tcPr>
            <w:tcW w:w="2756" w:type="dxa"/>
            <w:noWrap/>
            <w:vAlign w:val="center"/>
            <w:hideMark/>
          </w:tcPr>
          <w:p w14:paraId="010CA7BA"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海西华汇化工机械有限公司</w:t>
            </w:r>
          </w:p>
        </w:tc>
        <w:tc>
          <w:tcPr>
            <w:tcW w:w="948" w:type="dxa"/>
            <w:noWrap/>
            <w:vAlign w:val="center"/>
            <w:hideMark/>
          </w:tcPr>
          <w:p w14:paraId="5D8B46BC"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2874" w:type="dxa"/>
            <w:vAlign w:val="center"/>
            <w:hideMark/>
          </w:tcPr>
          <w:p w14:paraId="4325950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机电一体化技术(580201)、电气自动化技术(580202)</w:t>
            </w:r>
          </w:p>
        </w:tc>
        <w:tc>
          <w:tcPr>
            <w:tcW w:w="1144" w:type="dxa"/>
            <w:noWrap/>
            <w:vAlign w:val="center"/>
            <w:hideMark/>
          </w:tcPr>
          <w:p w14:paraId="13D32714"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1687" w:type="dxa"/>
            <w:noWrap/>
            <w:vAlign w:val="center"/>
            <w:hideMark/>
          </w:tcPr>
          <w:p w14:paraId="268EF59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机械设备加工</w:t>
            </w:r>
          </w:p>
        </w:tc>
      </w:tr>
      <w:tr w:rsidR="00D1556D" w:rsidRPr="00152422" w14:paraId="18BC4CD5"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37EF7649"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6</w:t>
            </w:r>
          </w:p>
        </w:tc>
        <w:tc>
          <w:tcPr>
            <w:tcW w:w="2756" w:type="dxa"/>
            <w:noWrap/>
            <w:vAlign w:val="center"/>
            <w:hideMark/>
          </w:tcPr>
          <w:p w14:paraId="7899A0C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青海小西牛生物乳业股份有限公司</w:t>
            </w:r>
          </w:p>
        </w:tc>
        <w:tc>
          <w:tcPr>
            <w:tcW w:w="948" w:type="dxa"/>
            <w:noWrap/>
            <w:vAlign w:val="center"/>
            <w:hideMark/>
          </w:tcPr>
          <w:p w14:paraId="38BA502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5EA1E239"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生物化工工艺(530103)</w:t>
            </w:r>
          </w:p>
        </w:tc>
        <w:tc>
          <w:tcPr>
            <w:tcW w:w="1144" w:type="dxa"/>
            <w:noWrap/>
            <w:vAlign w:val="center"/>
            <w:hideMark/>
          </w:tcPr>
          <w:p w14:paraId="0370A0C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12D5376F"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生产加工乳制品</w:t>
            </w:r>
          </w:p>
        </w:tc>
      </w:tr>
      <w:tr w:rsidR="00D1556D" w:rsidRPr="00152422" w14:paraId="2F96242B"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0ADC4101"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7</w:t>
            </w:r>
          </w:p>
        </w:tc>
        <w:tc>
          <w:tcPr>
            <w:tcW w:w="2756" w:type="dxa"/>
            <w:noWrap/>
            <w:vAlign w:val="center"/>
            <w:hideMark/>
          </w:tcPr>
          <w:p w14:paraId="3EB66AA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青海华牛生物科技有限公司</w:t>
            </w:r>
          </w:p>
        </w:tc>
        <w:tc>
          <w:tcPr>
            <w:tcW w:w="948" w:type="dxa"/>
            <w:noWrap/>
            <w:vAlign w:val="center"/>
            <w:hideMark/>
          </w:tcPr>
          <w:p w14:paraId="77255CD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6F682A8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化工生物技术(570102)</w:t>
            </w:r>
          </w:p>
        </w:tc>
        <w:tc>
          <w:tcPr>
            <w:tcW w:w="1144" w:type="dxa"/>
            <w:noWrap/>
            <w:vAlign w:val="center"/>
            <w:hideMark/>
          </w:tcPr>
          <w:p w14:paraId="0A3374C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0</w:t>
            </w:r>
          </w:p>
        </w:tc>
        <w:tc>
          <w:tcPr>
            <w:tcW w:w="1687" w:type="dxa"/>
            <w:noWrap/>
            <w:vAlign w:val="center"/>
            <w:hideMark/>
          </w:tcPr>
          <w:p w14:paraId="7312B427"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 xml:space="preserve">　</w:t>
            </w:r>
          </w:p>
        </w:tc>
      </w:tr>
      <w:tr w:rsidR="00D1556D" w:rsidRPr="00152422" w14:paraId="4F9D4409"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2DF663F5"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8</w:t>
            </w:r>
          </w:p>
        </w:tc>
        <w:tc>
          <w:tcPr>
            <w:tcW w:w="2756" w:type="dxa"/>
            <w:noWrap/>
            <w:vAlign w:val="center"/>
            <w:hideMark/>
          </w:tcPr>
          <w:p w14:paraId="60657BC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德令哈林生生物科技有限公司</w:t>
            </w:r>
          </w:p>
        </w:tc>
        <w:tc>
          <w:tcPr>
            <w:tcW w:w="948" w:type="dxa"/>
            <w:noWrap/>
            <w:vAlign w:val="center"/>
            <w:hideMark/>
          </w:tcPr>
          <w:p w14:paraId="304A6FF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32B6151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化工生物技术(570102)</w:t>
            </w:r>
          </w:p>
        </w:tc>
        <w:tc>
          <w:tcPr>
            <w:tcW w:w="1144" w:type="dxa"/>
            <w:noWrap/>
            <w:vAlign w:val="center"/>
            <w:hideMark/>
          </w:tcPr>
          <w:p w14:paraId="0E53322D"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0</w:t>
            </w:r>
          </w:p>
        </w:tc>
        <w:tc>
          <w:tcPr>
            <w:tcW w:w="1687" w:type="dxa"/>
            <w:noWrap/>
            <w:vAlign w:val="center"/>
            <w:hideMark/>
          </w:tcPr>
          <w:p w14:paraId="28B8ABA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 xml:space="preserve">　</w:t>
            </w:r>
          </w:p>
        </w:tc>
      </w:tr>
      <w:tr w:rsidR="00D1556D" w:rsidRPr="00152422" w14:paraId="1B8B3378"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5F47F378"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9</w:t>
            </w:r>
          </w:p>
        </w:tc>
        <w:tc>
          <w:tcPr>
            <w:tcW w:w="2756" w:type="dxa"/>
            <w:noWrap/>
            <w:vAlign w:val="center"/>
            <w:hideMark/>
          </w:tcPr>
          <w:p w14:paraId="6654398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德令哈市幼儿园</w:t>
            </w:r>
          </w:p>
        </w:tc>
        <w:tc>
          <w:tcPr>
            <w:tcW w:w="948" w:type="dxa"/>
            <w:noWrap/>
            <w:vAlign w:val="center"/>
            <w:hideMark/>
          </w:tcPr>
          <w:p w14:paraId="482EEDD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4B66509A"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学前教育(670102K)</w:t>
            </w:r>
          </w:p>
        </w:tc>
        <w:tc>
          <w:tcPr>
            <w:tcW w:w="1144" w:type="dxa"/>
            <w:noWrap/>
            <w:vAlign w:val="center"/>
            <w:hideMark/>
          </w:tcPr>
          <w:p w14:paraId="2F2F107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3B96997D"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学前教育学生见习、实习</w:t>
            </w:r>
          </w:p>
        </w:tc>
      </w:tr>
      <w:tr w:rsidR="00D1556D" w:rsidRPr="00152422" w14:paraId="03F20697"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46423B04"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10</w:t>
            </w:r>
          </w:p>
        </w:tc>
        <w:tc>
          <w:tcPr>
            <w:tcW w:w="2756" w:type="dxa"/>
            <w:noWrap/>
            <w:vAlign w:val="center"/>
            <w:hideMark/>
          </w:tcPr>
          <w:p w14:paraId="75DED9A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德令哈市中心艺术幼儿</w:t>
            </w:r>
          </w:p>
        </w:tc>
        <w:tc>
          <w:tcPr>
            <w:tcW w:w="948" w:type="dxa"/>
            <w:noWrap/>
            <w:vAlign w:val="center"/>
            <w:hideMark/>
          </w:tcPr>
          <w:p w14:paraId="015197C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32390769"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学前教育(670102K)</w:t>
            </w:r>
          </w:p>
        </w:tc>
        <w:tc>
          <w:tcPr>
            <w:tcW w:w="1144" w:type="dxa"/>
            <w:noWrap/>
            <w:vAlign w:val="center"/>
            <w:hideMark/>
          </w:tcPr>
          <w:p w14:paraId="50DE179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1687" w:type="dxa"/>
            <w:noWrap/>
            <w:vAlign w:val="center"/>
            <w:hideMark/>
          </w:tcPr>
          <w:p w14:paraId="733CF0E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见习、实习</w:t>
            </w:r>
          </w:p>
        </w:tc>
      </w:tr>
      <w:tr w:rsidR="00D1556D" w:rsidRPr="00152422" w14:paraId="543328ED"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76F38553"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11</w:t>
            </w:r>
          </w:p>
        </w:tc>
        <w:tc>
          <w:tcPr>
            <w:tcW w:w="2756" w:type="dxa"/>
            <w:noWrap/>
            <w:vAlign w:val="center"/>
            <w:hideMark/>
          </w:tcPr>
          <w:p w14:paraId="774EC36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德令哈市八一路幼儿园</w:t>
            </w:r>
          </w:p>
        </w:tc>
        <w:tc>
          <w:tcPr>
            <w:tcW w:w="948" w:type="dxa"/>
            <w:noWrap/>
            <w:vAlign w:val="center"/>
            <w:hideMark/>
          </w:tcPr>
          <w:p w14:paraId="23AA2E3E"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52BCB77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学前教育(670102K)</w:t>
            </w:r>
          </w:p>
        </w:tc>
        <w:tc>
          <w:tcPr>
            <w:tcW w:w="1144" w:type="dxa"/>
            <w:noWrap/>
            <w:vAlign w:val="center"/>
            <w:hideMark/>
          </w:tcPr>
          <w:p w14:paraId="2CD66FB9"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1687" w:type="dxa"/>
            <w:noWrap/>
            <w:vAlign w:val="center"/>
            <w:hideMark/>
          </w:tcPr>
          <w:p w14:paraId="3988E7D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实习、见习</w:t>
            </w:r>
          </w:p>
        </w:tc>
      </w:tr>
      <w:tr w:rsidR="00D1556D" w:rsidRPr="00152422" w14:paraId="561F1D1E"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49B5F5AC"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12</w:t>
            </w:r>
          </w:p>
        </w:tc>
        <w:tc>
          <w:tcPr>
            <w:tcW w:w="2756" w:type="dxa"/>
            <w:noWrap/>
            <w:vAlign w:val="center"/>
            <w:hideMark/>
          </w:tcPr>
          <w:p w14:paraId="649E9EB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德令哈</w:t>
            </w:r>
            <w:proofErr w:type="gramStart"/>
            <w:r w:rsidRPr="00D1556D">
              <w:rPr>
                <w:rFonts w:ascii="宋体" w:eastAsia="宋体" w:hAnsi="宋体" w:cs="宋体" w:hint="eastAsia"/>
                <w:sz w:val="21"/>
                <w:szCs w:val="21"/>
              </w:rPr>
              <w:t>市众通</w:t>
            </w:r>
            <w:proofErr w:type="gramEnd"/>
            <w:r w:rsidRPr="00D1556D">
              <w:rPr>
                <w:rFonts w:ascii="宋体" w:eastAsia="宋体" w:hAnsi="宋体" w:cs="宋体" w:hint="eastAsia"/>
                <w:sz w:val="21"/>
                <w:szCs w:val="21"/>
              </w:rPr>
              <w:t>汽车销售服务有限公司</w:t>
            </w:r>
          </w:p>
        </w:tc>
        <w:tc>
          <w:tcPr>
            <w:tcW w:w="948" w:type="dxa"/>
            <w:noWrap/>
            <w:vAlign w:val="center"/>
            <w:hideMark/>
          </w:tcPr>
          <w:p w14:paraId="343B235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5BC803D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汽车运用与维修技术(600209)</w:t>
            </w:r>
          </w:p>
        </w:tc>
        <w:tc>
          <w:tcPr>
            <w:tcW w:w="1144" w:type="dxa"/>
            <w:noWrap/>
            <w:vAlign w:val="center"/>
            <w:hideMark/>
          </w:tcPr>
          <w:p w14:paraId="2349432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3</w:t>
            </w:r>
          </w:p>
        </w:tc>
        <w:tc>
          <w:tcPr>
            <w:tcW w:w="1687" w:type="dxa"/>
            <w:noWrap/>
            <w:vAlign w:val="center"/>
            <w:hideMark/>
          </w:tcPr>
          <w:p w14:paraId="4CA0F68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汽车机电维修、汽车车身维修、服务接待</w:t>
            </w:r>
          </w:p>
        </w:tc>
      </w:tr>
      <w:tr w:rsidR="00D1556D" w:rsidRPr="00152422" w14:paraId="128645E0"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02ACF3F3"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13</w:t>
            </w:r>
          </w:p>
        </w:tc>
        <w:tc>
          <w:tcPr>
            <w:tcW w:w="2756" w:type="dxa"/>
            <w:noWrap/>
            <w:vAlign w:val="center"/>
            <w:hideMark/>
          </w:tcPr>
          <w:p w14:paraId="401761E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德令</w:t>
            </w:r>
            <w:proofErr w:type="gramStart"/>
            <w:r w:rsidRPr="00D1556D">
              <w:rPr>
                <w:rFonts w:ascii="宋体" w:eastAsia="宋体" w:hAnsi="宋体" w:cs="宋体" w:hint="eastAsia"/>
                <w:sz w:val="21"/>
                <w:szCs w:val="21"/>
              </w:rPr>
              <w:t>哈宝志汽车</w:t>
            </w:r>
            <w:proofErr w:type="gramEnd"/>
            <w:r w:rsidRPr="00D1556D">
              <w:rPr>
                <w:rFonts w:ascii="宋体" w:eastAsia="宋体" w:hAnsi="宋体" w:cs="宋体" w:hint="eastAsia"/>
                <w:sz w:val="21"/>
                <w:szCs w:val="21"/>
              </w:rPr>
              <w:t>销售服务有限公司</w:t>
            </w:r>
          </w:p>
        </w:tc>
        <w:tc>
          <w:tcPr>
            <w:tcW w:w="948" w:type="dxa"/>
            <w:noWrap/>
            <w:vAlign w:val="center"/>
            <w:hideMark/>
          </w:tcPr>
          <w:p w14:paraId="5C13D6B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2874" w:type="dxa"/>
            <w:vAlign w:val="center"/>
            <w:hideMark/>
          </w:tcPr>
          <w:p w14:paraId="0020849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汽车运用与维修技术(600209)、汽车营销与服务(630702)</w:t>
            </w:r>
          </w:p>
        </w:tc>
        <w:tc>
          <w:tcPr>
            <w:tcW w:w="1144" w:type="dxa"/>
            <w:noWrap/>
            <w:vAlign w:val="center"/>
            <w:hideMark/>
          </w:tcPr>
          <w:p w14:paraId="7A8A8BF5"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1687" w:type="dxa"/>
            <w:noWrap/>
            <w:vAlign w:val="center"/>
            <w:hideMark/>
          </w:tcPr>
          <w:p w14:paraId="30283BAE"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汽车检测与维修、汽车营销</w:t>
            </w:r>
          </w:p>
        </w:tc>
      </w:tr>
      <w:tr w:rsidR="00D1556D" w:rsidRPr="00152422" w14:paraId="0ED31582"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443356AD"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14</w:t>
            </w:r>
          </w:p>
        </w:tc>
        <w:tc>
          <w:tcPr>
            <w:tcW w:w="2756" w:type="dxa"/>
            <w:noWrap/>
            <w:vAlign w:val="center"/>
            <w:hideMark/>
          </w:tcPr>
          <w:p w14:paraId="0090FC7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长城汽车股份有限公司</w:t>
            </w:r>
          </w:p>
        </w:tc>
        <w:tc>
          <w:tcPr>
            <w:tcW w:w="948" w:type="dxa"/>
            <w:noWrap/>
            <w:vAlign w:val="center"/>
            <w:hideMark/>
          </w:tcPr>
          <w:p w14:paraId="553173D6"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2874" w:type="dxa"/>
            <w:vAlign w:val="center"/>
            <w:hideMark/>
          </w:tcPr>
          <w:p w14:paraId="6535AB16"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汽车运用与维修技术(600209)、汽车营销与服务(630702)</w:t>
            </w:r>
          </w:p>
        </w:tc>
        <w:tc>
          <w:tcPr>
            <w:tcW w:w="1144" w:type="dxa"/>
            <w:noWrap/>
            <w:vAlign w:val="center"/>
            <w:hideMark/>
          </w:tcPr>
          <w:p w14:paraId="56F1683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8</w:t>
            </w:r>
          </w:p>
        </w:tc>
        <w:tc>
          <w:tcPr>
            <w:tcW w:w="1687" w:type="dxa"/>
            <w:noWrap/>
            <w:vAlign w:val="center"/>
            <w:hideMark/>
          </w:tcPr>
          <w:p w14:paraId="0637340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汽车空调检测装配、汽车电器装配、汽车附件装配</w:t>
            </w:r>
          </w:p>
        </w:tc>
      </w:tr>
      <w:tr w:rsidR="00D1556D" w:rsidRPr="00152422" w14:paraId="01F36914"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52ECDB77"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15</w:t>
            </w:r>
          </w:p>
        </w:tc>
        <w:tc>
          <w:tcPr>
            <w:tcW w:w="2756" w:type="dxa"/>
            <w:noWrap/>
            <w:vAlign w:val="center"/>
            <w:hideMark/>
          </w:tcPr>
          <w:p w14:paraId="63AC49C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w:t>
            </w:r>
            <w:proofErr w:type="gramStart"/>
            <w:r w:rsidRPr="00D1556D">
              <w:rPr>
                <w:rFonts w:ascii="宋体" w:eastAsia="宋体" w:hAnsi="宋体" w:cs="宋体" w:hint="eastAsia"/>
                <w:sz w:val="21"/>
                <w:szCs w:val="21"/>
              </w:rPr>
              <w:t>金岛长隆汽车</w:t>
            </w:r>
            <w:proofErr w:type="gramEnd"/>
            <w:r w:rsidRPr="00D1556D">
              <w:rPr>
                <w:rFonts w:ascii="宋体" w:eastAsia="宋体" w:hAnsi="宋体" w:cs="宋体" w:hint="eastAsia"/>
                <w:sz w:val="21"/>
                <w:szCs w:val="21"/>
              </w:rPr>
              <w:t>服务有限公司</w:t>
            </w:r>
          </w:p>
        </w:tc>
        <w:tc>
          <w:tcPr>
            <w:tcW w:w="948" w:type="dxa"/>
            <w:noWrap/>
            <w:vAlign w:val="center"/>
            <w:hideMark/>
          </w:tcPr>
          <w:p w14:paraId="63967609"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1E3B19F4"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汽车营销与服务(630702)</w:t>
            </w:r>
          </w:p>
        </w:tc>
        <w:tc>
          <w:tcPr>
            <w:tcW w:w="1144" w:type="dxa"/>
            <w:noWrap/>
            <w:vAlign w:val="center"/>
            <w:hideMark/>
          </w:tcPr>
          <w:p w14:paraId="5C5F6195"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522F76F5"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汽车销售</w:t>
            </w:r>
          </w:p>
        </w:tc>
      </w:tr>
      <w:tr w:rsidR="00D1556D" w:rsidRPr="00152422" w14:paraId="7EA758F4"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7212D019"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16</w:t>
            </w:r>
          </w:p>
        </w:tc>
        <w:tc>
          <w:tcPr>
            <w:tcW w:w="2756" w:type="dxa"/>
            <w:noWrap/>
            <w:vAlign w:val="center"/>
            <w:hideMark/>
          </w:tcPr>
          <w:p w14:paraId="56C632E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青海省西宁市第一医疗集团</w:t>
            </w:r>
          </w:p>
        </w:tc>
        <w:tc>
          <w:tcPr>
            <w:tcW w:w="948" w:type="dxa"/>
            <w:noWrap/>
            <w:vAlign w:val="center"/>
            <w:hideMark/>
          </w:tcPr>
          <w:p w14:paraId="0C9B1D2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35B9860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2958A5B9"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48DA6D7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5FC0E665"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750C9534"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17</w:t>
            </w:r>
          </w:p>
        </w:tc>
        <w:tc>
          <w:tcPr>
            <w:tcW w:w="2756" w:type="dxa"/>
            <w:noWrap/>
            <w:vAlign w:val="center"/>
            <w:hideMark/>
          </w:tcPr>
          <w:p w14:paraId="7EC4E2CC"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青海省西宁市第二医疗集团</w:t>
            </w:r>
          </w:p>
        </w:tc>
        <w:tc>
          <w:tcPr>
            <w:tcW w:w="948" w:type="dxa"/>
            <w:noWrap/>
            <w:vAlign w:val="center"/>
            <w:hideMark/>
          </w:tcPr>
          <w:p w14:paraId="623DB68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748F393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359308B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64C11EA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17F23712"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06539DB7"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18</w:t>
            </w:r>
          </w:p>
        </w:tc>
        <w:tc>
          <w:tcPr>
            <w:tcW w:w="2756" w:type="dxa"/>
            <w:noWrap/>
            <w:vAlign w:val="center"/>
            <w:hideMark/>
          </w:tcPr>
          <w:p w14:paraId="50D633F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青海省第四人民医院</w:t>
            </w:r>
          </w:p>
        </w:tc>
        <w:tc>
          <w:tcPr>
            <w:tcW w:w="948" w:type="dxa"/>
            <w:noWrap/>
            <w:vAlign w:val="center"/>
            <w:hideMark/>
          </w:tcPr>
          <w:p w14:paraId="44949DA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1471642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5D1C7E3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2921FCF6"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2B219E36"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42376EE0"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19</w:t>
            </w:r>
          </w:p>
        </w:tc>
        <w:tc>
          <w:tcPr>
            <w:tcW w:w="2756" w:type="dxa"/>
            <w:noWrap/>
            <w:vAlign w:val="center"/>
            <w:hideMark/>
          </w:tcPr>
          <w:p w14:paraId="63A5703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青海省第五人民医院</w:t>
            </w:r>
          </w:p>
        </w:tc>
        <w:tc>
          <w:tcPr>
            <w:tcW w:w="948" w:type="dxa"/>
            <w:noWrap/>
            <w:vAlign w:val="center"/>
            <w:hideMark/>
          </w:tcPr>
          <w:p w14:paraId="5CCE32C9"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6D7F363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444EC23A"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1C7E0F67"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6C3F1EA7"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43BF5582"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20</w:t>
            </w:r>
          </w:p>
        </w:tc>
        <w:tc>
          <w:tcPr>
            <w:tcW w:w="2756" w:type="dxa"/>
            <w:noWrap/>
            <w:vAlign w:val="center"/>
            <w:hideMark/>
          </w:tcPr>
          <w:p w14:paraId="1E40388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青海省红十字医院</w:t>
            </w:r>
          </w:p>
        </w:tc>
        <w:tc>
          <w:tcPr>
            <w:tcW w:w="948" w:type="dxa"/>
            <w:noWrap/>
            <w:vAlign w:val="center"/>
            <w:hideMark/>
          </w:tcPr>
          <w:p w14:paraId="20C5D795"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60EC339D"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护理（620201）医学检验技术（620401）</w:t>
            </w:r>
          </w:p>
        </w:tc>
        <w:tc>
          <w:tcPr>
            <w:tcW w:w="1144" w:type="dxa"/>
            <w:noWrap/>
            <w:vAlign w:val="center"/>
            <w:hideMark/>
          </w:tcPr>
          <w:p w14:paraId="6084E89F"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65DD0CC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5DE689CE"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4C87E501"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21</w:t>
            </w:r>
          </w:p>
        </w:tc>
        <w:tc>
          <w:tcPr>
            <w:tcW w:w="2756" w:type="dxa"/>
            <w:noWrap/>
            <w:vAlign w:val="center"/>
            <w:hideMark/>
          </w:tcPr>
          <w:p w14:paraId="14692644"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青海省交通医院</w:t>
            </w:r>
          </w:p>
        </w:tc>
        <w:tc>
          <w:tcPr>
            <w:tcW w:w="948" w:type="dxa"/>
            <w:noWrap/>
            <w:vAlign w:val="center"/>
            <w:hideMark/>
          </w:tcPr>
          <w:p w14:paraId="20EDBC7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5B632EAA"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07021404"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75C69246"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757AE276"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70417FC5"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lastRenderedPageBreak/>
              <w:t>22</w:t>
            </w:r>
          </w:p>
        </w:tc>
        <w:tc>
          <w:tcPr>
            <w:tcW w:w="2756" w:type="dxa"/>
            <w:noWrap/>
            <w:vAlign w:val="center"/>
            <w:hideMark/>
          </w:tcPr>
          <w:p w14:paraId="1BCFA3E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青海省海西州人民医院</w:t>
            </w:r>
          </w:p>
        </w:tc>
        <w:tc>
          <w:tcPr>
            <w:tcW w:w="948" w:type="dxa"/>
            <w:noWrap/>
            <w:vAlign w:val="center"/>
            <w:hideMark/>
          </w:tcPr>
          <w:p w14:paraId="07CF87A6"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3F939DA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1D141245"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260DAB8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70EB75AA"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064EC973"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23</w:t>
            </w:r>
          </w:p>
        </w:tc>
        <w:tc>
          <w:tcPr>
            <w:tcW w:w="2756" w:type="dxa"/>
            <w:noWrap/>
            <w:vAlign w:val="center"/>
            <w:hideMark/>
          </w:tcPr>
          <w:p w14:paraId="1792E89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青海省德令哈市长江医院</w:t>
            </w:r>
          </w:p>
        </w:tc>
        <w:tc>
          <w:tcPr>
            <w:tcW w:w="948" w:type="dxa"/>
            <w:noWrap/>
            <w:vAlign w:val="center"/>
            <w:hideMark/>
          </w:tcPr>
          <w:p w14:paraId="79F0C775"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2520C9F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75F0E94F"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3633811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0095F2A6"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140DEAB4"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24</w:t>
            </w:r>
          </w:p>
        </w:tc>
        <w:tc>
          <w:tcPr>
            <w:tcW w:w="2756" w:type="dxa"/>
            <w:noWrap/>
            <w:vAlign w:val="center"/>
            <w:hideMark/>
          </w:tcPr>
          <w:p w14:paraId="74F1BD1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青海省格尔木市人民医院</w:t>
            </w:r>
          </w:p>
        </w:tc>
        <w:tc>
          <w:tcPr>
            <w:tcW w:w="948" w:type="dxa"/>
            <w:noWrap/>
            <w:vAlign w:val="center"/>
            <w:hideMark/>
          </w:tcPr>
          <w:p w14:paraId="78F073BF"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3B95566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6B209C89"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5D221BE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31DCFBEC"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138A697A"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25</w:t>
            </w:r>
          </w:p>
        </w:tc>
        <w:tc>
          <w:tcPr>
            <w:tcW w:w="2756" w:type="dxa"/>
            <w:noWrap/>
            <w:vAlign w:val="center"/>
            <w:hideMark/>
          </w:tcPr>
          <w:p w14:paraId="3FFD366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天津中医药大学附属第一医院</w:t>
            </w:r>
          </w:p>
        </w:tc>
        <w:tc>
          <w:tcPr>
            <w:tcW w:w="948" w:type="dxa"/>
            <w:noWrap/>
            <w:vAlign w:val="center"/>
            <w:hideMark/>
          </w:tcPr>
          <w:p w14:paraId="701BEA09"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79EE45BD"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44F66835"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3C089F8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432088F5"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05B96C92"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26</w:t>
            </w:r>
          </w:p>
        </w:tc>
        <w:tc>
          <w:tcPr>
            <w:tcW w:w="2756" w:type="dxa"/>
            <w:noWrap/>
            <w:vAlign w:val="center"/>
            <w:hideMark/>
          </w:tcPr>
          <w:p w14:paraId="3586DCB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天津中医药大学附属第二医院</w:t>
            </w:r>
          </w:p>
        </w:tc>
        <w:tc>
          <w:tcPr>
            <w:tcW w:w="948" w:type="dxa"/>
            <w:noWrap/>
            <w:vAlign w:val="center"/>
            <w:hideMark/>
          </w:tcPr>
          <w:p w14:paraId="11CEB48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41F124B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5B197F3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7C32C79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193740B8"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5232FE63"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27</w:t>
            </w:r>
          </w:p>
        </w:tc>
        <w:tc>
          <w:tcPr>
            <w:tcW w:w="2756" w:type="dxa"/>
            <w:noWrap/>
            <w:vAlign w:val="center"/>
            <w:hideMark/>
          </w:tcPr>
          <w:p w14:paraId="0955FE9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甘肃省人民医院</w:t>
            </w:r>
          </w:p>
        </w:tc>
        <w:tc>
          <w:tcPr>
            <w:tcW w:w="948" w:type="dxa"/>
            <w:noWrap/>
            <w:vAlign w:val="center"/>
            <w:hideMark/>
          </w:tcPr>
          <w:p w14:paraId="4314026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71AC06D2"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w:t>
            </w:r>
          </w:p>
        </w:tc>
        <w:tc>
          <w:tcPr>
            <w:tcW w:w="1144" w:type="dxa"/>
            <w:noWrap/>
            <w:vAlign w:val="center"/>
            <w:hideMark/>
          </w:tcPr>
          <w:p w14:paraId="6F8EA05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4DAA4C20"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5B305B4E"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77BA8531"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28</w:t>
            </w:r>
          </w:p>
        </w:tc>
        <w:tc>
          <w:tcPr>
            <w:tcW w:w="2756" w:type="dxa"/>
            <w:noWrap/>
            <w:vAlign w:val="center"/>
            <w:hideMark/>
          </w:tcPr>
          <w:p w14:paraId="4994AB6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兰州大学附属第一医院</w:t>
            </w:r>
          </w:p>
        </w:tc>
        <w:tc>
          <w:tcPr>
            <w:tcW w:w="948" w:type="dxa"/>
            <w:noWrap/>
            <w:vAlign w:val="center"/>
            <w:hideMark/>
          </w:tcPr>
          <w:p w14:paraId="678058F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41E2180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护理（620201）医学检验技术（620401）</w:t>
            </w:r>
          </w:p>
        </w:tc>
        <w:tc>
          <w:tcPr>
            <w:tcW w:w="1144" w:type="dxa"/>
            <w:noWrap/>
            <w:vAlign w:val="center"/>
            <w:hideMark/>
          </w:tcPr>
          <w:p w14:paraId="19C0C10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12B8EB8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3F96DE2B"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692BA131"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29</w:t>
            </w:r>
          </w:p>
        </w:tc>
        <w:tc>
          <w:tcPr>
            <w:tcW w:w="2756" w:type="dxa"/>
            <w:noWrap/>
            <w:vAlign w:val="center"/>
            <w:hideMark/>
          </w:tcPr>
          <w:p w14:paraId="49D3B72E"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德令哈天文馆</w:t>
            </w:r>
          </w:p>
        </w:tc>
        <w:tc>
          <w:tcPr>
            <w:tcW w:w="948" w:type="dxa"/>
            <w:noWrap/>
            <w:vAlign w:val="center"/>
            <w:hideMark/>
          </w:tcPr>
          <w:p w14:paraId="5A274C8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30AEE72D"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旅游管理(640101)</w:t>
            </w:r>
          </w:p>
        </w:tc>
        <w:tc>
          <w:tcPr>
            <w:tcW w:w="1144" w:type="dxa"/>
            <w:noWrap/>
            <w:vAlign w:val="center"/>
            <w:hideMark/>
          </w:tcPr>
          <w:p w14:paraId="40E77BE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0B89C6A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见习</w:t>
            </w:r>
          </w:p>
        </w:tc>
      </w:tr>
      <w:tr w:rsidR="00D1556D" w:rsidRPr="00152422" w14:paraId="75D568FF"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19D5E7DF"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30</w:t>
            </w:r>
          </w:p>
        </w:tc>
        <w:tc>
          <w:tcPr>
            <w:tcW w:w="2756" w:type="dxa"/>
            <w:noWrap/>
            <w:vAlign w:val="center"/>
            <w:hideMark/>
          </w:tcPr>
          <w:p w14:paraId="3E2D1E18"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青海塞奇食品有限公司</w:t>
            </w:r>
          </w:p>
        </w:tc>
        <w:tc>
          <w:tcPr>
            <w:tcW w:w="948" w:type="dxa"/>
            <w:noWrap/>
            <w:vAlign w:val="center"/>
            <w:hideMark/>
          </w:tcPr>
          <w:p w14:paraId="63E84E84"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2874" w:type="dxa"/>
            <w:vAlign w:val="center"/>
            <w:hideMark/>
          </w:tcPr>
          <w:p w14:paraId="621908F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食品生物技术(570101)食品营养与检测(590107)</w:t>
            </w:r>
          </w:p>
        </w:tc>
        <w:tc>
          <w:tcPr>
            <w:tcW w:w="1144" w:type="dxa"/>
            <w:noWrap/>
            <w:vAlign w:val="center"/>
            <w:hideMark/>
          </w:tcPr>
          <w:p w14:paraId="75793ACD"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1687" w:type="dxa"/>
            <w:noWrap/>
            <w:vAlign w:val="center"/>
            <w:hideMark/>
          </w:tcPr>
          <w:p w14:paraId="46D1B339"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1A8D3C82"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1729EFEE"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31</w:t>
            </w:r>
          </w:p>
        </w:tc>
        <w:tc>
          <w:tcPr>
            <w:tcW w:w="2756" w:type="dxa"/>
            <w:noWrap/>
            <w:vAlign w:val="center"/>
            <w:hideMark/>
          </w:tcPr>
          <w:p w14:paraId="3EE6498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青海大宋农业科技股份有限公司</w:t>
            </w:r>
          </w:p>
        </w:tc>
        <w:tc>
          <w:tcPr>
            <w:tcW w:w="948" w:type="dxa"/>
            <w:noWrap/>
            <w:vAlign w:val="center"/>
            <w:hideMark/>
          </w:tcPr>
          <w:p w14:paraId="239F0E7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2874" w:type="dxa"/>
            <w:vAlign w:val="center"/>
            <w:hideMark/>
          </w:tcPr>
          <w:p w14:paraId="27F9D573"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食品生物技术(570101)食品营养与检测(590107)</w:t>
            </w:r>
          </w:p>
        </w:tc>
        <w:tc>
          <w:tcPr>
            <w:tcW w:w="1144" w:type="dxa"/>
            <w:noWrap/>
            <w:vAlign w:val="center"/>
            <w:hideMark/>
          </w:tcPr>
          <w:p w14:paraId="367E72CC"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2</w:t>
            </w:r>
          </w:p>
        </w:tc>
        <w:tc>
          <w:tcPr>
            <w:tcW w:w="1687" w:type="dxa"/>
            <w:noWrap/>
            <w:vAlign w:val="center"/>
            <w:hideMark/>
          </w:tcPr>
          <w:p w14:paraId="2C06C3A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7A841FCA"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37570259"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32</w:t>
            </w:r>
          </w:p>
        </w:tc>
        <w:tc>
          <w:tcPr>
            <w:tcW w:w="2756" w:type="dxa"/>
            <w:noWrap/>
            <w:vAlign w:val="center"/>
            <w:hideMark/>
          </w:tcPr>
          <w:p w14:paraId="2001CFE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青海陕鼓能源有限公司</w:t>
            </w:r>
          </w:p>
        </w:tc>
        <w:tc>
          <w:tcPr>
            <w:tcW w:w="948" w:type="dxa"/>
            <w:noWrap/>
            <w:vAlign w:val="center"/>
            <w:hideMark/>
          </w:tcPr>
          <w:p w14:paraId="0090790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4180B5C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电力系统自动化技术（530103）</w:t>
            </w:r>
          </w:p>
        </w:tc>
        <w:tc>
          <w:tcPr>
            <w:tcW w:w="1144" w:type="dxa"/>
            <w:noWrap/>
            <w:vAlign w:val="center"/>
            <w:hideMark/>
          </w:tcPr>
          <w:p w14:paraId="01CB374B"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6C14F19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3BEA122C"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39C49087"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33</w:t>
            </w:r>
          </w:p>
        </w:tc>
        <w:tc>
          <w:tcPr>
            <w:tcW w:w="2756" w:type="dxa"/>
            <w:noWrap/>
            <w:vAlign w:val="center"/>
            <w:hideMark/>
          </w:tcPr>
          <w:p w14:paraId="44E9668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青海明阳能源有限公司</w:t>
            </w:r>
          </w:p>
        </w:tc>
        <w:tc>
          <w:tcPr>
            <w:tcW w:w="948" w:type="dxa"/>
            <w:noWrap/>
            <w:vAlign w:val="center"/>
            <w:hideMark/>
          </w:tcPr>
          <w:p w14:paraId="490F40EE"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693AB5E9"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光伏发电技术与应用（530304）</w:t>
            </w:r>
          </w:p>
        </w:tc>
        <w:tc>
          <w:tcPr>
            <w:tcW w:w="1144" w:type="dxa"/>
            <w:noWrap/>
            <w:vAlign w:val="center"/>
            <w:hideMark/>
          </w:tcPr>
          <w:p w14:paraId="0C61A87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19891B54"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0048243E"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1DC805B7"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34</w:t>
            </w:r>
          </w:p>
        </w:tc>
        <w:tc>
          <w:tcPr>
            <w:tcW w:w="2756" w:type="dxa"/>
            <w:noWrap/>
            <w:vAlign w:val="center"/>
            <w:hideMark/>
          </w:tcPr>
          <w:p w14:paraId="1D900E4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西宁三丰会计事务有限公司</w:t>
            </w:r>
          </w:p>
        </w:tc>
        <w:tc>
          <w:tcPr>
            <w:tcW w:w="948" w:type="dxa"/>
            <w:noWrap/>
            <w:vAlign w:val="center"/>
            <w:hideMark/>
          </w:tcPr>
          <w:p w14:paraId="3A7FA61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4E14597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财务管理（630301）</w:t>
            </w:r>
          </w:p>
        </w:tc>
        <w:tc>
          <w:tcPr>
            <w:tcW w:w="1144" w:type="dxa"/>
            <w:noWrap/>
            <w:vAlign w:val="center"/>
            <w:hideMark/>
          </w:tcPr>
          <w:p w14:paraId="7DB9D7A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5D938AF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316F26DF"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6AA31C90"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35</w:t>
            </w:r>
          </w:p>
        </w:tc>
        <w:tc>
          <w:tcPr>
            <w:tcW w:w="2756" w:type="dxa"/>
            <w:noWrap/>
            <w:vAlign w:val="center"/>
            <w:hideMark/>
          </w:tcPr>
          <w:p w14:paraId="0E8BA97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浙江云客网络有限公司</w:t>
            </w:r>
          </w:p>
        </w:tc>
        <w:tc>
          <w:tcPr>
            <w:tcW w:w="948" w:type="dxa"/>
            <w:noWrap/>
            <w:vAlign w:val="center"/>
            <w:hideMark/>
          </w:tcPr>
          <w:p w14:paraId="1EF00FD9"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7A9CA95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电子商务（630801）</w:t>
            </w:r>
          </w:p>
        </w:tc>
        <w:tc>
          <w:tcPr>
            <w:tcW w:w="1144" w:type="dxa"/>
            <w:noWrap/>
            <w:vAlign w:val="center"/>
            <w:hideMark/>
          </w:tcPr>
          <w:p w14:paraId="671A0AB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6D1A9FBE"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123560F4"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1033139A"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36</w:t>
            </w:r>
          </w:p>
        </w:tc>
        <w:tc>
          <w:tcPr>
            <w:tcW w:w="2756" w:type="dxa"/>
            <w:noWrap/>
            <w:vAlign w:val="center"/>
            <w:hideMark/>
          </w:tcPr>
          <w:p w14:paraId="1283C594"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青海湟中藏文化博物馆</w:t>
            </w:r>
          </w:p>
        </w:tc>
        <w:tc>
          <w:tcPr>
            <w:tcW w:w="948" w:type="dxa"/>
            <w:noWrap/>
            <w:vAlign w:val="center"/>
            <w:hideMark/>
          </w:tcPr>
          <w:p w14:paraId="643F6EF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70900BE2"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旅游管理（640101）</w:t>
            </w:r>
          </w:p>
        </w:tc>
        <w:tc>
          <w:tcPr>
            <w:tcW w:w="1144" w:type="dxa"/>
            <w:noWrap/>
            <w:vAlign w:val="center"/>
            <w:hideMark/>
          </w:tcPr>
          <w:p w14:paraId="6124D25D"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5CA71DF6"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0060FC27"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24D52A6A"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37</w:t>
            </w:r>
          </w:p>
        </w:tc>
        <w:tc>
          <w:tcPr>
            <w:tcW w:w="2756" w:type="dxa"/>
            <w:noWrap/>
            <w:vAlign w:val="center"/>
            <w:hideMark/>
          </w:tcPr>
          <w:p w14:paraId="20C8D9B6"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西宁永华会计事务所</w:t>
            </w:r>
          </w:p>
        </w:tc>
        <w:tc>
          <w:tcPr>
            <w:tcW w:w="948" w:type="dxa"/>
            <w:noWrap/>
            <w:vAlign w:val="center"/>
            <w:hideMark/>
          </w:tcPr>
          <w:p w14:paraId="5454CD3E"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5452B138"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财务管理（630301）</w:t>
            </w:r>
          </w:p>
        </w:tc>
        <w:tc>
          <w:tcPr>
            <w:tcW w:w="1144" w:type="dxa"/>
            <w:noWrap/>
            <w:vAlign w:val="center"/>
            <w:hideMark/>
          </w:tcPr>
          <w:p w14:paraId="03658831"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692660E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54E5C674"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23B62369"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38</w:t>
            </w:r>
          </w:p>
        </w:tc>
        <w:tc>
          <w:tcPr>
            <w:tcW w:w="2756" w:type="dxa"/>
            <w:noWrap/>
            <w:vAlign w:val="center"/>
            <w:hideMark/>
          </w:tcPr>
          <w:p w14:paraId="1D79325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西宁成实会计培训学校</w:t>
            </w:r>
          </w:p>
        </w:tc>
        <w:tc>
          <w:tcPr>
            <w:tcW w:w="948" w:type="dxa"/>
            <w:noWrap/>
            <w:vAlign w:val="center"/>
            <w:hideMark/>
          </w:tcPr>
          <w:p w14:paraId="4D8BEDA5"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0C28B0D4"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财务管理（630301）</w:t>
            </w:r>
          </w:p>
        </w:tc>
        <w:tc>
          <w:tcPr>
            <w:tcW w:w="1144" w:type="dxa"/>
            <w:noWrap/>
            <w:vAlign w:val="center"/>
            <w:hideMark/>
          </w:tcPr>
          <w:p w14:paraId="10147F59"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7D6633FF"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4FA78FB3"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0DFB43E9"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39</w:t>
            </w:r>
          </w:p>
        </w:tc>
        <w:tc>
          <w:tcPr>
            <w:tcW w:w="2756" w:type="dxa"/>
            <w:noWrap/>
            <w:vAlign w:val="center"/>
            <w:hideMark/>
          </w:tcPr>
          <w:p w14:paraId="7B68E71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格尔木市六一幼儿园</w:t>
            </w:r>
          </w:p>
        </w:tc>
        <w:tc>
          <w:tcPr>
            <w:tcW w:w="948" w:type="dxa"/>
            <w:noWrap/>
            <w:vAlign w:val="center"/>
            <w:hideMark/>
          </w:tcPr>
          <w:p w14:paraId="0276F01F"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27E68BBD"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学前教育（670102K）</w:t>
            </w:r>
          </w:p>
        </w:tc>
        <w:tc>
          <w:tcPr>
            <w:tcW w:w="1144" w:type="dxa"/>
            <w:noWrap/>
            <w:vAlign w:val="center"/>
            <w:hideMark/>
          </w:tcPr>
          <w:p w14:paraId="528B8729"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4DCD14E6"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30A24389"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6A409F31"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40</w:t>
            </w:r>
          </w:p>
        </w:tc>
        <w:tc>
          <w:tcPr>
            <w:tcW w:w="2756" w:type="dxa"/>
            <w:noWrap/>
            <w:vAlign w:val="center"/>
            <w:hideMark/>
          </w:tcPr>
          <w:p w14:paraId="4C27FA7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proofErr w:type="gramStart"/>
            <w:r w:rsidRPr="00D1556D">
              <w:rPr>
                <w:rFonts w:ascii="宋体" w:eastAsia="宋体" w:hAnsi="宋体" w:cs="宋体" w:hint="eastAsia"/>
                <w:sz w:val="21"/>
                <w:szCs w:val="21"/>
              </w:rPr>
              <w:t>新疆广汇煤炭</w:t>
            </w:r>
            <w:proofErr w:type="gramEnd"/>
            <w:r w:rsidRPr="00D1556D">
              <w:rPr>
                <w:rFonts w:ascii="宋体" w:eastAsia="宋体" w:hAnsi="宋体" w:cs="宋体" w:hint="eastAsia"/>
                <w:sz w:val="21"/>
                <w:szCs w:val="21"/>
              </w:rPr>
              <w:t>清洁炼化有限公司</w:t>
            </w:r>
          </w:p>
        </w:tc>
        <w:tc>
          <w:tcPr>
            <w:tcW w:w="948" w:type="dxa"/>
            <w:noWrap/>
            <w:vAlign w:val="center"/>
            <w:hideMark/>
          </w:tcPr>
          <w:p w14:paraId="34C13F2A"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74A0F91C"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工业分析技术（570207）</w:t>
            </w:r>
          </w:p>
        </w:tc>
        <w:tc>
          <w:tcPr>
            <w:tcW w:w="1144" w:type="dxa"/>
            <w:noWrap/>
            <w:vAlign w:val="center"/>
            <w:hideMark/>
          </w:tcPr>
          <w:p w14:paraId="5E81929E"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2BE2A35F"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1B19CEDD" w14:textId="77777777" w:rsidTr="00D1556D">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5C05B84F"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41</w:t>
            </w:r>
          </w:p>
        </w:tc>
        <w:tc>
          <w:tcPr>
            <w:tcW w:w="2756" w:type="dxa"/>
            <w:noWrap/>
            <w:vAlign w:val="center"/>
            <w:hideMark/>
          </w:tcPr>
          <w:p w14:paraId="627C8ADC"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新疆中泰化学托克逊能源有限公司</w:t>
            </w:r>
          </w:p>
        </w:tc>
        <w:tc>
          <w:tcPr>
            <w:tcW w:w="948" w:type="dxa"/>
            <w:noWrap/>
            <w:vAlign w:val="center"/>
            <w:hideMark/>
          </w:tcPr>
          <w:p w14:paraId="5EE803CB"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05E675D7"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应用化工技术（570201）</w:t>
            </w:r>
          </w:p>
        </w:tc>
        <w:tc>
          <w:tcPr>
            <w:tcW w:w="1144" w:type="dxa"/>
            <w:noWrap/>
            <w:vAlign w:val="center"/>
            <w:hideMark/>
          </w:tcPr>
          <w:p w14:paraId="75436C94"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36A961CD" w14:textId="77777777" w:rsidR="00D1556D" w:rsidRPr="00D1556D" w:rsidRDefault="00D1556D" w:rsidP="00D1556D">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r w:rsidR="00D1556D" w:rsidRPr="00152422" w14:paraId="3FA9D181" w14:textId="77777777" w:rsidTr="00D1556D">
        <w:trPr>
          <w:trHeight w:val="499"/>
          <w:jc w:val="center"/>
        </w:trPr>
        <w:tc>
          <w:tcPr>
            <w:cnfStyle w:val="001000000000" w:firstRow="0" w:lastRow="0" w:firstColumn="1" w:lastColumn="0" w:oddVBand="0" w:evenVBand="0" w:oddHBand="0" w:evenHBand="0" w:firstRowFirstColumn="0" w:firstRowLastColumn="0" w:lastRowFirstColumn="0" w:lastRowLastColumn="0"/>
            <w:tcW w:w="712" w:type="dxa"/>
            <w:noWrap/>
            <w:vAlign w:val="center"/>
            <w:hideMark/>
          </w:tcPr>
          <w:p w14:paraId="4821C283" w14:textId="77777777" w:rsidR="00D1556D" w:rsidRPr="00D1556D" w:rsidRDefault="00D1556D" w:rsidP="00D1556D">
            <w:pPr>
              <w:jc w:val="center"/>
              <w:rPr>
                <w:rFonts w:ascii="宋体" w:eastAsia="宋体" w:hAnsi="宋体" w:cs="宋体"/>
                <w:sz w:val="21"/>
                <w:szCs w:val="21"/>
              </w:rPr>
            </w:pPr>
            <w:r w:rsidRPr="00D1556D">
              <w:rPr>
                <w:rFonts w:ascii="宋体" w:eastAsia="宋体" w:hAnsi="宋体" w:cs="宋体" w:hint="eastAsia"/>
                <w:sz w:val="21"/>
                <w:szCs w:val="21"/>
              </w:rPr>
              <w:t>42</w:t>
            </w:r>
          </w:p>
        </w:tc>
        <w:tc>
          <w:tcPr>
            <w:tcW w:w="2756" w:type="dxa"/>
            <w:noWrap/>
            <w:vAlign w:val="center"/>
            <w:hideMark/>
          </w:tcPr>
          <w:p w14:paraId="522FE757"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浙江新化化工有限公司</w:t>
            </w:r>
          </w:p>
        </w:tc>
        <w:tc>
          <w:tcPr>
            <w:tcW w:w="948" w:type="dxa"/>
            <w:noWrap/>
            <w:vAlign w:val="center"/>
            <w:hideMark/>
          </w:tcPr>
          <w:p w14:paraId="12CAE6F3"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2874" w:type="dxa"/>
            <w:vAlign w:val="center"/>
            <w:hideMark/>
          </w:tcPr>
          <w:p w14:paraId="0D0AB2CD"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工业分析技术（570207）</w:t>
            </w:r>
          </w:p>
        </w:tc>
        <w:tc>
          <w:tcPr>
            <w:tcW w:w="1144" w:type="dxa"/>
            <w:noWrap/>
            <w:vAlign w:val="center"/>
            <w:hideMark/>
          </w:tcPr>
          <w:p w14:paraId="6E7A10A0"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1</w:t>
            </w:r>
          </w:p>
        </w:tc>
        <w:tc>
          <w:tcPr>
            <w:tcW w:w="1687" w:type="dxa"/>
            <w:noWrap/>
            <w:vAlign w:val="center"/>
            <w:hideMark/>
          </w:tcPr>
          <w:p w14:paraId="5BDCC621" w14:textId="77777777" w:rsidR="00D1556D" w:rsidRPr="00D1556D" w:rsidRDefault="00D1556D" w:rsidP="00D1556D">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D1556D">
              <w:rPr>
                <w:rFonts w:ascii="宋体" w:eastAsia="宋体" w:hAnsi="宋体" w:cs="宋体" w:hint="eastAsia"/>
                <w:sz w:val="21"/>
                <w:szCs w:val="21"/>
              </w:rPr>
              <w:t>实习</w:t>
            </w:r>
          </w:p>
        </w:tc>
      </w:tr>
    </w:tbl>
    <w:p w14:paraId="3D8ACF50" w14:textId="77777777" w:rsidR="000D4877" w:rsidRPr="000A2ABF" w:rsidRDefault="00347228" w:rsidP="000A2ABF">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5.校园信息化建设情况</w:t>
      </w:r>
    </w:p>
    <w:p w14:paraId="50720A25" w14:textId="77777777" w:rsidR="00D1556D" w:rsidRDefault="00D1556D" w:rsidP="000D46C0">
      <w:pPr>
        <w:pStyle w:val="a3"/>
        <w:widowControl w:val="0"/>
        <w:spacing w:beforeLines="50" w:before="120"/>
        <w:jc w:val="center"/>
        <w:rPr>
          <w:rFonts w:ascii="仿宋" w:eastAsia="仿宋" w:hAnsi="仿宋" w:cstheme="majorBidi"/>
          <w:kern w:val="2"/>
          <w:sz w:val="24"/>
        </w:rPr>
      </w:pPr>
      <w:bookmarkStart w:id="21" w:name="_Toc534237776"/>
    </w:p>
    <w:p w14:paraId="41FC1119" w14:textId="77777777" w:rsidR="00D1556D" w:rsidRDefault="00D1556D" w:rsidP="000D46C0">
      <w:pPr>
        <w:pStyle w:val="a3"/>
        <w:widowControl w:val="0"/>
        <w:spacing w:beforeLines="50" w:before="120"/>
        <w:jc w:val="center"/>
        <w:rPr>
          <w:rFonts w:ascii="仿宋" w:eastAsia="仿宋" w:hAnsi="仿宋" w:cstheme="majorBidi"/>
          <w:kern w:val="2"/>
          <w:sz w:val="24"/>
        </w:rPr>
      </w:pPr>
    </w:p>
    <w:p w14:paraId="7E28B5E2" w14:textId="77777777" w:rsidR="00D1556D" w:rsidRDefault="00D1556D" w:rsidP="000D46C0">
      <w:pPr>
        <w:pStyle w:val="a3"/>
        <w:widowControl w:val="0"/>
        <w:spacing w:beforeLines="50" w:before="120"/>
        <w:jc w:val="center"/>
        <w:rPr>
          <w:rFonts w:ascii="仿宋" w:eastAsia="仿宋" w:hAnsi="仿宋" w:cstheme="majorBidi"/>
          <w:kern w:val="2"/>
          <w:sz w:val="24"/>
        </w:rPr>
      </w:pPr>
    </w:p>
    <w:p w14:paraId="11400722" w14:textId="3A844AD6" w:rsidR="000D4877" w:rsidRPr="000D46C0" w:rsidRDefault="00347228" w:rsidP="000D46C0">
      <w:pPr>
        <w:pStyle w:val="a3"/>
        <w:widowControl w:val="0"/>
        <w:spacing w:beforeLines="50" w:before="120"/>
        <w:jc w:val="center"/>
        <w:rPr>
          <w:rFonts w:ascii="仿宋" w:eastAsia="仿宋" w:hAnsi="仿宋" w:cstheme="majorBidi"/>
          <w:kern w:val="2"/>
          <w:sz w:val="24"/>
        </w:rPr>
      </w:pPr>
      <w:r w:rsidRPr="000D46C0">
        <w:rPr>
          <w:rFonts w:ascii="仿宋" w:eastAsia="仿宋" w:hAnsi="仿宋" w:cstheme="majorBidi"/>
          <w:kern w:val="2"/>
          <w:sz w:val="24"/>
        </w:rPr>
        <w:lastRenderedPageBreak/>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7</w:t>
      </w:r>
      <w:r w:rsidR="004B2926"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：校园信息化建设情况表</w:t>
      </w:r>
      <w:bookmarkEnd w:id="21"/>
    </w:p>
    <w:tbl>
      <w:tblPr>
        <w:tblStyle w:val="4-51"/>
        <w:tblW w:w="9420" w:type="dxa"/>
        <w:jc w:val="center"/>
        <w:tblLayout w:type="fixed"/>
        <w:tblLook w:val="04A0" w:firstRow="1" w:lastRow="0" w:firstColumn="1" w:lastColumn="0" w:noHBand="0" w:noVBand="1"/>
      </w:tblPr>
      <w:tblGrid>
        <w:gridCol w:w="1341"/>
        <w:gridCol w:w="1206"/>
        <w:gridCol w:w="666"/>
        <w:gridCol w:w="969"/>
        <w:gridCol w:w="1056"/>
        <w:gridCol w:w="1276"/>
        <w:gridCol w:w="850"/>
        <w:gridCol w:w="993"/>
        <w:gridCol w:w="1063"/>
      </w:tblGrid>
      <w:tr w:rsidR="000D4877" w:rsidRPr="00831010" w14:paraId="3AACC4E1" w14:textId="77777777" w:rsidTr="00D1556D">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1341" w:type="dxa"/>
            <w:vMerge w:val="restart"/>
            <w:tcBorders>
              <w:right w:val="single" w:sz="4" w:space="0" w:color="FFFFFF"/>
            </w:tcBorders>
            <w:vAlign w:val="center"/>
          </w:tcPr>
          <w:p w14:paraId="605E5960" w14:textId="77777777" w:rsidR="000D4877" w:rsidRPr="00831010" w:rsidRDefault="00347228" w:rsidP="00D80E98">
            <w:pPr>
              <w:jc w:val="center"/>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接入互联网出口带宽（</w:t>
            </w:r>
            <w:r w:rsidRPr="00831010">
              <w:rPr>
                <w:rFonts w:ascii="Times New Roman" w:eastAsia="宋体" w:hAnsi="Times New Roman" w:cs="Times New Roman"/>
                <w:sz w:val="21"/>
                <w:szCs w:val="21"/>
              </w:rPr>
              <w:t>Mbps</w:t>
            </w:r>
            <w:r w:rsidRPr="00831010">
              <w:rPr>
                <w:rFonts w:ascii="Times New Roman" w:eastAsia="宋体" w:hAnsi="Times New Roman" w:cs="Times New Roman"/>
                <w:sz w:val="21"/>
                <w:szCs w:val="21"/>
              </w:rPr>
              <w:t>）</w:t>
            </w:r>
          </w:p>
        </w:tc>
        <w:tc>
          <w:tcPr>
            <w:tcW w:w="1206" w:type="dxa"/>
            <w:vMerge w:val="restart"/>
            <w:tcBorders>
              <w:left w:val="single" w:sz="4" w:space="0" w:color="FFFFFF"/>
              <w:right w:val="single" w:sz="4" w:space="0" w:color="FFFFFF"/>
            </w:tcBorders>
            <w:vAlign w:val="center"/>
          </w:tcPr>
          <w:p w14:paraId="1E97904B"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校园网主干最大带宽（</w:t>
            </w:r>
            <w:r w:rsidRPr="00831010">
              <w:rPr>
                <w:rFonts w:ascii="Times New Roman" w:eastAsia="宋体" w:hAnsi="Times New Roman" w:cs="Times New Roman"/>
                <w:sz w:val="21"/>
                <w:szCs w:val="21"/>
              </w:rPr>
              <w:t>Mbps</w:t>
            </w:r>
            <w:r w:rsidRPr="00831010">
              <w:rPr>
                <w:rFonts w:ascii="Times New Roman" w:eastAsia="宋体" w:hAnsi="Times New Roman" w:cs="Times New Roman"/>
                <w:sz w:val="21"/>
                <w:szCs w:val="21"/>
              </w:rPr>
              <w:t>）</w:t>
            </w:r>
          </w:p>
        </w:tc>
        <w:tc>
          <w:tcPr>
            <w:tcW w:w="666" w:type="dxa"/>
            <w:vMerge w:val="restart"/>
            <w:tcBorders>
              <w:left w:val="single" w:sz="4" w:space="0" w:color="FFFFFF"/>
              <w:right w:val="single" w:sz="4" w:space="0" w:color="FFFFFF"/>
            </w:tcBorders>
            <w:vAlign w:val="center"/>
          </w:tcPr>
          <w:p w14:paraId="37874D9C"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proofErr w:type="gramStart"/>
            <w:r w:rsidRPr="00831010">
              <w:rPr>
                <w:rFonts w:ascii="Times New Roman" w:eastAsia="宋体" w:hAnsi="Times New Roman" w:cs="Times New Roman"/>
                <w:sz w:val="21"/>
                <w:szCs w:val="21"/>
              </w:rPr>
              <w:t>一</w:t>
            </w:r>
            <w:proofErr w:type="gramEnd"/>
            <w:r w:rsidRPr="00831010">
              <w:rPr>
                <w:rFonts w:ascii="Times New Roman" w:eastAsia="宋体" w:hAnsi="Times New Roman" w:cs="Times New Roman"/>
                <w:sz w:val="21"/>
                <w:szCs w:val="21"/>
              </w:rPr>
              <w:t>卡通使用</w:t>
            </w:r>
          </w:p>
        </w:tc>
        <w:tc>
          <w:tcPr>
            <w:tcW w:w="969" w:type="dxa"/>
            <w:vMerge w:val="restart"/>
            <w:tcBorders>
              <w:left w:val="single" w:sz="4" w:space="0" w:color="FFFFFF"/>
              <w:right w:val="single" w:sz="4" w:space="0" w:color="FFFFFF"/>
            </w:tcBorders>
            <w:vAlign w:val="center"/>
          </w:tcPr>
          <w:p w14:paraId="5CB934A2"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无线覆盖情况</w:t>
            </w:r>
          </w:p>
        </w:tc>
        <w:tc>
          <w:tcPr>
            <w:tcW w:w="1056" w:type="dxa"/>
            <w:vMerge w:val="restart"/>
            <w:tcBorders>
              <w:left w:val="single" w:sz="4" w:space="0" w:color="FFFFFF"/>
              <w:right w:val="single" w:sz="4" w:space="0" w:color="FFFFFF"/>
            </w:tcBorders>
            <w:vAlign w:val="center"/>
          </w:tcPr>
          <w:p w14:paraId="48251852"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网络信息点数（</w:t>
            </w:r>
            <w:proofErr w:type="gramStart"/>
            <w:r w:rsidRPr="00831010">
              <w:rPr>
                <w:rFonts w:ascii="Times New Roman" w:eastAsia="宋体" w:hAnsi="Times New Roman" w:cs="Times New Roman"/>
                <w:sz w:val="21"/>
                <w:szCs w:val="21"/>
              </w:rPr>
              <w:t>个</w:t>
            </w:r>
            <w:proofErr w:type="gramEnd"/>
            <w:r w:rsidRPr="00831010">
              <w:rPr>
                <w:rFonts w:ascii="Times New Roman" w:eastAsia="宋体" w:hAnsi="Times New Roman" w:cs="Times New Roman"/>
                <w:sz w:val="21"/>
                <w:szCs w:val="21"/>
              </w:rPr>
              <w:t>）</w:t>
            </w:r>
          </w:p>
        </w:tc>
        <w:tc>
          <w:tcPr>
            <w:tcW w:w="1276" w:type="dxa"/>
            <w:vMerge w:val="restart"/>
            <w:tcBorders>
              <w:left w:val="single" w:sz="4" w:space="0" w:color="FFFFFF"/>
              <w:right w:val="single" w:sz="4" w:space="0" w:color="FFFFFF"/>
            </w:tcBorders>
            <w:vAlign w:val="center"/>
          </w:tcPr>
          <w:p w14:paraId="5222EA17"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管理信息系统数据总量（</w:t>
            </w:r>
            <w:r w:rsidRPr="00831010">
              <w:rPr>
                <w:rFonts w:ascii="Times New Roman" w:eastAsia="宋体" w:hAnsi="Times New Roman" w:cs="Times New Roman"/>
                <w:sz w:val="21"/>
                <w:szCs w:val="21"/>
              </w:rPr>
              <w:t>GB</w:t>
            </w:r>
            <w:r w:rsidRPr="00831010">
              <w:rPr>
                <w:rFonts w:ascii="Times New Roman" w:eastAsia="宋体" w:hAnsi="Times New Roman" w:cs="Times New Roman"/>
                <w:sz w:val="21"/>
                <w:szCs w:val="21"/>
              </w:rPr>
              <w:t>）</w:t>
            </w:r>
          </w:p>
        </w:tc>
        <w:tc>
          <w:tcPr>
            <w:tcW w:w="850" w:type="dxa"/>
            <w:vMerge w:val="restart"/>
            <w:tcBorders>
              <w:left w:val="single" w:sz="4" w:space="0" w:color="FFFFFF"/>
              <w:right w:val="single" w:sz="4" w:space="0" w:color="FFFFFF"/>
            </w:tcBorders>
            <w:vAlign w:val="center"/>
          </w:tcPr>
          <w:p w14:paraId="207B4834"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上网课程数</w:t>
            </w:r>
          </w:p>
        </w:tc>
        <w:tc>
          <w:tcPr>
            <w:tcW w:w="2056" w:type="dxa"/>
            <w:gridSpan w:val="2"/>
            <w:tcBorders>
              <w:left w:val="single" w:sz="4" w:space="0" w:color="FFFFFF"/>
            </w:tcBorders>
            <w:vAlign w:val="center"/>
          </w:tcPr>
          <w:p w14:paraId="348DB02F"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sz w:val="21"/>
                <w:szCs w:val="21"/>
              </w:rPr>
              <w:t>数字资源量</w:t>
            </w:r>
            <w:r w:rsidRPr="00831010">
              <w:rPr>
                <w:rFonts w:ascii="Times New Roman" w:eastAsia="宋体" w:hAnsi="Times New Roman" w:cs="Times New Roman"/>
                <w:sz w:val="21"/>
                <w:szCs w:val="21"/>
              </w:rPr>
              <w:t>(GB)</w:t>
            </w:r>
          </w:p>
        </w:tc>
      </w:tr>
      <w:tr w:rsidR="009C48E8" w:rsidRPr="00831010" w14:paraId="67A4557F" w14:textId="77777777" w:rsidTr="00D1556D">
        <w:trPr>
          <w:trHeight w:val="930"/>
          <w:jc w:val="center"/>
        </w:trPr>
        <w:tc>
          <w:tcPr>
            <w:cnfStyle w:val="001000000000" w:firstRow="0" w:lastRow="0" w:firstColumn="1" w:lastColumn="0" w:oddVBand="0" w:evenVBand="0" w:oddHBand="0" w:evenHBand="0" w:firstRowFirstColumn="0" w:firstRowLastColumn="0" w:lastRowFirstColumn="0" w:lastRowLastColumn="0"/>
            <w:tcW w:w="1341" w:type="dxa"/>
            <w:vMerge/>
            <w:tcBorders>
              <w:right w:val="single" w:sz="4" w:space="0" w:color="FFFFFF"/>
            </w:tcBorders>
            <w:shd w:val="clear" w:color="auto" w:fill="D9E2F3" w:themeFill="accent5" w:themeFillTint="33"/>
            <w:vAlign w:val="center"/>
          </w:tcPr>
          <w:p w14:paraId="1109C25C" w14:textId="77777777" w:rsidR="000D4877" w:rsidRPr="00831010" w:rsidRDefault="000D4877" w:rsidP="00D80E98">
            <w:pPr>
              <w:jc w:val="center"/>
              <w:rPr>
                <w:rFonts w:ascii="Times New Roman" w:eastAsia="宋体" w:hAnsi="Times New Roman" w:cs="Times New Roman"/>
                <w:b w:val="0"/>
                <w:bCs w:val="0"/>
                <w:color w:val="000000" w:themeColor="text1"/>
                <w:sz w:val="21"/>
                <w:szCs w:val="21"/>
              </w:rPr>
            </w:pPr>
          </w:p>
        </w:tc>
        <w:tc>
          <w:tcPr>
            <w:tcW w:w="1206" w:type="dxa"/>
            <w:vMerge/>
            <w:tcBorders>
              <w:left w:val="single" w:sz="4" w:space="0" w:color="FFFFFF"/>
              <w:right w:val="single" w:sz="4" w:space="0" w:color="FFFFFF"/>
            </w:tcBorders>
            <w:shd w:val="clear" w:color="auto" w:fill="D9E2F3" w:themeFill="accent5" w:themeFillTint="33"/>
            <w:vAlign w:val="center"/>
          </w:tcPr>
          <w:p w14:paraId="3E71F600" w14:textId="77777777" w:rsidR="000D4877" w:rsidRPr="00831010" w:rsidRDefault="000D4877"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p>
        </w:tc>
        <w:tc>
          <w:tcPr>
            <w:tcW w:w="666" w:type="dxa"/>
            <w:vMerge/>
            <w:tcBorders>
              <w:left w:val="single" w:sz="4" w:space="0" w:color="FFFFFF"/>
              <w:right w:val="single" w:sz="4" w:space="0" w:color="FFFFFF"/>
            </w:tcBorders>
            <w:shd w:val="clear" w:color="auto" w:fill="D9E2F3" w:themeFill="accent5" w:themeFillTint="33"/>
            <w:vAlign w:val="center"/>
          </w:tcPr>
          <w:p w14:paraId="34F728C8" w14:textId="77777777" w:rsidR="000D4877" w:rsidRPr="00831010" w:rsidRDefault="000D4877"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p>
        </w:tc>
        <w:tc>
          <w:tcPr>
            <w:tcW w:w="969" w:type="dxa"/>
            <w:vMerge/>
            <w:tcBorders>
              <w:left w:val="single" w:sz="4" w:space="0" w:color="FFFFFF"/>
              <w:right w:val="single" w:sz="4" w:space="0" w:color="FFFFFF"/>
            </w:tcBorders>
            <w:shd w:val="clear" w:color="auto" w:fill="D9E2F3" w:themeFill="accent5" w:themeFillTint="33"/>
            <w:vAlign w:val="center"/>
          </w:tcPr>
          <w:p w14:paraId="08E43EC7" w14:textId="77777777" w:rsidR="000D4877" w:rsidRPr="00831010" w:rsidRDefault="000D4877"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p>
        </w:tc>
        <w:tc>
          <w:tcPr>
            <w:tcW w:w="1056" w:type="dxa"/>
            <w:vMerge/>
            <w:tcBorders>
              <w:left w:val="single" w:sz="4" w:space="0" w:color="FFFFFF"/>
              <w:right w:val="single" w:sz="4" w:space="0" w:color="FFFFFF"/>
            </w:tcBorders>
            <w:shd w:val="clear" w:color="auto" w:fill="D9E2F3" w:themeFill="accent5" w:themeFillTint="33"/>
            <w:vAlign w:val="center"/>
          </w:tcPr>
          <w:p w14:paraId="3748FBA9" w14:textId="77777777" w:rsidR="000D4877" w:rsidRPr="00831010" w:rsidRDefault="000D4877"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p>
        </w:tc>
        <w:tc>
          <w:tcPr>
            <w:tcW w:w="1276" w:type="dxa"/>
            <w:vMerge/>
            <w:tcBorders>
              <w:left w:val="single" w:sz="4" w:space="0" w:color="FFFFFF"/>
              <w:right w:val="single" w:sz="4" w:space="0" w:color="FFFFFF"/>
            </w:tcBorders>
            <w:shd w:val="clear" w:color="auto" w:fill="D9E2F3" w:themeFill="accent5" w:themeFillTint="33"/>
            <w:vAlign w:val="center"/>
          </w:tcPr>
          <w:p w14:paraId="05EB520C" w14:textId="77777777" w:rsidR="000D4877" w:rsidRPr="00831010" w:rsidRDefault="000D4877"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p>
        </w:tc>
        <w:tc>
          <w:tcPr>
            <w:tcW w:w="850" w:type="dxa"/>
            <w:vMerge/>
            <w:tcBorders>
              <w:left w:val="single" w:sz="4" w:space="0" w:color="FFFFFF"/>
              <w:right w:val="single" w:sz="4" w:space="0" w:color="FFFFFF"/>
            </w:tcBorders>
            <w:shd w:val="clear" w:color="auto" w:fill="D9E2F3" w:themeFill="accent5" w:themeFillTint="33"/>
            <w:vAlign w:val="center"/>
          </w:tcPr>
          <w:p w14:paraId="2FB74D0F" w14:textId="77777777" w:rsidR="000D4877" w:rsidRPr="00831010" w:rsidRDefault="000D4877"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p>
        </w:tc>
        <w:tc>
          <w:tcPr>
            <w:tcW w:w="993" w:type="dxa"/>
            <w:tcBorders>
              <w:left w:val="single" w:sz="4" w:space="0" w:color="FFFFFF"/>
            </w:tcBorders>
            <w:shd w:val="clear" w:color="auto" w:fill="D9E2F3" w:themeFill="accent5" w:themeFillTint="33"/>
            <w:vAlign w:val="center"/>
          </w:tcPr>
          <w:p w14:paraId="261402DB" w14:textId="77777777" w:rsidR="000D4877" w:rsidRPr="00831010" w:rsidRDefault="00347228"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合计</w:t>
            </w:r>
          </w:p>
        </w:tc>
        <w:tc>
          <w:tcPr>
            <w:tcW w:w="1063" w:type="dxa"/>
            <w:shd w:val="clear" w:color="auto" w:fill="D9E2F3" w:themeFill="accent5" w:themeFillTint="33"/>
            <w:vAlign w:val="center"/>
          </w:tcPr>
          <w:p w14:paraId="68BE4D32" w14:textId="77777777" w:rsidR="000D4877" w:rsidRPr="00831010" w:rsidRDefault="00347228"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其中</w:t>
            </w:r>
            <w:r w:rsidRPr="00831010">
              <w:rPr>
                <w:rFonts w:ascii="Times New Roman" w:eastAsia="宋体" w:hAnsi="Times New Roman" w:cs="Times New Roman"/>
                <w:color w:val="000000" w:themeColor="text1"/>
                <w:sz w:val="21"/>
                <w:szCs w:val="21"/>
              </w:rPr>
              <w:t>:</w:t>
            </w:r>
            <w:r w:rsidRPr="00831010">
              <w:rPr>
                <w:rFonts w:ascii="Times New Roman" w:eastAsia="宋体" w:hAnsi="Times New Roman" w:cs="Times New Roman"/>
                <w:color w:val="000000" w:themeColor="text1"/>
                <w:sz w:val="21"/>
                <w:szCs w:val="21"/>
              </w:rPr>
              <w:t>电子图书</w:t>
            </w:r>
          </w:p>
        </w:tc>
      </w:tr>
      <w:tr w:rsidR="00D1556D" w:rsidRPr="00831010" w14:paraId="578D539D" w14:textId="77777777" w:rsidTr="00D1556D">
        <w:trPr>
          <w:trHeight w:val="430"/>
          <w:jc w:val="center"/>
        </w:trPr>
        <w:tc>
          <w:tcPr>
            <w:cnfStyle w:val="001000000000" w:firstRow="0" w:lastRow="0" w:firstColumn="1" w:lastColumn="0" w:oddVBand="0" w:evenVBand="0" w:oddHBand="0" w:evenHBand="0" w:firstRowFirstColumn="0" w:firstRowLastColumn="0" w:lastRowFirstColumn="0" w:lastRowLastColumn="0"/>
            <w:tcW w:w="1341" w:type="dxa"/>
          </w:tcPr>
          <w:p w14:paraId="2670DD47" w14:textId="5D5835B3" w:rsidR="00D1556D" w:rsidRPr="00831010" w:rsidRDefault="00D1556D" w:rsidP="00D80E98">
            <w:pPr>
              <w:jc w:val="center"/>
              <w:rPr>
                <w:rFonts w:ascii="Times New Roman" w:eastAsia="宋体" w:hAnsi="Times New Roman" w:cs="Times New Roman"/>
                <w:b w:val="0"/>
                <w:bCs w:val="0"/>
                <w:color w:val="000000" w:themeColor="text1"/>
                <w:sz w:val="21"/>
                <w:szCs w:val="21"/>
              </w:rPr>
            </w:pPr>
            <w:r w:rsidRPr="00831FD6">
              <w:rPr>
                <w:rFonts w:hint="eastAsia"/>
              </w:rPr>
              <w:t>1100.00</w:t>
            </w:r>
          </w:p>
        </w:tc>
        <w:tc>
          <w:tcPr>
            <w:tcW w:w="1206" w:type="dxa"/>
          </w:tcPr>
          <w:p w14:paraId="52E5B519" w14:textId="518203CF"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FD6">
              <w:rPr>
                <w:rFonts w:hint="eastAsia"/>
              </w:rPr>
              <w:t>10000.00</w:t>
            </w:r>
          </w:p>
        </w:tc>
        <w:tc>
          <w:tcPr>
            <w:tcW w:w="666" w:type="dxa"/>
          </w:tcPr>
          <w:p w14:paraId="516164C9" w14:textId="37D932FC"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FD6">
              <w:rPr>
                <w:rFonts w:hint="eastAsia"/>
              </w:rPr>
              <w:t>是</w:t>
            </w:r>
          </w:p>
        </w:tc>
        <w:tc>
          <w:tcPr>
            <w:tcW w:w="969" w:type="dxa"/>
          </w:tcPr>
          <w:p w14:paraId="206451A8" w14:textId="7E287633"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FD6">
              <w:rPr>
                <w:rFonts w:hint="eastAsia"/>
              </w:rPr>
              <w:t>部分</w:t>
            </w:r>
          </w:p>
        </w:tc>
        <w:tc>
          <w:tcPr>
            <w:tcW w:w="1056" w:type="dxa"/>
          </w:tcPr>
          <w:p w14:paraId="439D5D51" w14:textId="762E50C5"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FD6">
              <w:rPr>
                <w:rFonts w:hint="eastAsia"/>
              </w:rPr>
              <w:t>622</w:t>
            </w:r>
          </w:p>
        </w:tc>
        <w:tc>
          <w:tcPr>
            <w:tcW w:w="1276" w:type="dxa"/>
          </w:tcPr>
          <w:p w14:paraId="0711CA9D" w14:textId="74154054"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FD6">
              <w:rPr>
                <w:rFonts w:hint="eastAsia"/>
              </w:rPr>
              <w:t>700.00</w:t>
            </w:r>
          </w:p>
        </w:tc>
        <w:tc>
          <w:tcPr>
            <w:tcW w:w="850" w:type="dxa"/>
          </w:tcPr>
          <w:p w14:paraId="5096A8E0" w14:textId="53AD0DC4"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FD6">
              <w:rPr>
                <w:rFonts w:hint="eastAsia"/>
              </w:rPr>
              <w:t>19</w:t>
            </w:r>
          </w:p>
        </w:tc>
        <w:tc>
          <w:tcPr>
            <w:tcW w:w="993" w:type="dxa"/>
          </w:tcPr>
          <w:p w14:paraId="3ED969EC" w14:textId="6841CB6C"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FD6">
              <w:rPr>
                <w:rFonts w:hint="eastAsia"/>
              </w:rPr>
              <w:t>261.15</w:t>
            </w:r>
          </w:p>
        </w:tc>
        <w:tc>
          <w:tcPr>
            <w:tcW w:w="1063" w:type="dxa"/>
          </w:tcPr>
          <w:p w14:paraId="35C166B1" w14:textId="2A6A70B1"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FD6">
              <w:rPr>
                <w:rFonts w:hint="eastAsia"/>
              </w:rPr>
              <w:t>11005</w:t>
            </w:r>
          </w:p>
        </w:tc>
      </w:tr>
    </w:tbl>
    <w:p w14:paraId="63CD9A88" w14:textId="77777777" w:rsidR="000D4877" w:rsidRPr="000A2ABF" w:rsidRDefault="00347228" w:rsidP="000A2ABF">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6.图书馆状况及生均图书</w:t>
      </w:r>
      <w:r w:rsidR="000A2ABF" w:rsidRPr="000A2ABF">
        <w:rPr>
          <w:rFonts w:ascii="仿宋" w:eastAsia="仿宋" w:hAnsi="仿宋" w:cs="仿宋" w:hint="eastAsia"/>
          <w:b/>
        </w:rPr>
        <w:t>情况</w:t>
      </w:r>
    </w:p>
    <w:p w14:paraId="61AE2DD8" w14:textId="19415B93" w:rsidR="000D4877" w:rsidRPr="000D46C0" w:rsidRDefault="00347228" w:rsidP="000D46C0">
      <w:pPr>
        <w:pStyle w:val="a3"/>
        <w:widowControl w:val="0"/>
        <w:spacing w:beforeLines="50" w:before="120"/>
        <w:jc w:val="center"/>
        <w:rPr>
          <w:rFonts w:ascii="仿宋" w:eastAsia="仿宋" w:hAnsi="仿宋" w:cstheme="majorBidi"/>
          <w:kern w:val="2"/>
          <w:sz w:val="24"/>
        </w:rPr>
      </w:pPr>
      <w:bookmarkStart w:id="22" w:name="_Toc534237777"/>
      <w:r w:rsidRPr="000D46C0">
        <w:rPr>
          <w:rFonts w:ascii="仿宋" w:eastAsia="仿宋" w:hAnsi="仿宋" w:cstheme="majorBidi"/>
          <w:kern w:val="2"/>
          <w:sz w:val="24"/>
        </w:rPr>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8</w:t>
      </w:r>
      <w:r w:rsidR="004B2926"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：图书馆建设及生均图书情况表</w:t>
      </w:r>
      <w:bookmarkEnd w:id="22"/>
    </w:p>
    <w:tbl>
      <w:tblPr>
        <w:tblStyle w:val="4-51"/>
        <w:tblW w:w="9215" w:type="dxa"/>
        <w:tblInd w:w="-176" w:type="dxa"/>
        <w:tblLayout w:type="fixed"/>
        <w:tblLook w:val="04A0" w:firstRow="1" w:lastRow="0" w:firstColumn="1" w:lastColumn="0" w:noHBand="0" w:noVBand="1"/>
      </w:tblPr>
      <w:tblGrid>
        <w:gridCol w:w="1560"/>
        <w:gridCol w:w="1544"/>
        <w:gridCol w:w="1958"/>
        <w:gridCol w:w="1560"/>
        <w:gridCol w:w="1099"/>
        <w:gridCol w:w="1494"/>
      </w:tblGrid>
      <w:tr w:rsidR="000D4877" w:rsidRPr="00831010" w14:paraId="582532F4" w14:textId="77777777" w:rsidTr="00BC7788">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3104" w:type="dxa"/>
            <w:gridSpan w:val="2"/>
            <w:tcBorders>
              <w:right w:val="single" w:sz="4" w:space="0" w:color="FFFFFF"/>
            </w:tcBorders>
            <w:vAlign w:val="center"/>
          </w:tcPr>
          <w:p w14:paraId="72219A85" w14:textId="77777777" w:rsidR="000D4877" w:rsidRPr="00831010" w:rsidRDefault="00347228" w:rsidP="00D80E98">
            <w:pPr>
              <w:jc w:val="center"/>
              <w:rPr>
                <w:rFonts w:ascii="Times New Roman" w:eastAsia="宋体" w:hAnsi="Times New Roman" w:cs="Times New Roman"/>
                <w:sz w:val="21"/>
                <w:szCs w:val="21"/>
              </w:rPr>
            </w:pPr>
            <w:r w:rsidRPr="00831010">
              <w:rPr>
                <w:rFonts w:ascii="Times New Roman" w:eastAsia="宋体" w:hAnsi="Times New Roman" w:cs="Times New Roman"/>
                <w:sz w:val="21"/>
                <w:szCs w:val="21"/>
              </w:rPr>
              <w:t>纸质图书（万册）</w:t>
            </w:r>
          </w:p>
        </w:tc>
        <w:tc>
          <w:tcPr>
            <w:tcW w:w="4617" w:type="dxa"/>
            <w:gridSpan w:val="3"/>
            <w:tcBorders>
              <w:left w:val="single" w:sz="4" w:space="0" w:color="FFFFFF"/>
              <w:right w:val="single" w:sz="4" w:space="0" w:color="FFFFFF"/>
            </w:tcBorders>
            <w:vAlign w:val="center"/>
          </w:tcPr>
          <w:p w14:paraId="0E31E578"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831010">
              <w:rPr>
                <w:rFonts w:ascii="Times New Roman" w:eastAsia="宋体" w:hAnsi="Times New Roman" w:cs="Times New Roman"/>
                <w:sz w:val="21"/>
                <w:szCs w:val="21"/>
              </w:rPr>
              <w:t>专业期刊（种）</w:t>
            </w:r>
          </w:p>
        </w:tc>
        <w:tc>
          <w:tcPr>
            <w:tcW w:w="1494" w:type="dxa"/>
            <w:tcBorders>
              <w:left w:val="single" w:sz="4" w:space="0" w:color="FFFFFF"/>
            </w:tcBorders>
            <w:vAlign w:val="center"/>
          </w:tcPr>
          <w:p w14:paraId="2B3CD787"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831010">
              <w:rPr>
                <w:rFonts w:ascii="Times New Roman" w:eastAsia="宋体" w:hAnsi="Times New Roman" w:cs="Times New Roman"/>
                <w:sz w:val="21"/>
                <w:szCs w:val="21"/>
              </w:rPr>
              <w:t>生均图书</w:t>
            </w:r>
          </w:p>
        </w:tc>
      </w:tr>
      <w:tr w:rsidR="000D4877" w:rsidRPr="00831010" w14:paraId="37468ACB" w14:textId="77777777" w:rsidTr="00BC7788">
        <w:trPr>
          <w:trHeight w:val="576"/>
        </w:trPr>
        <w:tc>
          <w:tcPr>
            <w:cnfStyle w:val="001000000000" w:firstRow="0" w:lastRow="0" w:firstColumn="1" w:lastColumn="0" w:oddVBand="0" w:evenVBand="0" w:oddHBand="0" w:evenHBand="0" w:firstRowFirstColumn="0" w:firstRowLastColumn="0" w:lastRowFirstColumn="0" w:lastRowLastColumn="0"/>
            <w:tcW w:w="1560" w:type="dxa"/>
            <w:shd w:val="clear" w:color="auto" w:fill="D9E2F3" w:themeFill="accent5" w:themeFillTint="33"/>
            <w:vAlign w:val="center"/>
          </w:tcPr>
          <w:p w14:paraId="26209D79" w14:textId="77777777" w:rsidR="000D4877" w:rsidRPr="00831010" w:rsidRDefault="00347228" w:rsidP="00D80E98">
            <w:pPr>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总册数</w:t>
            </w:r>
          </w:p>
        </w:tc>
        <w:tc>
          <w:tcPr>
            <w:tcW w:w="1544" w:type="dxa"/>
            <w:shd w:val="clear" w:color="auto" w:fill="D9E2F3" w:themeFill="accent5" w:themeFillTint="33"/>
            <w:vAlign w:val="center"/>
          </w:tcPr>
          <w:p w14:paraId="4C45F4D6" w14:textId="77777777" w:rsidR="000D4877" w:rsidRPr="00831010" w:rsidRDefault="00347228"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本学年新增数</w:t>
            </w:r>
          </w:p>
        </w:tc>
        <w:tc>
          <w:tcPr>
            <w:tcW w:w="1958" w:type="dxa"/>
            <w:shd w:val="clear" w:color="auto" w:fill="D9E2F3" w:themeFill="accent5" w:themeFillTint="33"/>
            <w:vAlign w:val="center"/>
          </w:tcPr>
          <w:p w14:paraId="32CE9354" w14:textId="77777777" w:rsidR="000D4877" w:rsidRPr="00831010" w:rsidRDefault="00347228"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中文纸质专业期刊</w:t>
            </w:r>
          </w:p>
        </w:tc>
        <w:tc>
          <w:tcPr>
            <w:tcW w:w="1560" w:type="dxa"/>
            <w:shd w:val="clear" w:color="auto" w:fill="D9E2F3" w:themeFill="accent5" w:themeFillTint="33"/>
            <w:vAlign w:val="center"/>
          </w:tcPr>
          <w:p w14:paraId="39F6D256" w14:textId="77777777" w:rsidR="000D4877" w:rsidRPr="00831010" w:rsidRDefault="00347228"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外文纸质专业期刊</w:t>
            </w:r>
          </w:p>
        </w:tc>
        <w:tc>
          <w:tcPr>
            <w:tcW w:w="1099" w:type="dxa"/>
            <w:shd w:val="clear" w:color="auto" w:fill="D9E2F3" w:themeFill="accent5" w:themeFillTint="33"/>
            <w:vAlign w:val="center"/>
          </w:tcPr>
          <w:p w14:paraId="4CEFF865" w14:textId="77777777" w:rsidR="000D4877" w:rsidRPr="00831010" w:rsidRDefault="00347228"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电子专业期刊</w:t>
            </w:r>
          </w:p>
        </w:tc>
        <w:tc>
          <w:tcPr>
            <w:tcW w:w="1494" w:type="dxa"/>
            <w:shd w:val="clear" w:color="auto" w:fill="D9E2F3" w:themeFill="accent5" w:themeFillTint="33"/>
            <w:vAlign w:val="center"/>
          </w:tcPr>
          <w:p w14:paraId="2D191BA6" w14:textId="77777777" w:rsidR="000D4877" w:rsidRPr="00831010" w:rsidRDefault="00347228"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生均图书量（本）</w:t>
            </w:r>
          </w:p>
        </w:tc>
      </w:tr>
      <w:tr w:rsidR="00D1556D" w:rsidRPr="00831010" w14:paraId="19E4B4C0" w14:textId="77777777" w:rsidTr="00BC7788">
        <w:trPr>
          <w:trHeight w:val="402"/>
        </w:trPr>
        <w:tc>
          <w:tcPr>
            <w:cnfStyle w:val="001000000000" w:firstRow="0" w:lastRow="0" w:firstColumn="1" w:lastColumn="0" w:oddVBand="0" w:evenVBand="0" w:oddHBand="0" w:evenHBand="0" w:firstRowFirstColumn="0" w:firstRowLastColumn="0" w:lastRowFirstColumn="0" w:lastRowLastColumn="0"/>
            <w:tcW w:w="1560" w:type="dxa"/>
          </w:tcPr>
          <w:p w14:paraId="28475F45" w14:textId="12E3CA6A" w:rsidR="00D1556D" w:rsidRPr="00831010" w:rsidRDefault="00D1556D" w:rsidP="00D80E98">
            <w:pPr>
              <w:jc w:val="center"/>
              <w:rPr>
                <w:rFonts w:ascii="Times New Roman" w:eastAsia="宋体" w:hAnsi="Times New Roman" w:cs="Times New Roman"/>
                <w:b w:val="0"/>
                <w:bCs w:val="0"/>
                <w:color w:val="000000" w:themeColor="text1"/>
                <w:sz w:val="21"/>
                <w:szCs w:val="21"/>
              </w:rPr>
            </w:pPr>
            <w:r w:rsidRPr="0076671C">
              <w:t>10.36</w:t>
            </w:r>
          </w:p>
        </w:tc>
        <w:tc>
          <w:tcPr>
            <w:tcW w:w="1544" w:type="dxa"/>
          </w:tcPr>
          <w:p w14:paraId="551EA585" w14:textId="6AF60179"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76671C">
              <w:t>0.03</w:t>
            </w:r>
          </w:p>
        </w:tc>
        <w:tc>
          <w:tcPr>
            <w:tcW w:w="1958" w:type="dxa"/>
          </w:tcPr>
          <w:p w14:paraId="13C0B5C9" w14:textId="6BD6AAB6"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76671C">
              <w:t>19.00</w:t>
            </w:r>
          </w:p>
        </w:tc>
        <w:tc>
          <w:tcPr>
            <w:tcW w:w="1560" w:type="dxa"/>
          </w:tcPr>
          <w:p w14:paraId="630AAB05" w14:textId="6C71AE78"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76671C">
              <w:t>0.00</w:t>
            </w:r>
          </w:p>
        </w:tc>
        <w:tc>
          <w:tcPr>
            <w:tcW w:w="1099" w:type="dxa"/>
          </w:tcPr>
          <w:p w14:paraId="2B4FD834" w14:textId="7271DBC5"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76671C">
              <w:t>0.00</w:t>
            </w:r>
          </w:p>
        </w:tc>
        <w:tc>
          <w:tcPr>
            <w:tcW w:w="1494" w:type="dxa"/>
          </w:tcPr>
          <w:p w14:paraId="31260042" w14:textId="3356C0BF" w:rsidR="00D1556D" w:rsidRPr="00831010" w:rsidRDefault="00D1556D" w:rsidP="00D80E98">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Pr>
                <w:rFonts w:hint="eastAsia"/>
              </w:rPr>
              <w:t>30.6</w:t>
            </w:r>
          </w:p>
        </w:tc>
      </w:tr>
    </w:tbl>
    <w:p w14:paraId="75F6FC3E" w14:textId="77777777" w:rsidR="000D4877" w:rsidRPr="000A2ABF" w:rsidRDefault="00347228" w:rsidP="000A2ABF">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7.运动场及体育设施状况及生</w:t>
      </w:r>
      <w:proofErr w:type="gramStart"/>
      <w:r w:rsidRPr="000A2ABF">
        <w:rPr>
          <w:rFonts w:ascii="仿宋" w:eastAsia="仿宋" w:hAnsi="仿宋" w:cs="仿宋" w:hint="eastAsia"/>
          <w:b/>
        </w:rPr>
        <w:t>均体育</w:t>
      </w:r>
      <w:proofErr w:type="gramEnd"/>
      <w:r w:rsidRPr="000A2ABF">
        <w:rPr>
          <w:rFonts w:ascii="仿宋" w:eastAsia="仿宋" w:hAnsi="仿宋" w:cs="仿宋" w:hint="eastAsia"/>
          <w:b/>
        </w:rPr>
        <w:t>场地面积</w:t>
      </w:r>
    </w:p>
    <w:p w14:paraId="1F37D634" w14:textId="6DA7EB57" w:rsidR="000D4877" w:rsidRPr="000D46C0" w:rsidRDefault="00347228" w:rsidP="000D46C0">
      <w:pPr>
        <w:pStyle w:val="a3"/>
        <w:widowControl w:val="0"/>
        <w:spacing w:beforeLines="50" w:before="120"/>
        <w:jc w:val="center"/>
        <w:rPr>
          <w:rFonts w:ascii="仿宋" w:eastAsia="仿宋" w:hAnsi="仿宋" w:cstheme="majorBidi"/>
          <w:kern w:val="2"/>
          <w:sz w:val="24"/>
        </w:rPr>
      </w:pPr>
      <w:bookmarkStart w:id="23" w:name="_Toc534237778"/>
      <w:r w:rsidRPr="000D46C0">
        <w:rPr>
          <w:rFonts w:ascii="仿宋" w:eastAsia="仿宋" w:hAnsi="仿宋" w:cstheme="majorBidi"/>
          <w:kern w:val="2"/>
          <w:sz w:val="24"/>
        </w:rPr>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9</w:t>
      </w:r>
      <w:r w:rsidR="004B2926"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：运动场及体育设施情况表</w:t>
      </w:r>
      <w:bookmarkEnd w:id="23"/>
    </w:p>
    <w:tbl>
      <w:tblPr>
        <w:tblStyle w:val="4-51"/>
        <w:tblW w:w="9215" w:type="dxa"/>
        <w:tblInd w:w="-176" w:type="dxa"/>
        <w:tblLayout w:type="fixed"/>
        <w:tblLook w:val="04A0" w:firstRow="1" w:lastRow="0" w:firstColumn="1" w:lastColumn="0" w:noHBand="0" w:noVBand="1"/>
      </w:tblPr>
      <w:tblGrid>
        <w:gridCol w:w="5252"/>
        <w:gridCol w:w="1281"/>
        <w:gridCol w:w="2682"/>
      </w:tblGrid>
      <w:tr w:rsidR="000D4877" w:rsidRPr="00831010" w14:paraId="0A298EF8" w14:textId="77777777" w:rsidTr="00BC7788">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5252" w:type="dxa"/>
            <w:tcBorders>
              <w:right w:val="single" w:sz="4" w:space="0" w:color="FFFFFF"/>
            </w:tcBorders>
            <w:vAlign w:val="center"/>
          </w:tcPr>
          <w:p w14:paraId="3C215026" w14:textId="77777777" w:rsidR="000D4877" w:rsidRPr="00831010" w:rsidRDefault="00347228" w:rsidP="00D80E98">
            <w:pPr>
              <w:jc w:val="center"/>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场所名称</w:t>
            </w:r>
          </w:p>
        </w:tc>
        <w:tc>
          <w:tcPr>
            <w:tcW w:w="1281" w:type="dxa"/>
            <w:tcBorders>
              <w:left w:val="single" w:sz="4" w:space="0" w:color="FFFFFF"/>
              <w:right w:val="single" w:sz="4" w:space="0" w:color="FFFFFF"/>
            </w:tcBorders>
            <w:vAlign w:val="center"/>
          </w:tcPr>
          <w:p w14:paraId="650C91AD"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数量</w:t>
            </w:r>
          </w:p>
        </w:tc>
        <w:tc>
          <w:tcPr>
            <w:tcW w:w="2682" w:type="dxa"/>
            <w:tcBorders>
              <w:left w:val="single" w:sz="4" w:space="0" w:color="FFFFFF"/>
            </w:tcBorders>
            <w:vAlign w:val="center"/>
          </w:tcPr>
          <w:p w14:paraId="2E3D8BD1" w14:textId="77777777" w:rsidR="000D4877" w:rsidRPr="00831010" w:rsidRDefault="00347228" w:rsidP="00D80E98">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面积（</w:t>
            </w:r>
            <w:r w:rsidRPr="00831010">
              <w:rPr>
                <w:rFonts w:ascii="Times New Roman" w:eastAsia="宋体" w:hAnsi="Times New Roman" w:cs="Times New Roman"/>
                <w:sz w:val="21"/>
                <w:szCs w:val="21"/>
              </w:rPr>
              <w:t>m</w:t>
            </w:r>
            <w:r w:rsidRPr="00831010">
              <w:rPr>
                <w:rFonts w:ascii="Times New Roman" w:eastAsia="宋体" w:hAnsi="Times New Roman" w:cs="Times New Roman"/>
                <w:sz w:val="21"/>
                <w:szCs w:val="21"/>
                <w:vertAlign w:val="superscript"/>
              </w:rPr>
              <w:t>2</w:t>
            </w:r>
            <w:r w:rsidRPr="00831010">
              <w:rPr>
                <w:rFonts w:ascii="Times New Roman" w:eastAsia="宋体" w:hAnsi="Times New Roman" w:cs="Times New Roman"/>
                <w:sz w:val="21"/>
                <w:szCs w:val="21"/>
              </w:rPr>
              <w:t>）</w:t>
            </w:r>
          </w:p>
        </w:tc>
      </w:tr>
      <w:tr w:rsidR="000D4877" w:rsidRPr="00831010" w14:paraId="2F7B36A2" w14:textId="77777777" w:rsidTr="00BC7788">
        <w:trPr>
          <w:trHeight w:val="285"/>
        </w:trPr>
        <w:tc>
          <w:tcPr>
            <w:cnfStyle w:val="001000000000" w:firstRow="0" w:lastRow="0" w:firstColumn="1" w:lastColumn="0" w:oddVBand="0" w:evenVBand="0" w:oddHBand="0" w:evenHBand="0" w:firstRowFirstColumn="0" w:firstRowLastColumn="0" w:lastRowFirstColumn="0" w:lastRowLastColumn="0"/>
            <w:tcW w:w="5252" w:type="dxa"/>
            <w:shd w:val="clear" w:color="auto" w:fill="D9E2F3" w:themeFill="accent5" w:themeFillTint="33"/>
            <w:vAlign w:val="center"/>
          </w:tcPr>
          <w:p w14:paraId="775E82DA" w14:textId="77777777" w:rsidR="000D4877" w:rsidRPr="00831010" w:rsidRDefault="00347228" w:rsidP="00D80E98">
            <w:pPr>
              <w:spacing w:beforeLines="20" w:before="48" w:afterLines="20" w:after="48"/>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体育馆</w:t>
            </w:r>
          </w:p>
        </w:tc>
        <w:tc>
          <w:tcPr>
            <w:tcW w:w="1281" w:type="dxa"/>
            <w:shd w:val="clear" w:color="auto" w:fill="D9E2F3" w:themeFill="accent5" w:themeFillTint="33"/>
            <w:vAlign w:val="center"/>
          </w:tcPr>
          <w:p w14:paraId="7FCEDF53" w14:textId="77777777" w:rsidR="000D4877" w:rsidRPr="00831010" w:rsidRDefault="00347228" w:rsidP="00D80E98">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1</w:t>
            </w:r>
          </w:p>
        </w:tc>
        <w:tc>
          <w:tcPr>
            <w:tcW w:w="2682" w:type="dxa"/>
            <w:shd w:val="clear" w:color="auto" w:fill="D9E2F3" w:themeFill="accent5" w:themeFillTint="33"/>
            <w:vAlign w:val="center"/>
          </w:tcPr>
          <w:p w14:paraId="3E5A765A" w14:textId="77777777" w:rsidR="000D4877" w:rsidRPr="00831010" w:rsidRDefault="00347228" w:rsidP="00D80E98">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4475</w:t>
            </w:r>
          </w:p>
        </w:tc>
      </w:tr>
      <w:tr w:rsidR="000D4877" w:rsidRPr="00831010" w14:paraId="5D44DFE1" w14:textId="77777777" w:rsidTr="00BC7788">
        <w:trPr>
          <w:trHeight w:val="261"/>
        </w:trPr>
        <w:tc>
          <w:tcPr>
            <w:cnfStyle w:val="001000000000" w:firstRow="0" w:lastRow="0" w:firstColumn="1" w:lastColumn="0" w:oddVBand="0" w:evenVBand="0" w:oddHBand="0" w:evenHBand="0" w:firstRowFirstColumn="0" w:firstRowLastColumn="0" w:lastRowFirstColumn="0" w:lastRowLastColumn="0"/>
            <w:tcW w:w="5252" w:type="dxa"/>
            <w:vAlign w:val="center"/>
          </w:tcPr>
          <w:p w14:paraId="24EBB9D2" w14:textId="77777777" w:rsidR="000D4877" w:rsidRPr="00831010" w:rsidRDefault="00347228" w:rsidP="00D80E98">
            <w:pPr>
              <w:spacing w:beforeLines="20" w:before="48" w:afterLines="20" w:after="48"/>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会堂</w:t>
            </w:r>
          </w:p>
        </w:tc>
        <w:tc>
          <w:tcPr>
            <w:tcW w:w="1281" w:type="dxa"/>
            <w:vAlign w:val="center"/>
          </w:tcPr>
          <w:p w14:paraId="02448662" w14:textId="77777777" w:rsidR="000D4877" w:rsidRPr="00831010" w:rsidRDefault="00347228" w:rsidP="00D80E98">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1</w:t>
            </w:r>
          </w:p>
        </w:tc>
        <w:tc>
          <w:tcPr>
            <w:tcW w:w="2682" w:type="dxa"/>
            <w:vAlign w:val="center"/>
          </w:tcPr>
          <w:p w14:paraId="19E40FF5" w14:textId="77777777" w:rsidR="000D4877" w:rsidRPr="00831010" w:rsidRDefault="00347228" w:rsidP="00D80E98">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3488</w:t>
            </w:r>
          </w:p>
        </w:tc>
      </w:tr>
      <w:tr w:rsidR="000D4877" w:rsidRPr="00831010" w14:paraId="6DE9A9EC" w14:textId="77777777" w:rsidTr="00BC7788">
        <w:trPr>
          <w:trHeight w:val="137"/>
        </w:trPr>
        <w:tc>
          <w:tcPr>
            <w:cnfStyle w:val="001000000000" w:firstRow="0" w:lastRow="0" w:firstColumn="1" w:lastColumn="0" w:oddVBand="0" w:evenVBand="0" w:oddHBand="0" w:evenHBand="0" w:firstRowFirstColumn="0" w:firstRowLastColumn="0" w:lastRowFirstColumn="0" w:lastRowLastColumn="0"/>
            <w:tcW w:w="6533" w:type="dxa"/>
            <w:gridSpan w:val="2"/>
            <w:shd w:val="clear" w:color="auto" w:fill="D9E2F3" w:themeFill="accent5" w:themeFillTint="33"/>
            <w:vAlign w:val="center"/>
          </w:tcPr>
          <w:p w14:paraId="364D9C39" w14:textId="77777777" w:rsidR="000D4877" w:rsidRPr="00831010" w:rsidRDefault="00347228" w:rsidP="00D80E98">
            <w:pPr>
              <w:spacing w:beforeLines="20" w:before="48" w:afterLines="20" w:after="48"/>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合计</w:t>
            </w:r>
          </w:p>
        </w:tc>
        <w:tc>
          <w:tcPr>
            <w:tcW w:w="2682" w:type="dxa"/>
            <w:shd w:val="clear" w:color="auto" w:fill="D9E2F3" w:themeFill="accent5" w:themeFillTint="33"/>
            <w:vAlign w:val="center"/>
          </w:tcPr>
          <w:p w14:paraId="5A6EF63F" w14:textId="77777777" w:rsidR="000D4877" w:rsidRPr="00831010" w:rsidRDefault="00347228" w:rsidP="00D80E98">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831010">
              <w:rPr>
                <w:rFonts w:ascii="Times New Roman" w:eastAsia="宋体" w:hAnsi="Times New Roman" w:cs="Times New Roman"/>
                <w:color w:val="000000" w:themeColor="text1"/>
                <w:sz w:val="21"/>
                <w:szCs w:val="21"/>
              </w:rPr>
              <w:t>7963</w:t>
            </w:r>
          </w:p>
        </w:tc>
      </w:tr>
    </w:tbl>
    <w:p w14:paraId="3828B72C"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24" w:name="_Toc533769682"/>
      <w:bookmarkStart w:id="25" w:name="_Toc28545611"/>
      <w:r w:rsidRPr="000D46C0">
        <w:rPr>
          <w:rFonts w:ascii="仿宋" w:eastAsia="仿宋" w:hAnsi="仿宋" w:cs="Arial" w:hint="eastAsia"/>
          <w:b/>
          <w:kern w:val="2"/>
          <w:sz w:val="28"/>
        </w:rPr>
        <w:t>（三）师资队伍</w:t>
      </w:r>
      <w:bookmarkEnd w:id="24"/>
      <w:bookmarkEnd w:id="25"/>
    </w:p>
    <w:p w14:paraId="0D07F751" w14:textId="77777777" w:rsidR="000D4877" w:rsidRPr="000A2ABF" w:rsidRDefault="00347228">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1.师资队伍数量与结构</w:t>
      </w:r>
    </w:p>
    <w:p w14:paraId="05A79A39" w14:textId="3633235B" w:rsidR="000D4877" w:rsidRDefault="00347228" w:rsidP="00E973A7">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学校现有教职工总数</w:t>
      </w:r>
      <w:r w:rsidR="00913339">
        <w:rPr>
          <w:rFonts w:ascii="仿宋" w:eastAsia="仿宋" w:hAnsi="仿宋" w:cs="仿宋" w:hint="eastAsia"/>
        </w:rPr>
        <w:t>334</w:t>
      </w:r>
      <w:r>
        <w:rPr>
          <w:rFonts w:ascii="仿宋" w:eastAsia="仿宋" w:hAnsi="仿宋" w:cs="仿宋" w:hint="eastAsia"/>
        </w:rPr>
        <w:t>人，其中专任教师</w:t>
      </w:r>
      <w:r w:rsidR="00913339">
        <w:rPr>
          <w:rFonts w:ascii="仿宋" w:eastAsia="仿宋" w:hAnsi="仿宋" w:cs="仿宋" w:hint="eastAsia"/>
        </w:rPr>
        <w:t>232</w:t>
      </w:r>
      <w:r>
        <w:rPr>
          <w:rFonts w:ascii="仿宋" w:eastAsia="仿宋" w:hAnsi="仿宋" w:cs="仿宋" w:hint="eastAsia"/>
        </w:rPr>
        <w:t>人，占比为</w:t>
      </w:r>
      <w:r w:rsidR="00913339">
        <w:rPr>
          <w:rFonts w:ascii="仿宋" w:eastAsia="仿宋" w:hAnsi="仿宋" w:cs="仿宋" w:hint="eastAsia"/>
        </w:rPr>
        <w:t>69.46</w:t>
      </w:r>
      <w:r>
        <w:rPr>
          <w:rFonts w:ascii="仿宋" w:eastAsia="仿宋" w:hAnsi="仿宋" w:cs="仿宋" w:hint="eastAsia"/>
        </w:rPr>
        <w:t>%。其中</w:t>
      </w:r>
      <w:r w:rsidR="00DB5ACA" w:rsidRPr="00E973A7">
        <w:rPr>
          <w:rFonts w:ascii="仿宋" w:eastAsia="仿宋" w:hAnsi="仿宋" w:cs="仿宋" w:hint="eastAsia"/>
        </w:rPr>
        <w:t>高级</w:t>
      </w:r>
      <w:r w:rsidR="00DB48BD" w:rsidRPr="00E973A7">
        <w:rPr>
          <w:rFonts w:ascii="仿宋" w:eastAsia="仿宋" w:hAnsi="仿宋" w:cs="仿宋" w:hint="eastAsia"/>
        </w:rPr>
        <w:t>教师</w:t>
      </w:r>
      <w:r w:rsidR="00913339">
        <w:rPr>
          <w:rFonts w:ascii="仿宋" w:eastAsia="仿宋" w:hAnsi="仿宋" w:cs="仿宋" w:hint="eastAsia"/>
        </w:rPr>
        <w:t>38</w:t>
      </w:r>
      <w:r w:rsidR="00DB5ACA" w:rsidRPr="00E973A7">
        <w:rPr>
          <w:rFonts w:ascii="仿宋" w:eastAsia="仿宋" w:hAnsi="仿宋" w:cs="仿宋" w:hint="eastAsia"/>
        </w:rPr>
        <w:t>人</w:t>
      </w:r>
      <w:r w:rsidR="00435BB0" w:rsidRPr="00E973A7">
        <w:rPr>
          <w:rFonts w:ascii="仿宋" w:eastAsia="仿宋" w:hAnsi="仿宋" w:cs="仿宋" w:hint="eastAsia"/>
        </w:rPr>
        <w:t>；</w:t>
      </w:r>
      <w:r w:rsidRPr="00E973A7">
        <w:rPr>
          <w:rFonts w:ascii="仿宋" w:eastAsia="仿宋" w:hAnsi="仿宋" w:cs="仿宋" w:hint="eastAsia"/>
        </w:rPr>
        <w:t>硕士</w:t>
      </w:r>
      <w:r w:rsidR="009E5910">
        <w:rPr>
          <w:rFonts w:ascii="仿宋" w:eastAsia="仿宋" w:hAnsi="仿宋" w:cs="仿宋" w:hint="eastAsia"/>
        </w:rPr>
        <w:t>28</w:t>
      </w:r>
      <w:r w:rsidRPr="00E973A7">
        <w:rPr>
          <w:rFonts w:ascii="仿宋" w:eastAsia="仿宋" w:hAnsi="仿宋" w:cs="仿宋" w:hint="eastAsia"/>
        </w:rPr>
        <w:t>人</w:t>
      </w:r>
      <w:r w:rsidR="00414C0C">
        <w:rPr>
          <w:rFonts w:ascii="仿宋" w:eastAsia="仿宋" w:hAnsi="仿宋" w:cs="仿宋" w:hint="eastAsia"/>
        </w:rPr>
        <w:t>。</w:t>
      </w:r>
      <w:r w:rsidRPr="00E973A7">
        <w:rPr>
          <w:rFonts w:ascii="仿宋" w:eastAsia="仿宋" w:hAnsi="仿宋" w:cs="仿宋" w:hint="eastAsia"/>
        </w:rPr>
        <w:t>双</w:t>
      </w:r>
      <w:proofErr w:type="gramStart"/>
      <w:r w:rsidRPr="00E973A7">
        <w:rPr>
          <w:rFonts w:ascii="仿宋" w:eastAsia="仿宋" w:hAnsi="仿宋" w:cs="仿宋" w:hint="eastAsia"/>
        </w:rPr>
        <w:t>师素质</w:t>
      </w:r>
      <w:proofErr w:type="gramEnd"/>
      <w:r w:rsidRPr="00E973A7">
        <w:rPr>
          <w:rFonts w:ascii="仿宋" w:eastAsia="仿宋" w:hAnsi="仿宋" w:cs="仿宋" w:hint="eastAsia"/>
        </w:rPr>
        <w:t>教师</w:t>
      </w:r>
      <w:r w:rsidR="009E5910">
        <w:rPr>
          <w:rFonts w:ascii="仿宋" w:eastAsia="仿宋" w:hAnsi="仿宋" w:cs="仿宋" w:hint="eastAsia"/>
        </w:rPr>
        <w:t>71</w:t>
      </w:r>
      <w:r w:rsidRPr="0009157D">
        <w:rPr>
          <w:rFonts w:ascii="仿宋" w:eastAsia="仿宋" w:hAnsi="仿宋" w:cs="仿宋" w:hint="eastAsia"/>
        </w:rPr>
        <w:t>人</w:t>
      </w:r>
      <w:r w:rsidR="00414C0C">
        <w:rPr>
          <w:rFonts w:ascii="仿宋" w:eastAsia="仿宋" w:hAnsi="仿宋" w:cs="仿宋" w:hint="eastAsia"/>
        </w:rPr>
        <w:t>。</w:t>
      </w:r>
    </w:p>
    <w:p w14:paraId="09D42E3D" w14:textId="4E338B08" w:rsidR="004B0D38" w:rsidRPr="000D46C0" w:rsidRDefault="008B3D91" w:rsidP="004B0D38">
      <w:pPr>
        <w:pStyle w:val="a3"/>
        <w:widowControl w:val="0"/>
        <w:spacing w:beforeLines="50" w:before="120"/>
        <w:jc w:val="center"/>
        <w:rPr>
          <w:rFonts w:ascii="仿宋" w:eastAsia="仿宋" w:hAnsi="仿宋" w:cstheme="majorBidi"/>
          <w:kern w:val="2"/>
          <w:sz w:val="24"/>
        </w:rPr>
      </w:pPr>
      <w:bookmarkStart w:id="26" w:name="_Toc534237779"/>
      <w:r w:rsidRPr="000D46C0">
        <w:rPr>
          <w:rFonts w:ascii="仿宋" w:eastAsia="仿宋" w:hAnsi="仿宋" w:cstheme="majorBidi"/>
          <w:kern w:val="2"/>
          <w:sz w:val="24"/>
        </w:rPr>
        <w:t xml:space="preserve">表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10</w:t>
      </w:r>
      <w:r w:rsidRPr="000D46C0">
        <w:rPr>
          <w:rFonts w:ascii="仿宋" w:eastAsia="仿宋" w:hAnsi="仿宋" w:cstheme="majorBidi"/>
          <w:kern w:val="2"/>
          <w:sz w:val="24"/>
        </w:rPr>
        <w:fldChar w:fldCharType="end"/>
      </w:r>
      <w:r w:rsidR="004B0D38" w:rsidRPr="000D46C0">
        <w:rPr>
          <w:rFonts w:ascii="仿宋" w:eastAsia="仿宋" w:hAnsi="仿宋" w:cstheme="majorBidi" w:hint="eastAsia"/>
          <w:kern w:val="2"/>
          <w:sz w:val="24"/>
        </w:rPr>
        <w:t>：</w:t>
      </w:r>
      <w:r w:rsidR="004B0D38">
        <w:rPr>
          <w:rFonts w:ascii="仿宋" w:eastAsia="仿宋" w:hAnsi="仿宋" w:cstheme="majorBidi" w:hint="eastAsia"/>
          <w:kern w:val="2"/>
          <w:sz w:val="24"/>
        </w:rPr>
        <w:t>专兼结合“双师型”师资队伍</w:t>
      </w:r>
      <w:r w:rsidR="004B0D38" w:rsidRPr="000D46C0">
        <w:rPr>
          <w:rFonts w:ascii="仿宋" w:eastAsia="仿宋" w:hAnsi="仿宋" w:cstheme="majorBidi" w:hint="eastAsia"/>
          <w:kern w:val="2"/>
          <w:sz w:val="24"/>
        </w:rPr>
        <w:t>情况表</w:t>
      </w:r>
      <w:bookmarkEnd w:id="26"/>
    </w:p>
    <w:tbl>
      <w:tblPr>
        <w:tblStyle w:val="4-51"/>
        <w:tblW w:w="8175" w:type="dxa"/>
        <w:jc w:val="center"/>
        <w:tblLayout w:type="fixed"/>
        <w:tblLook w:val="04A0" w:firstRow="1" w:lastRow="0" w:firstColumn="1" w:lastColumn="0" w:noHBand="0" w:noVBand="1"/>
      </w:tblPr>
      <w:tblGrid>
        <w:gridCol w:w="1072"/>
        <w:gridCol w:w="1134"/>
        <w:gridCol w:w="993"/>
        <w:gridCol w:w="992"/>
        <w:gridCol w:w="1417"/>
        <w:gridCol w:w="1560"/>
        <w:gridCol w:w="1007"/>
      </w:tblGrid>
      <w:tr w:rsidR="001769B6" w:rsidRPr="00210A42" w14:paraId="7F47FF43" w14:textId="77777777" w:rsidTr="00210A42">
        <w:trPr>
          <w:cnfStyle w:val="100000000000" w:firstRow="1" w:lastRow="0" w:firstColumn="0" w:lastColumn="0" w:oddVBand="0" w:evenVBand="0" w:oddHBand="0" w:evenHBand="0" w:firstRowFirstColumn="0" w:firstRowLastColumn="0" w:lastRowFirstColumn="0" w:lastRowLastColumn="0"/>
          <w:trHeight w:val="396"/>
          <w:tblHeader/>
          <w:jc w:val="center"/>
        </w:trPr>
        <w:tc>
          <w:tcPr>
            <w:cnfStyle w:val="001000000000" w:firstRow="0" w:lastRow="0" w:firstColumn="1" w:lastColumn="0" w:oddVBand="0" w:evenVBand="0" w:oddHBand="0" w:evenHBand="0" w:firstRowFirstColumn="0" w:firstRowLastColumn="0" w:lastRowFirstColumn="0" w:lastRowLastColumn="0"/>
            <w:tcW w:w="1072" w:type="dxa"/>
            <w:tcBorders>
              <w:right w:val="single" w:sz="4" w:space="0" w:color="FFFFFF"/>
            </w:tcBorders>
            <w:vAlign w:val="center"/>
          </w:tcPr>
          <w:p w14:paraId="2BFE901C" w14:textId="77777777" w:rsidR="001769B6" w:rsidRPr="00210A42" w:rsidRDefault="001769B6" w:rsidP="00AE4706">
            <w:pPr>
              <w:jc w:val="center"/>
              <w:rPr>
                <w:rFonts w:ascii="Times New Roman" w:eastAsia="宋体" w:hAnsi="Times New Roman" w:cs="Times New Roman"/>
                <w:b w:val="0"/>
                <w:bCs w:val="0"/>
                <w:sz w:val="21"/>
                <w:szCs w:val="21"/>
              </w:rPr>
            </w:pPr>
            <w:r w:rsidRPr="00210A42">
              <w:rPr>
                <w:rFonts w:ascii="Times New Roman" w:eastAsia="宋体" w:hAnsi="Times New Roman" w:cs="Times New Roman"/>
                <w:sz w:val="21"/>
                <w:szCs w:val="21"/>
              </w:rPr>
              <w:t>教职工人数</w:t>
            </w:r>
          </w:p>
        </w:tc>
        <w:tc>
          <w:tcPr>
            <w:tcW w:w="1134" w:type="dxa"/>
            <w:tcBorders>
              <w:left w:val="single" w:sz="4" w:space="0" w:color="FFFFFF"/>
              <w:right w:val="single" w:sz="4" w:space="0" w:color="FFFFFF"/>
            </w:tcBorders>
            <w:vAlign w:val="center"/>
          </w:tcPr>
          <w:p w14:paraId="5FEB539E" w14:textId="77777777" w:rsidR="001769B6" w:rsidRPr="00210A42" w:rsidRDefault="001769B6" w:rsidP="00AE4706">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210A42">
              <w:rPr>
                <w:rFonts w:ascii="Times New Roman" w:eastAsia="宋体" w:hAnsi="Times New Roman" w:cs="Times New Roman"/>
                <w:sz w:val="21"/>
                <w:szCs w:val="21"/>
              </w:rPr>
              <w:t>校内专任教师</w:t>
            </w:r>
          </w:p>
        </w:tc>
        <w:tc>
          <w:tcPr>
            <w:tcW w:w="993" w:type="dxa"/>
            <w:tcBorders>
              <w:left w:val="single" w:sz="4" w:space="0" w:color="FFFFFF"/>
              <w:right w:val="single" w:sz="4" w:space="0" w:color="FFFFFF"/>
            </w:tcBorders>
          </w:tcPr>
          <w:p w14:paraId="61F3BF3F" w14:textId="77777777" w:rsidR="001769B6" w:rsidRPr="00210A42" w:rsidRDefault="001769B6" w:rsidP="00AE4706">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210A42">
              <w:rPr>
                <w:rFonts w:ascii="Times New Roman" w:eastAsia="宋体" w:hAnsi="Times New Roman" w:cs="Times New Roman"/>
                <w:sz w:val="21"/>
                <w:szCs w:val="21"/>
              </w:rPr>
              <w:t>校内兼课教师</w:t>
            </w:r>
          </w:p>
        </w:tc>
        <w:tc>
          <w:tcPr>
            <w:tcW w:w="992" w:type="dxa"/>
            <w:tcBorders>
              <w:left w:val="single" w:sz="4" w:space="0" w:color="FFFFFF"/>
              <w:right w:val="single" w:sz="4" w:space="0" w:color="FFFFFF"/>
            </w:tcBorders>
          </w:tcPr>
          <w:p w14:paraId="5EFCAE79" w14:textId="77777777" w:rsidR="00210A42" w:rsidRDefault="001769B6" w:rsidP="00AE4706">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210A42">
              <w:rPr>
                <w:rFonts w:ascii="Times New Roman" w:eastAsia="宋体" w:hAnsi="Times New Roman" w:cs="Times New Roman"/>
                <w:sz w:val="21"/>
                <w:szCs w:val="21"/>
              </w:rPr>
              <w:t>高级</w:t>
            </w:r>
          </w:p>
          <w:p w14:paraId="1EBE48F4" w14:textId="77777777" w:rsidR="001769B6" w:rsidRPr="00210A42" w:rsidRDefault="001769B6" w:rsidP="00AE4706">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210A42">
              <w:rPr>
                <w:rFonts w:ascii="Times New Roman" w:eastAsia="宋体" w:hAnsi="Times New Roman" w:cs="Times New Roman"/>
                <w:sz w:val="21"/>
                <w:szCs w:val="21"/>
              </w:rPr>
              <w:t>职称</w:t>
            </w:r>
          </w:p>
        </w:tc>
        <w:tc>
          <w:tcPr>
            <w:tcW w:w="1417" w:type="dxa"/>
            <w:tcBorders>
              <w:left w:val="single" w:sz="4" w:space="0" w:color="FFFFFF"/>
              <w:right w:val="single" w:sz="4" w:space="0" w:color="FFFFFF"/>
            </w:tcBorders>
          </w:tcPr>
          <w:p w14:paraId="050168D3" w14:textId="77777777" w:rsidR="001769B6" w:rsidRPr="00210A42" w:rsidRDefault="001769B6" w:rsidP="00AE4706">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210A42">
              <w:rPr>
                <w:rFonts w:ascii="Times New Roman" w:eastAsia="宋体" w:hAnsi="Times New Roman" w:cs="Times New Roman"/>
                <w:sz w:val="21"/>
                <w:szCs w:val="21"/>
              </w:rPr>
              <w:t>硕士及以上学位教师</w:t>
            </w:r>
          </w:p>
        </w:tc>
        <w:tc>
          <w:tcPr>
            <w:tcW w:w="1560" w:type="dxa"/>
            <w:tcBorders>
              <w:left w:val="single" w:sz="4" w:space="0" w:color="FFFFFF"/>
              <w:right w:val="single" w:sz="4" w:space="0" w:color="FFFFFF"/>
            </w:tcBorders>
          </w:tcPr>
          <w:p w14:paraId="221F1243" w14:textId="77777777" w:rsidR="001769B6" w:rsidRPr="00210A42" w:rsidRDefault="001769B6" w:rsidP="00AE4706">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210A42">
              <w:rPr>
                <w:rFonts w:ascii="Times New Roman" w:eastAsia="宋体" w:hAnsi="Times New Roman" w:cs="Times New Roman"/>
                <w:sz w:val="21"/>
                <w:szCs w:val="21"/>
              </w:rPr>
              <w:t>双师型教师（专任教师）</w:t>
            </w:r>
          </w:p>
        </w:tc>
        <w:tc>
          <w:tcPr>
            <w:tcW w:w="1007" w:type="dxa"/>
            <w:tcBorders>
              <w:left w:val="single" w:sz="4" w:space="0" w:color="FFFFFF"/>
              <w:right w:val="single" w:sz="4" w:space="0" w:color="FFFFFF"/>
            </w:tcBorders>
          </w:tcPr>
          <w:p w14:paraId="1D0C633E" w14:textId="77777777" w:rsidR="001769B6" w:rsidRPr="00210A42" w:rsidRDefault="001769B6" w:rsidP="00AE4706">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210A42">
              <w:rPr>
                <w:rFonts w:ascii="Times New Roman" w:eastAsia="宋体" w:hAnsi="Times New Roman" w:cs="Times New Roman"/>
                <w:sz w:val="21"/>
                <w:szCs w:val="21"/>
              </w:rPr>
              <w:t>校外兼职教师</w:t>
            </w:r>
          </w:p>
        </w:tc>
      </w:tr>
      <w:tr w:rsidR="00D1556D" w:rsidRPr="00210A42" w14:paraId="62CF93E1" w14:textId="77777777" w:rsidTr="00D1556D">
        <w:trPr>
          <w:trHeight w:val="285"/>
          <w:jc w:val="center"/>
        </w:trPr>
        <w:tc>
          <w:tcPr>
            <w:cnfStyle w:val="001000000000" w:firstRow="0" w:lastRow="0" w:firstColumn="1" w:lastColumn="0" w:oddVBand="0" w:evenVBand="0" w:oddHBand="0" w:evenHBand="0" w:firstRowFirstColumn="0" w:firstRowLastColumn="0" w:lastRowFirstColumn="0" w:lastRowLastColumn="0"/>
            <w:tcW w:w="1072" w:type="dxa"/>
            <w:shd w:val="clear" w:color="auto" w:fill="D9E2F3" w:themeFill="accent5" w:themeFillTint="33"/>
          </w:tcPr>
          <w:p w14:paraId="0818A0F5" w14:textId="6BC6327B" w:rsidR="00D1556D" w:rsidRPr="00210A42" w:rsidRDefault="00D1556D" w:rsidP="00AE4706">
            <w:pPr>
              <w:spacing w:beforeLines="20" w:before="48" w:afterLines="20" w:after="48"/>
              <w:jc w:val="center"/>
              <w:rPr>
                <w:rFonts w:ascii="Times New Roman" w:eastAsia="宋体" w:hAnsi="Times New Roman" w:cs="Times New Roman"/>
                <w:b w:val="0"/>
                <w:bCs w:val="0"/>
                <w:color w:val="000000" w:themeColor="text1"/>
                <w:sz w:val="21"/>
                <w:szCs w:val="21"/>
              </w:rPr>
            </w:pPr>
            <w:r w:rsidRPr="00A95C54">
              <w:t>334</w:t>
            </w:r>
          </w:p>
        </w:tc>
        <w:tc>
          <w:tcPr>
            <w:tcW w:w="1134" w:type="dxa"/>
            <w:shd w:val="clear" w:color="auto" w:fill="D9E2F3" w:themeFill="accent5" w:themeFillTint="33"/>
          </w:tcPr>
          <w:p w14:paraId="33E394F8" w14:textId="5CD18C87" w:rsidR="00D1556D" w:rsidRPr="00210A42" w:rsidRDefault="00D1556D" w:rsidP="00AE4706">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A95C54">
              <w:t>232</w:t>
            </w:r>
          </w:p>
        </w:tc>
        <w:tc>
          <w:tcPr>
            <w:tcW w:w="993" w:type="dxa"/>
            <w:shd w:val="clear" w:color="auto" w:fill="D9E2F3" w:themeFill="accent5" w:themeFillTint="33"/>
          </w:tcPr>
          <w:p w14:paraId="3CD6D040" w14:textId="6963F062" w:rsidR="00D1556D" w:rsidRPr="00210A42" w:rsidRDefault="00D1556D" w:rsidP="00AE4706">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A95C54">
              <w:t>65</w:t>
            </w:r>
          </w:p>
        </w:tc>
        <w:tc>
          <w:tcPr>
            <w:tcW w:w="992" w:type="dxa"/>
            <w:shd w:val="clear" w:color="auto" w:fill="D9E2F3" w:themeFill="accent5" w:themeFillTint="33"/>
          </w:tcPr>
          <w:p w14:paraId="17FFFF25" w14:textId="234CA804" w:rsidR="00D1556D" w:rsidRPr="00210A42" w:rsidRDefault="00D1556D" w:rsidP="00AE4706">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A95C54">
              <w:t>38</w:t>
            </w:r>
          </w:p>
        </w:tc>
        <w:tc>
          <w:tcPr>
            <w:tcW w:w="1417" w:type="dxa"/>
            <w:shd w:val="clear" w:color="auto" w:fill="D9E2F3" w:themeFill="accent5" w:themeFillTint="33"/>
          </w:tcPr>
          <w:p w14:paraId="52EBE464" w14:textId="12FA584E" w:rsidR="00D1556D" w:rsidRPr="00210A42" w:rsidRDefault="00D1556D" w:rsidP="00AE4706">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A95C54">
              <w:t>28</w:t>
            </w:r>
          </w:p>
        </w:tc>
        <w:tc>
          <w:tcPr>
            <w:tcW w:w="1560" w:type="dxa"/>
            <w:shd w:val="clear" w:color="auto" w:fill="D9E2F3" w:themeFill="accent5" w:themeFillTint="33"/>
          </w:tcPr>
          <w:p w14:paraId="3EA5A1C7" w14:textId="72B152B3" w:rsidR="00D1556D" w:rsidRPr="00210A42" w:rsidRDefault="00D1556D" w:rsidP="00AE4706">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A95C54">
              <w:t>71</w:t>
            </w:r>
          </w:p>
        </w:tc>
        <w:tc>
          <w:tcPr>
            <w:tcW w:w="1007" w:type="dxa"/>
            <w:shd w:val="clear" w:color="auto" w:fill="D9E2F3" w:themeFill="accent5" w:themeFillTint="33"/>
          </w:tcPr>
          <w:p w14:paraId="733C13C6" w14:textId="02F3DC9A" w:rsidR="00D1556D" w:rsidRPr="00210A42" w:rsidRDefault="00D1556D" w:rsidP="00AE4706">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 w:val="21"/>
                <w:szCs w:val="21"/>
              </w:rPr>
            </w:pPr>
            <w:r w:rsidRPr="00A95C54">
              <w:t>29</w:t>
            </w:r>
          </w:p>
        </w:tc>
      </w:tr>
    </w:tbl>
    <w:p w14:paraId="50690FCE" w14:textId="77777777" w:rsidR="000D4877" w:rsidRPr="000A2ABF" w:rsidRDefault="00347228">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2.师资培训</w:t>
      </w:r>
    </w:p>
    <w:p w14:paraId="69902F58" w14:textId="77777777" w:rsidR="000D4877" w:rsidRDefault="00347228"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一直坚持开展教师培训，在每学期初对新入职教师进行入职培训，帮助新入职教师适应环境，迅速走上讲台。在学期中进行全校范围内的教师培训，通过走进课堂、贴近学生的方式，评价教师上课质量。学期末进行教学评估大</w:t>
      </w:r>
      <w:r>
        <w:rPr>
          <w:rFonts w:ascii="仿宋" w:eastAsia="仿宋" w:hAnsi="仿宋" w:cs="仿宋" w:hint="eastAsia"/>
        </w:rPr>
        <w:lastRenderedPageBreak/>
        <w:t>会，通过对在校生发放问卷形式，检测课程满意度、教师满意度等，以此改进教学工作。</w:t>
      </w:r>
    </w:p>
    <w:p w14:paraId="5B75372E" w14:textId="77777777" w:rsidR="000D4877" w:rsidRDefault="00347228"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此外，积极与对口援建高校进行合作和交流，聘请专家</w:t>
      </w:r>
      <w:proofErr w:type="gramStart"/>
      <w:r>
        <w:rPr>
          <w:rFonts w:ascii="仿宋" w:eastAsia="仿宋" w:hAnsi="仿宋" w:cs="仿宋" w:hint="eastAsia"/>
        </w:rPr>
        <w:t>级教授</w:t>
      </w:r>
      <w:proofErr w:type="gramEnd"/>
      <w:r>
        <w:rPr>
          <w:rFonts w:ascii="仿宋" w:eastAsia="仿宋" w:hAnsi="仿宋" w:cs="仿宋" w:hint="eastAsia"/>
        </w:rPr>
        <w:t>讲授课程，培训学校教师，提升讲课水平和科研水平。</w:t>
      </w:r>
    </w:p>
    <w:p w14:paraId="3AD2D559" w14:textId="77777777" w:rsidR="000D4877" w:rsidRPr="000A2ABF" w:rsidRDefault="00347228">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3.教学水平</w:t>
      </w:r>
    </w:p>
    <w:p w14:paraId="454F97EA" w14:textId="7B7038AE" w:rsidR="000D4877" w:rsidRDefault="00347228"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学校一直坚持多主体评教工作，通过学生、教师、校领导及社会四个人群的评价来评定教师工作。多年来整体满意度均在</w:t>
      </w:r>
      <w:r w:rsidR="009E5910">
        <w:rPr>
          <w:rFonts w:ascii="仿宋" w:eastAsia="仿宋" w:hAnsi="仿宋" w:cs="仿宋" w:hint="eastAsia"/>
        </w:rPr>
        <w:t>80</w:t>
      </w:r>
      <w:r>
        <w:rPr>
          <w:rFonts w:ascii="仿宋" w:eastAsia="仿宋" w:hAnsi="仿宋" w:cs="仿宋" w:hint="eastAsia"/>
        </w:rPr>
        <w:t>%以上。</w:t>
      </w:r>
    </w:p>
    <w:p w14:paraId="1983CB05" w14:textId="765668D9" w:rsidR="000D4877" w:rsidRPr="000D46C0" w:rsidRDefault="00347228" w:rsidP="000D46C0">
      <w:pPr>
        <w:pStyle w:val="a3"/>
        <w:widowControl w:val="0"/>
        <w:spacing w:beforeLines="50" w:before="120"/>
        <w:jc w:val="center"/>
        <w:rPr>
          <w:rFonts w:ascii="仿宋" w:eastAsia="仿宋" w:hAnsi="仿宋" w:cstheme="majorBidi"/>
          <w:kern w:val="2"/>
          <w:sz w:val="24"/>
        </w:rPr>
      </w:pPr>
      <w:bookmarkStart w:id="27" w:name="_Toc534237780"/>
      <w:r w:rsidRPr="000D46C0">
        <w:rPr>
          <w:rFonts w:ascii="仿宋" w:eastAsia="仿宋" w:hAnsi="仿宋" w:cstheme="majorBidi"/>
          <w:kern w:val="2"/>
          <w:sz w:val="24"/>
        </w:rPr>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11</w:t>
      </w:r>
      <w:r w:rsidR="004B2926"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：评教主体及客体人数及占比情况表</w:t>
      </w:r>
      <w:bookmarkEnd w:id="27"/>
    </w:p>
    <w:tbl>
      <w:tblPr>
        <w:tblStyle w:val="4-51"/>
        <w:tblW w:w="9512" w:type="dxa"/>
        <w:jc w:val="center"/>
        <w:tblLayout w:type="fixed"/>
        <w:tblLook w:val="04A0" w:firstRow="1" w:lastRow="0" w:firstColumn="1" w:lastColumn="0" w:noHBand="0" w:noVBand="1"/>
      </w:tblPr>
      <w:tblGrid>
        <w:gridCol w:w="1740"/>
        <w:gridCol w:w="1819"/>
        <w:gridCol w:w="2126"/>
        <w:gridCol w:w="2009"/>
        <w:gridCol w:w="1818"/>
      </w:tblGrid>
      <w:tr w:rsidR="000D4877" w:rsidRPr="001C6701" w14:paraId="5A20BFC2" w14:textId="77777777" w:rsidTr="001C6701">
        <w:trPr>
          <w:cnfStyle w:val="100000000000" w:firstRow="1" w:lastRow="0" w:firstColumn="0" w:lastColumn="0" w:oddVBand="0" w:evenVBand="0" w:oddHBand="0" w:evenHBand="0" w:firstRowFirstColumn="0" w:firstRowLastColumn="0" w:lastRowFirstColumn="0" w:lastRowLastColumn="0"/>
          <w:trHeight w:val="810"/>
          <w:jc w:val="center"/>
        </w:trPr>
        <w:tc>
          <w:tcPr>
            <w:cnfStyle w:val="001000000000" w:firstRow="0" w:lastRow="0" w:firstColumn="1" w:lastColumn="0" w:oddVBand="0" w:evenVBand="0" w:oddHBand="0" w:evenHBand="0" w:firstRowFirstColumn="0" w:firstRowLastColumn="0" w:lastRowFirstColumn="0" w:lastRowLastColumn="0"/>
            <w:tcW w:w="1740" w:type="dxa"/>
            <w:tcBorders>
              <w:right w:val="single" w:sz="4" w:space="0" w:color="FFFFFF"/>
            </w:tcBorders>
            <w:vAlign w:val="center"/>
          </w:tcPr>
          <w:p w14:paraId="70103E94" w14:textId="77777777" w:rsidR="00DB48BD" w:rsidRPr="001C6701" w:rsidRDefault="00347228" w:rsidP="00DB48BD">
            <w:pPr>
              <w:jc w:val="center"/>
              <w:rPr>
                <w:rFonts w:ascii="Times New Roman" w:eastAsia="宋体" w:hAnsi="Times New Roman" w:cs="Times New Roman"/>
                <w:b w:val="0"/>
                <w:bCs w:val="0"/>
                <w:sz w:val="21"/>
                <w:szCs w:val="21"/>
              </w:rPr>
            </w:pPr>
            <w:r w:rsidRPr="001C6701">
              <w:rPr>
                <w:rFonts w:ascii="Times New Roman" w:eastAsia="宋体" w:hAnsi="Times New Roman" w:cs="Times New Roman"/>
                <w:sz w:val="21"/>
                <w:szCs w:val="21"/>
              </w:rPr>
              <w:t>评教教师</w:t>
            </w:r>
          </w:p>
          <w:p w14:paraId="3A3DA3B6" w14:textId="77777777" w:rsidR="000D4877" w:rsidRPr="001C6701" w:rsidRDefault="00347228" w:rsidP="00DB48BD">
            <w:pPr>
              <w:jc w:val="center"/>
              <w:rPr>
                <w:rFonts w:ascii="Times New Roman" w:eastAsia="宋体" w:hAnsi="Times New Roman" w:cs="Times New Roman"/>
                <w:b w:val="0"/>
                <w:bCs w:val="0"/>
                <w:sz w:val="21"/>
                <w:szCs w:val="21"/>
              </w:rPr>
            </w:pPr>
            <w:r w:rsidRPr="001C6701">
              <w:rPr>
                <w:rFonts w:ascii="Times New Roman" w:eastAsia="宋体" w:hAnsi="Times New Roman" w:cs="Times New Roman"/>
                <w:sz w:val="21"/>
                <w:szCs w:val="21"/>
              </w:rPr>
              <w:t>及占比</w:t>
            </w:r>
          </w:p>
        </w:tc>
        <w:tc>
          <w:tcPr>
            <w:tcW w:w="1819" w:type="dxa"/>
            <w:tcBorders>
              <w:left w:val="single" w:sz="4" w:space="0" w:color="FFFFFF"/>
              <w:right w:val="single" w:sz="4" w:space="0" w:color="FFFFFF"/>
            </w:tcBorders>
            <w:vAlign w:val="center"/>
          </w:tcPr>
          <w:p w14:paraId="69BE3EFA" w14:textId="77777777" w:rsidR="000D4877" w:rsidRPr="001C6701" w:rsidRDefault="00347228" w:rsidP="00DB48BD">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1C6701">
              <w:rPr>
                <w:rFonts w:ascii="Times New Roman" w:eastAsia="宋体" w:hAnsi="Times New Roman" w:cs="Times New Roman"/>
                <w:sz w:val="21"/>
                <w:szCs w:val="21"/>
              </w:rPr>
              <w:t>评教主体</w:t>
            </w:r>
            <w:r w:rsidRPr="001C6701">
              <w:rPr>
                <w:rFonts w:ascii="Times New Roman" w:eastAsia="宋体" w:hAnsi="Times New Roman" w:cs="Times New Roman"/>
                <w:sz w:val="21"/>
                <w:szCs w:val="21"/>
              </w:rPr>
              <w:t>1</w:t>
            </w:r>
            <w:r w:rsidRPr="001C6701">
              <w:rPr>
                <w:rFonts w:ascii="Times New Roman" w:eastAsia="宋体" w:hAnsi="Times New Roman" w:cs="Times New Roman"/>
                <w:sz w:val="21"/>
                <w:szCs w:val="21"/>
              </w:rPr>
              <w:t>（学生人数及占比）</w:t>
            </w:r>
          </w:p>
        </w:tc>
        <w:tc>
          <w:tcPr>
            <w:tcW w:w="2126" w:type="dxa"/>
            <w:tcBorders>
              <w:left w:val="single" w:sz="4" w:space="0" w:color="FFFFFF"/>
              <w:right w:val="single" w:sz="4" w:space="0" w:color="FFFFFF"/>
            </w:tcBorders>
            <w:vAlign w:val="center"/>
          </w:tcPr>
          <w:p w14:paraId="4282F00F" w14:textId="77777777" w:rsidR="00DB48BD" w:rsidRPr="001C6701" w:rsidRDefault="00347228" w:rsidP="00DB48BD">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1C6701">
              <w:rPr>
                <w:rFonts w:ascii="Times New Roman" w:eastAsia="宋体" w:hAnsi="Times New Roman" w:cs="Times New Roman"/>
                <w:sz w:val="21"/>
                <w:szCs w:val="21"/>
              </w:rPr>
              <w:t>评教主体</w:t>
            </w:r>
            <w:r w:rsidRPr="001C6701">
              <w:rPr>
                <w:rFonts w:ascii="Times New Roman" w:eastAsia="宋体" w:hAnsi="Times New Roman" w:cs="Times New Roman"/>
                <w:sz w:val="21"/>
                <w:szCs w:val="21"/>
              </w:rPr>
              <w:t>2</w:t>
            </w:r>
          </w:p>
          <w:p w14:paraId="3440573A" w14:textId="77777777" w:rsidR="000D4877" w:rsidRPr="001C6701" w:rsidRDefault="00347228" w:rsidP="00DB48BD">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1C6701">
              <w:rPr>
                <w:rFonts w:ascii="Times New Roman" w:eastAsia="宋体" w:hAnsi="Times New Roman" w:cs="Times New Roman"/>
                <w:sz w:val="21"/>
                <w:szCs w:val="21"/>
              </w:rPr>
              <w:t>（同行人数及占比）</w:t>
            </w:r>
          </w:p>
        </w:tc>
        <w:tc>
          <w:tcPr>
            <w:tcW w:w="2009" w:type="dxa"/>
            <w:tcBorders>
              <w:left w:val="single" w:sz="4" w:space="0" w:color="FFFFFF"/>
              <w:right w:val="single" w:sz="4" w:space="0" w:color="FFFFFF"/>
            </w:tcBorders>
            <w:vAlign w:val="center"/>
          </w:tcPr>
          <w:p w14:paraId="235F1581" w14:textId="77777777" w:rsidR="000D4877" w:rsidRPr="001C6701" w:rsidRDefault="00347228" w:rsidP="00DB48BD">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1C6701">
              <w:rPr>
                <w:rFonts w:ascii="Times New Roman" w:eastAsia="宋体" w:hAnsi="Times New Roman" w:cs="Times New Roman"/>
                <w:sz w:val="21"/>
                <w:szCs w:val="21"/>
              </w:rPr>
              <w:t>评教主体</w:t>
            </w:r>
            <w:r w:rsidRPr="001C6701">
              <w:rPr>
                <w:rFonts w:ascii="Times New Roman" w:eastAsia="宋体" w:hAnsi="Times New Roman" w:cs="Times New Roman"/>
                <w:sz w:val="21"/>
                <w:szCs w:val="21"/>
              </w:rPr>
              <w:t>3</w:t>
            </w:r>
            <w:r w:rsidRPr="001C6701">
              <w:rPr>
                <w:rFonts w:ascii="Times New Roman" w:eastAsia="宋体" w:hAnsi="Times New Roman" w:cs="Times New Roman"/>
                <w:sz w:val="21"/>
                <w:szCs w:val="21"/>
              </w:rPr>
              <w:t>（校领导人数及占比）</w:t>
            </w:r>
          </w:p>
        </w:tc>
        <w:tc>
          <w:tcPr>
            <w:tcW w:w="1818" w:type="dxa"/>
            <w:tcBorders>
              <w:left w:val="single" w:sz="4" w:space="0" w:color="FFFFFF"/>
            </w:tcBorders>
            <w:vAlign w:val="center"/>
          </w:tcPr>
          <w:p w14:paraId="11C8A9A4" w14:textId="77777777" w:rsidR="000D4877" w:rsidRPr="001C6701" w:rsidRDefault="00347228" w:rsidP="00DB48BD">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1C6701">
              <w:rPr>
                <w:rFonts w:ascii="Times New Roman" w:eastAsia="宋体" w:hAnsi="Times New Roman" w:cs="Times New Roman"/>
                <w:sz w:val="21"/>
                <w:szCs w:val="21"/>
              </w:rPr>
              <w:t>评教主体</w:t>
            </w:r>
            <w:r w:rsidRPr="001C6701">
              <w:rPr>
                <w:rFonts w:ascii="Times New Roman" w:eastAsia="宋体" w:hAnsi="Times New Roman" w:cs="Times New Roman"/>
                <w:sz w:val="21"/>
                <w:szCs w:val="21"/>
              </w:rPr>
              <w:t>4</w:t>
            </w:r>
            <w:r w:rsidRPr="001C6701">
              <w:rPr>
                <w:rFonts w:ascii="Times New Roman" w:eastAsia="宋体" w:hAnsi="Times New Roman" w:cs="Times New Roman"/>
                <w:sz w:val="21"/>
                <w:szCs w:val="21"/>
              </w:rPr>
              <w:t>（社会人数及占比）</w:t>
            </w:r>
          </w:p>
        </w:tc>
      </w:tr>
      <w:tr w:rsidR="000D4877" w:rsidRPr="001C6701" w14:paraId="026C5DFC" w14:textId="77777777" w:rsidTr="001C6701">
        <w:trPr>
          <w:trHeight w:val="439"/>
          <w:jc w:val="center"/>
        </w:trPr>
        <w:tc>
          <w:tcPr>
            <w:cnfStyle w:val="001000000000" w:firstRow="0" w:lastRow="0" w:firstColumn="1" w:lastColumn="0" w:oddVBand="0" w:evenVBand="0" w:oddHBand="0" w:evenHBand="0" w:firstRowFirstColumn="0" w:firstRowLastColumn="0" w:lastRowFirstColumn="0" w:lastRowLastColumn="0"/>
            <w:tcW w:w="1740" w:type="dxa"/>
            <w:shd w:val="clear" w:color="auto" w:fill="D9E2F3" w:themeFill="accent5" w:themeFillTint="33"/>
            <w:vAlign w:val="center"/>
          </w:tcPr>
          <w:p w14:paraId="356964BF" w14:textId="6ADC9DAD" w:rsidR="000D4877" w:rsidRPr="001C6701" w:rsidRDefault="00716517" w:rsidP="00DB48BD">
            <w:pPr>
              <w:jc w:val="center"/>
              <w:rPr>
                <w:rFonts w:ascii="Times New Roman" w:eastAsia="宋体" w:hAnsi="Times New Roman" w:cs="Times New Roman"/>
                <w:b w:val="0"/>
                <w:bCs w:val="0"/>
                <w:color w:val="262626"/>
                <w:sz w:val="21"/>
                <w:szCs w:val="21"/>
              </w:rPr>
            </w:pPr>
            <w:r>
              <w:rPr>
                <w:rFonts w:ascii="Times New Roman" w:eastAsia="宋体" w:hAnsi="Times New Roman" w:cs="Times New Roman" w:hint="eastAsia"/>
                <w:b w:val="0"/>
                <w:color w:val="262626"/>
                <w:sz w:val="21"/>
                <w:szCs w:val="21"/>
              </w:rPr>
              <w:t>192</w:t>
            </w:r>
            <w:r w:rsidR="00347228" w:rsidRPr="001C6701">
              <w:rPr>
                <w:rFonts w:ascii="Times New Roman" w:eastAsia="宋体" w:hAnsi="Times New Roman" w:cs="Times New Roman"/>
                <w:b w:val="0"/>
                <w:color w:val="262626"/>
                <w:sz w:val="21"/>
                <w:szCs w:val="21"/>
              </w:rPr>
              <w:t>（</w:t>
            </w:r>
            <w:r>
              <w:rPr>
                <w:rFonts w:ascii="Times New Roman" w:eastAsia="宋体" w:hAnsi="Times New Roman" w:cs="Times New Roman" w:hint="eastAsia"/>
                <w:b w:val="0"/>
                <w:color w:val="262626"/>
                <w:sz w:val="21"/>
                <w:szCs w:val="21"/>
              </w:rPr>
              <w:t>81.2</w:t>
            </w:r>
            <w:r w:rsidR="00347228" w:rsidRPr="001C6701">
              <w:rPr>
                <w:rFonts w:ascii="Times New Roman" w:eastAsia="宋体" w:hAnsi="Times New Roman" w:cs="Times New Roman"/>
                <w:b w:val="0"/>
                <w:color w:val="262626"/>
                <w:sz w:val="21"/>
                <w:szCs w:val="21"/>
              </w:rPr>
              <w:t>%</w:t>
            </w:r>
            <w:r w:rsidR="00347228" w:rsidRPr="001C6701">
              <w:rPr>
                <w:rFonts w:ascii="Times New Roman" w:eastAsia="宋体" w:hAnsi="Times New Roman" w:cs="Times New Roman"/>
                <w:b w:val="0"/>
                <w:color w:val="262626"/>
                <w:sz w:val="21"/>
                <w:szCs w:val="21"/>
              </w:rPr>
              <w:t>）</w:t>
            </w:r>
          </w:p>
        </w:tc>
        <w:tc>
          <w:tcPr>
            <w:tcW w:w="1819" w:type="dxa"/>
            <w:shd w:val="clear" w:color="auto" w:fill="D9E2F3" w:themeFill="accent5" w:themeFillTint="33"/>
            <w:vAlign w:val="center"/>
          </w:tcPr>
          <w:p w14:paraId="274AC31D" w14:textId="36649DF8" w:rsidR="000D4877" w:rsidRPr="001C6701"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Pr>
                <w:rFonts w:ascii="Times New Roman" w:eastAsia="宋体" w:hAnsi="Times New Roman" w:cs="Times New Roman" w:hint="eastAsia"/>
                <w:color w:val="262626"/>
                <w:sz w:val="21"/>
                <w:szCs w:val="21"/>
              </w:rPr>
              <w:t>1890</w:t>
            </w:r>
            <w:r w:rsidR="00347228" w:rsidRPr="001C6701">
              <w:rPr>
                <w:rFonts w:ascii="Times New Roman" w:eastAsia="宋体" w:hAnsi="Times New Roman" w:cs="Times New Roman"/>
                <w:color w:val="262626"/>
                <w:sz w:val="21"/>
                <w:szCs w:val="21"/>
              </w:rPr>
              <w:t>（</w:t>
            </w:r>
            <w:r>
              <w:rPr>
                <w:rFonts w:ascii="Times New Roman" w:eastAsia="宋体" w:hAnsi="Times New Roman" w:cs="Times New Roman" w:hint="eastAsia"/>
                <w:color w:val="262626"/>
                <w:sz w:val="21"/>
                <w:szCs w:val="21"/>
              </w:rPr>
              <w:t>55.93</w:t>
            </w:r>
            <w:r w:rsidR="00347228" w:rsidRPr="001C6701">
              <w:rPr>
                <w:rFonts w:ascii="Times New Roman" w:eastAsia="宋体" w:hAnsi="Times New Roman" w:cs="Times New Roman"/>
                <w:color w:val="262626"/>
                <w:sz w:val="21"/>
                <w:szCs w:val="21"/>
              </w:rPr>
              <w:t>%</w:t>
            </w:r>
            <w:r w:rsidR="00347228" w:rsidRPr="001C6701">
              <w:rPr>
                <w:rFonts w:ascii="Times New Roman" w:eastAsia="宋体" w:hAnsi="Times New Roman" w:cs="Times New Roman"/>
                <w:color w:val="262626"/>
                <w:sz w:val="21"/>
                <w:szCs w:val="21"/>
              </w:rPr>
              <w:t>）</w:t>
            </w:r>
          </w:p>
        </w:tc>
        <w:tc>
          <w:tcPr>
            <w:tcW w:w="2126" w:type="dxa"/>
            <w:shd w:val="clear" w:color="auto" w:fill="D9E2F3" w:themeFill="accent5" w:themeFillTint="33"/>
            <w:vAlign w:val="center"/>
          </w:tcPr>
          <w:p w14:paraId="7A2BED33" w14:textId="4503D92D" w:rsidR="000D4877" w:rsidRPr="001C6701" w:rsidRDefault="00716517" w:rsidP="00DB48BD">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Pr>
                <w:rFonts w:ascii="Times New Roman" w:eastAsia="宋体" w:hAnsi="Times New Roman" w:cs="Times New Roman" w:hint="eastAsia"/>
                <w:color w:val="262626"/>
                <w:sz w:val="21"/>
                <w:szCs w:val="21"/>
              </w:rPr>
              <w:t>160</w:t>
            </w:r>
            <w:r w:rsidR="00347228" w:rsidRPr="001C6701">
              <w:rPr>
                <w:rFonts w:ascii="Times New Roman" w:eastAsia="宋体" w:hAnsi="Times New Roman" w:cs="Times New Roman"/>
                <w:color w:val="262626"/>
                <w:sz w:val="21"/>
                <w:szCs w:val="21"/>
              </w:rPr>
              <w:t>（</w:t>
            </w:r>
            <w:r>
              <w:rPr>
                <w:rFonts w:ascii="Times New Roman" w:eastAsia="宋体" w:hAnsi="Times New Roman" w:cs="Times New Roman" w:hint="eastAsia"/>
                <w:color w:val="262626"/>
                <w:sz w:val="21"/>
                <w:szCs w:val="21"/>
              </w:rPr>
              <w:t>67.51</w:t>
            </w:r>
            <w:r w:rsidR="00347228" w:rsidRPr="001C6701">
              <w:rPr>
                <w:rFonts w:ascii="Times New Roman" w:eastAsia="宋体" w:hAnsi="Times New Roman" w:cs="Times New Roman"/>
                <w:color w:val="262626"/>
                <w:sz w:val="21"/>
                <w:szCs w:val="21"/>
              </w:rPr>
              <w:t>%</w:t>
            </w:r>
            <w:r w:rsidR="00347228" w:rsidRPr="001C6701">
              <w:rPr>
                <w:rFonts w:ascii="Times New Roman" w:eastAsia="宋体" w:hAnsi="Times New Roman" w:cs="Times New Roman"/>
                <w:color w:val="262626"/>
                <w:sz w:val="21"/>
                <w:szCs w:val="21"/>
              </w:rPr>
              <w:t>）</w:t>
            </w:r>
          </w:p>
        </w:tc>
        <w:tc>
          <w:tcPr>
            <w:tcW w:w="2009" w:type="dxa"/>
            <w:shd w:val="clear" w:color="auto" w:fill="D9E2F3" w:themeFill="accent5" w:themeFillTint="33"/>
            <w:vAlign w:val="center"/>
          </w:tcPr>
          <w:p w14:paraId="0237AA2D" w14:textId="36755DC9" w:rsidR="000D4877" w:rsidRPr="001C6701" w:rsidRDefault="00830853"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sidRPr="001C6701">
              <w:rPr>
                <w:rFonts w:ascii="Times New Roman" w:eastAsia="宋体" w:hAnsi="Times New Roman" w:cs="Times New Roman"/>
                <w:color w:val="262626"/>
                <w:sz w:val="21"/>
                <w:szCs w:val="21"/>
              </w:rPr>
              <w:t>6</w:t>
            </w:r>
            <w:r w:rsidR="00347228" w:rsidRPr="001C6701">
              <w:rPr>
                <w:rFonts w:ascii="Times New Roman" w:eastAsia="宋体" w:hAnsi="Times New Roman" w:cs="Times New Roman"/>
                <w:color w:val="262626"/>
                <w:sz w:val="21"/>
                <w:szCs w:val="21"/>
              </w:rPr>
              <w:t>（</w:t>
            </w:r>
            <w:r w:rsidR="00716517">
              <w:rPr>
                <w:rFonts w:ascii="Times New Roman" w:eastAsia="宋体" w:hAnsi="Times New Roman" w:cs="Times New Roman" w:hint="eastAsia"/>
                <w:color w:val="262626"/>
                <w:sz w:val="21"/>
                <w:szCs w:val="21"/>
              </w:rPr>
              <w:t>2.53</w:t>
            </w:r>
            <w:r w:rsidR="00347228" w:rsidRPr="001C6701">
              <w:rPr>
                <w:rFonts w:ascii="Times New Roman" w:eastAsia="宋体" w:hAnsi="Times New Roman" w:cs="Times New Roman"/>
                <w:color w:val="262626"/>
                <w:sz w:val="21"/>
                <w:szCs w:val="21"/>
              </w:rPr>
              <w:t>%</w:t>
            </w:r>
            <w:r w:rsidR="00347228" w:rsidRPr="001C6701">
              <w:rPr>
                <w:rFonts w:ascii="Times New Roman" w:eastAsia="宋体" w:hAnsi="Times New Roman" w:cs="Times New Roman"/>
                <w:color w:val="262626"/>
                <w:sz w:val="21"/>
                <w:szCs w:val="21"/>
              </w:rPr>
              <w:t>）</w:t>
            </w:r>
          </w:p>
        </w:tc>
        <w:tc>
          <w:tcPr>
            <w:tcW w:w="1818" w:type="dxa"/>
            <w:shd w:val="clear" w:color="auto" w:fill="D9E2F3" w:themeFill="accent5" w:themeFillTint="33"/>
            <w:vAlign w:val="center"/>
          </w:tcPr>
          <w:p w14:paraId="2C884283" w14:textId="4E33DE3A" w:rsidR="000D4877" w:rsidRPr="001C6701" w:rsidRDefault="00716517" w:rsidP="00DB48BD">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Pr>
                <w:rFonts w:ascii="Times New Roman" w:eastAsia="宋体" w:hAnsi="Times New Roman" w:cs="Times New Roman" w:hint="eastAsia"/>
                <w:color w:val="262626"/>
                <w:sz w:val="21"/>
                <w:szCs w:val="21"/>
              </w:rPr>
              <w:t>40</w:t>
            </w:r>
            <w:r w:rsidR="00347228" w:rsidRPr="001C6701">
              <w:rPr>
                <w:rFonts w:ascii="Times New Roman" w:eastAsia="宋体" w:hAnsi="Times New Roman" w:cs="Times New Roman"/>
                <w:color w:val="262626"/>
                <w:sz w:val="21"/>
                <w:szCs w:val="21"/>
              </w:rPr>
              <w:t>（</w:t>
            </w:r>
            <w:r w:rsidR="00830853" w:rsidRPr="001C6701">
              <w:rPr>
                <w:rFonts w:ascii="Times New Roman" w:eastAsia="宋体" w:hAnsi="Times New Roman" w:cs="Times New Roman"/>
                <w:color w:val="262626"/>
                <w:sz w:val="21"/>
                <w:szCs w:val="21"/>
              </w:rPr>
              <w:t>7</w:t>
            </w:r>
            <w:r>
              <w:rPr>
                <w:rFonts w:ascii="Times New Roman" w:eastAsia="宋体" w:hAnsi="Times New Roman" w:cs="Times New Roman" w:hint="eastAsia"/>
                <w:color w:val="262626"/>
                <w:sz w:val="21"/>
                <w:szCs w:val="21"/>
              </w:rPr>
              <w:t>6</w:t>
            </w:r>
            <w:r w:rsidR="00830853" w:rsidRPr="001C6701">
              <w:rPr>
                <w:rFonts w:ascii="Times New Roman" w:eastAsia="宋体" w:hAnsi="Times New Roman" w:cs="Times New Roman"/>
                <w:color w:val="262626"/>
                <w:sz w:val="21"/>
                <w:szCs w:val="21"/>
              </w:rPr>
              <w:t>.75</w:t>
            </w:r>
            <w:r w:rsidR="00347228" w:rsidRPr="001C6701">
              <w:rPr>
                <w:rFonts w:ascii="Times New Roman" w:eastAsia="宋体" w:hAnsi="Times New Roman" w:cs="Times New Roman"/>
                <w:color w:val="262626"/>
                <w:sz w:val="21"/>
                <w:szCs w:val="21"/>
              </w:rPr>
              <w:t>%</w:t>
            </w:r>
            <w:r w:rsidR="00347228" w:rsidRPr="001C6701">
              <w:rPr>
                <w:rFonts w:ascii="Times New Roman" w:eastAsia="宋体" w:hAnsi="Times New Roman" w:cs="Times New Roman"/>
                <w:color w:val="262626"/>
                <w:sz w:val="21"/>
                <w:szCs w:val="21"/>
              </w:rPr>
              <w:t>）</w:t>
            </w:r>
          </w:p>
        </w:tc>
      </w:tr>
    </w:tbl>
    <w:p w14:paraId="125E2E1E"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28" w:name="_Toc533769683"/>
      <w:bookmarkStart w:id="29" w:name="_Toc28545612"/>
      <w:r w:rsidRPr="000D46C0">
        <w:rPr>
          <w:rFonts w:ascii="仿宋" w:eastAsia="仿宋" w:hAnsi="仿宋" w:cs="Arial" w:hint="eastAsia"/>
          <w:b/>
          <w:kern w:val="2"/>
          <w:sz w:val="28"/>
        </w:rPr>
        <w:t>（四）生源情况</w:t>
      </w:r>
      <w:bookmarkEnd w:id="28"/>
      <w:bookmarkEnd w:id="29"/>
    </w:p>
    <w:p w14:paraId="20F5F6A8" w14:textId="0F8F044E" w:rsidR="00BC4C14" w:rsidRPr="00BC4C14" w:rsidRDefault="00BC4C14" w:rsidP="006E48C5">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2019年秋季</w:t>
      </w:r>
      <w:r w:rsidR="006558ED">
        <w:rPr>
          <w:rFonts w:ascii="仿宋" w:eastAsia="仿宋" w:hAnsi="仿宋" w:cs="仿宋" w:hint="eastAsia"/>
        </w:rPr>
        <w:t>按照</w:t>
      </w:r>
      <w:r w:rsidR="006558ED" w:rsidRPr="00C50EBF">
        <w:rPr>
          <w:rFonts w:ascii="仿宋" w:eastAsia="仿宋" w:hAnsi="仿宋" w:cs="仿宋" w:hint="eastAsia"/>
        </w:rPr>
        <w:t>《</w:t>
      </w:r>
      <w:r w:rsidR="006558ED">
        <w:rPr>
          <w:rFonts w:ascii="仿宋" w:eastAsia="仿宋" w:hAnsi="仿宋" w:cs="仿宋" w:hint="eastAsia"/>
        </w:rPr>
        <w:t>国家扩招专项工作实施方案</w:t>
      </w:r>
      <w:r w:rsidR="006558ED" w:rsidRPr="00C50EBF">
        <w:rPr>
          <w:rFonts w:ascii="仿宋" w:eastAsia="仿宋" w:hAnsi="仿宋" w:cs="仿宋" w:hint="eastAsia"/>
        </w:rPr>
        <w:t>》</w:t>
      </w:r>
      <w:r w:rsidR="00347228">
        <w:rPr>
          <w:rFonts w:ascii="仿宋" w:eastAsia="仿宋" w:hAnsi="仿宋" w:cs="仿宋" w:hint="eastAsia"/>
        </w:rPr>
        <w:t>学校</w:t>
      </w:r>
      <w:r w:rsidR="006558ED">
        <w:rPr>
          <w:rFonts w:ascii="仿宋" w:eastAsia="仿宋" w:hAnsi="仿宋" w:cs="仿宋" w:hint="eastAsia"/>
        </w:rPr>
        <w:t>设置</w:t>
      </w:r>
      <w:r w:rsidR="00C074E9">
        <w:rPr>
          <w:rFonts w:ascii="仿宋" w:eastAsia="仿宋" w:hAnsi="仿宋" w:cs="仿宋"/>
        </w:rPr>
        <w:t>2</w:t>
      </w:r>
      <w:r w:rsidR="009E5910">
        <w:rPr>
          <w:rFonts w:ascii="仿宋" w:eastAsia="仿宋" w:hAnsi="仿宋" w:cs="仿宋" w:hint="eastAsia"/>
        </w:rPr>
        <w:t>1</w:t>
      </w:r>
      <w:r w:rsidR="00347228">
        <w:rPr>
          <w:rFonts w:ascii="仿宋" w:eastAsia="仿宋" w:hAnsi="仿宋" w:cs="仿宋" w:hint="eastAsia"/>
        </w:rPr>
        <w:t>个专业</w:t>
      </w:r>
      <w:r w:rsidR="007B1B02">
        <w:rPr>
          <w:rFonts w:ascii="仿宋" w:eastAsia="仿宋" w:hAnsi="仿宋" w:cs="仿宋" w:hint="eastAsia"/>
        </w:rPr>
        <w:t>共</w:t>
      </w:r>
      <w:r w:rsidR="00B77E78">
        <w:rPr>
          <w:rFonts w:ascii="仿宋" w:eastAsia="仿宋" w:hAnsi="仿宋" w:cs="仿宋" w:hint="eastAsia"/>
        </w:rPr>
        <w:t>计划</w:t>
      </w:r>
      <w:r w:rsidR="0089634E">
        <w:rPr>
          <w:rFonts w:ascii="仿宋" w:eastAsia="仿宋" w:hAnsi="仿宋" w:cs="仿宋" w:hint="eastAsia"/>
        </w:rPr>
        <w:t>招收</w:t>
      </w:r>
      <w:r w:rsidR="006558ED">
        <w:rPr>
          <w:rFonts w:ascii="仿宋" w:eastAsia="仿宋" w:hAnsi="仿宋" w:cs="仿宋" w:hint="eastAsia"/>
        </w:rPr>
        <w:t>1970</w:t>
      </w:r>
      <w:r w:rsidR="007B1B02">
        <w:rPr>
          <w:rFonts w:ascii="仿宋" w:eastAsia="仿宋" w:hAnsi="仿宋" w:cs="仿宋" w:hint="eastAsia"/>
        </w:rPr>
        <w:t>人</w:t>
      </w:r>
      <w:r w:rsidR="006558ED">
        <w:rPr>
          <w:rFonts w:ascii="仿宋" w:eastAsia="仿宋" w:hAnsi="仿宋" w:cs="仿宋" w:hint="eastAsia"/>
        </w:rPr>
        <w:t>（</w:t>
      </w:r>
      <w:proofErr w:type="gramStart"/>
      <w:r w:rsidR="006558ED" w:rsidRPr="00BC4C14">
        <w:rPr>
          <w:rFonts w:ascii="仿宋" w:eastAsia="仿宋" w:hAnsi="仿宋" w:cs="仿宋" w:hint="eastAsia"/>
        </w:rPr>
        <w:t>单考单</w:t>
      </w:r>
      <w:proofErr w:type="gramEnd"/>
      <w:r w:rsidR="006558ED" w:rsidRPr="00BC4C14">
        <w:rPr>
          <w:rFonts w:ascii="仿宋" w:eastAsia="仿宋" w:hAnsi="仿宋" w:cs="仿宋" w:hint="eastAsia"/>
        </w:rPr>
        <w:t>招583</w:t>
      </w:r>
      <w:r w:rsidR="006558ED">
        <w:rPr>
          <w:rFonts w:ascii="仿宋" w:eastAsia="仿宋" w:hAnsi="仿宋" w:cs="仿宋" w:hint="eastAsia"/>
        </w:rPr>
        <w:t>人，</w:t>
      </w:r>
      <w:r w:rsidR="006558ED" w:rsidRPr="00BC4C14">
        <w:rPr>
          <w:rFonts w:ascii="仿宋" w:eastAsia="仿宋" w:hAnsi="仿宋" w:cs="仿宋" w:hint="eastAsia"/>
        </w:rPr>
        <w:t>普通高考</w:t>
      </w:r>
      <w:r w:rsidR="006558ED">
        <w:rPr>
          <w:rFonts w:ascii="仿宋" w:eastAsia="仿宋" w:hAnsi="仿宋" w:cs="仿宋" w:hint="eastAsia"/>
        </w:rPr>
        <w:t>967人，</w:t>
      </w:r>
      <w:r w:rsidR="006558ED" w:rsidRPr="00BC4C14">
        <w:rPr>
          <w:rFonts w:ascii="仿宋" w:eastAsia="仿宋" w:hAnsi="仿宋" w:cs="仿宋" w:hint="eastAsia"/>
        </w:rPr>
        <w:t>第一阶段</w:t>
      </w:r>
      <w:r w:rsidR="006558ED">
        <w:rPr>
          <w:rFonts w:ascii="仿宋" w:eastAsia="仿宋" w:hAnsi="仿宋" w:cs="仿宋" w:hint="eastAsia"/>
        </w:rPr>
        <w:t>扩招100人，</w:t>
      </w:r>
      <w:r w:rsidR="006558ED" w:rsidRPr="00BC4C14">
        <w:rPr>
          <w:rFonts w:ascii="仿宋" w:eastAsia="仿宋" w:hAnsi="仿宋" w:cs="仿宋" w:hint="eastAsia"/>
        </w:rPr>
        <w:t>第</w:t>
      </w:r>
      <w:r w:rsidR="006558ED">
        <w:rPr>
          <w:rFonts w:ascii="仿宋" w:eastAsia="仿宋" w:hAnsi="仿宋" w:cs="仿宋" w:hint="eastAsia"/>
        </w:rPr>
        <w:t>二</w:t>
      </w:r>
      <w:r w:rsidR="006558ED" w:rsidRPr="00BC4C14">
        <w:rPr>
          <w:rFonts w:ascii="仿宋" w:eastAsia="仿宋" w:hAnsi="仿宋" w:cs="仿宋" w:hint="eastAsia"/>
        </w:rPr>
        <w:t>阶段</w:t>
      </w:r>
      <w:r w:rsidR="006558ED">
        <w:rPr>
          <w:rFonts w:ascii="仿宋" w:eastAsia="仿宋" w:hAnsi="仿宋" w:cs="仿宋" w:hint="eastAsia"/>
        </w:rPr>
        <w:t>扩招80人，</w:t>
      </w:r>
      <w:r w:rsidR="006558ED" w:rsidRPr="00BC4C14">
        <w:rPr>
          <w:rFonts w:ascii="仿宋" w:eastAsia="仿宋" w:hAnsi="仿宋" w:cs="仿宋" w:hint="eastAsia"/>
        </w:rPr>
        <w:t>第</w:t>
      </w:r>
      <w:r w:rsidR="006558ED">
        <w:rPr>
          <w:rFonts w:ascii="仿宋" w:eastAsia="仿宋" w:hAnsi="仿宋" w:cs="仿宋" w:hint="eastAsia"/>
        </w:rPr>
        <w:t>三</w:t>
      </w:r>
      <w:r w:rsidR="006558ED" w:rsidRPr="00BC4C14">
        <w:rPr>
          <w:rFonts w:ascii="仿宋" w:eastAsia="仿宋" w:hAnsi="仿宋" w:cs="仿宋" w:hint="eastAsia"/>
        </w:rPr>
        <w:t>阶段</w:t>
      </w:r>
      <w:r w:rsidR="006558ED">
        <w:rPr>
          <w:rFonts w:ascii="仿宋" w:eastAsia="仿宋" w:hAnsi="仿宋" w:cs="仿宋" w:hint="eastAsia"/>
        </w:rPr>
        <w:t>扩招240人）</w:t>
      </w:r>
      <w:r w:rsidR="00347228" w:rsidRPr="006E48C5">
        <w:rPr>
          <w:rFonts w:ascii="仿宋" w:eastAsia="仿宋" w:hAnsi="仿宋" w:cs="仿宋" w:hint="eastAsia"/>
        </w:rPr>
        <w:t>，</w:t>
      </w:r>
      <w:r w:rsidR="006E48C5">
        <w:rPr>
          <w:rFonts w:ascii="仿宋" w:eastAsia="仿宋" w:hAnsi="仿宋" w:cs="仿宋" w:hint="eastAsia"/>
        </w:rPr>
        <w:t>而实际录取</w:t>
      </w:r>
      <w:r w:rsidR="006558ED">
        <w:rPr>
          <w:rFonts w:ascii="仿宋" w:eastAsia="仿宋" w:hAnsi="仿宋" w:cs="仿宋" w:hint="eastAsia"/>
        </w:rPr>
        <w:t>1788</w:t>
      </w:r>
      <w:r w:rsidR="006E48C5">
        <w:rPr>
          <w:rFonts w:ascii="仿宋" w:eastAsia="仿宋" w:hAnsi="仿宋" w:cs="仿宋" w:hint="eastAsia"/>
        </w:rPr>
        <w:t>人</w:t>
      </w:r>
      <w:r w:rsidR="006558ED">
        <w:rPr>
          <w:rFonts w:ascii="仿宋" w:eastAsia="仿宋" w:hAnsi="仿宋" w:cs="仿宋" w:hint="eastAsia"/>
        </w:rPr>
        <w:t>（</w:t>
      </w:r>
      <w:proofErr w:type="gramStart"/>
      <w:r w:rsidR="006558ED" w:rsidRPr="00BC4C14">
        <w:rPr>
          <w:rFonts w:ascii="仿宋" w:eastAsia="仿宋" w:hAnsi="仿宋" w:cs="仿宋" w:hint="eastAsia"/>
        </w:rPr>
        <w:t>单考单</w:t>
      </w:r>
      <w:proofErr w:type="gramEnd"/>
      <w:r w:rsidR="006558ED" w:rsidRPr="00BC4C14">
        <w:rPr>
          <w:rFonts w:ascii="仿宋" w:eastAsia="仿宋" w:hAnsi="仿宋" w:cs="仿宋" w:hint="eastAsia"/>
        </w:rPr>
        <w:t>招583</w:t>
      </w:r>
      <w:r w:rsidR="006558ED">
        <w:rPr>
          <w:rFonts w:ascii="仿宋" w:eastAsia="仿宋" w:hAnsi="仿宋" w:cs="仿宋" w:hint="eastAsia"/>
        </w:rPr>
        <w:t>人，</w:t>
      </w:r>
      <w:r w:rsidR="006558ED" w:rsidRPr="00BC4C14">
        <w:rPr>
          <w:rFonts w:ascii="仿宋" w:eastAsia="仿宋" w:hAnsi="仿宋" w:cs="仿宋" w:hint="eastAsia"/>
        </w:rPr>
        <w:t>普通高考</w:t>
      </w:r>
      <w:r w:rsidR="006558ED">
        <w:rPr>
          <w:rFonts w:ascii="仿宋" w:eastAsia="仿宋" w:hAnsi="仿宋" w:cs="仿宋" w:hint="eastAsia"/>
        </w:rPr>
        <w:t>966人，</w:t>
      </w:r>
      <w:r w:rsidR="006558ED" w:rsidRPr="00BC4C14">
        <w:rPr>
          <w:rFonts w:ascii="仿宋" w:eastAsia="仿宋" w:hAnsi="仿宋" w:cs="仿宋" w:hint="eastAsia"/>
        </w:rPr>
        <w:t>第一阶段</w:t>
      </w:r>
      <w:r w:rsidR="006558ED">
        <w:rPr>
          <w:rFonts w:ascii="仿宋" w:eastAsia="仿宋" w:hAnsi="仿宋" w:cs="仿宋" w:hint="eastAsia"/>
        </w:rPr>
        <w:t>扩招97人，</w:t>
      </w:r>
      <w:r w:rsidR="006558ED" w:rsidRPr="00BC4C14">
        <w:rPr>
          <w:rFonts w:ascii="仿宋" w:eastAsia="仿宋" w:hAnsi="仿宋" w:cs="仿宋" w:hint="eastAsia"/>
        </w:rPr>
        <w:t>第</w:t>
      </w:r>
      <w:r w:rsidR="006558ED">
        <w:rPr>
          <w:rFonts w:ascii="仿宋" w:eastAsia="仿宋" w:hAnsi="仿宋" w:cs="仿宋" w:hint="eastAsia"/>
        </w:rPr>
        <w:t>二</w:t>
      </w:r>
      <w:r w:rsidR="006558ED" w:rsidRPr="00BC4C14">
        <w:rPr>
          <w:rFonts w:ascii="仿宋" w:eastAsia="仿宋" w:hAnsi="仿宋" w:cs="仿宋" w:hint="eastAsia"/>
        </w:rPr>
        <w:t>阶段</w:t>
      </w:r>
      <w:r w:rsidR="006558ED">
        <w:rPr>
          <w:rFonts w:ascii="仿宋" w:eastAsia="仿宋" w:hAnsi="仿宋" w:cs="仿宋" w:hint="eastAsia"/>
        </w:rPr>
        <w:t>扩招7人，</w:t>
      </w:r>
      <w:r w:rsidR="006558ED" w:rsidRPr="00BC4C14">
        <w:rPr>
          <w:rFonts w:ascii="仿宋" w:eastAsia="仿宋" w:hAnsi="仿宋" w:cs="仿宋" w:hint="eastAsia"/>
        </w:rPr>
        <w:t>第</w:t>
      </w:r>
      <w:r w:rsidR="006558ED">
        <w:rPr>
          <w:rFonts w:ascii="仿宋" w:eastAsia="仿宋" w:hAnsi="仿宋" w:cs="仿宋" w:hint="eastAsia"/>
        </w:rPr>
        <w:t>三</w:t>
      </w:r>
      <w:r w:rsidR="006558ED" w:rsidRPr="00BC4C14">
        <w:rPr>
          <w:rFonts w:ascii="仿宋" w:eastAsia="仿宋" w:hAnsi="仿宋" w:cs="仿宋" w:hint="eastAsia"/>
        </w:rPr>
        <w:t>阶段</w:t>
      </w:r>
      <w:r w:rsidR="006558ED">
        <w:rPr>
          <w:rFonts w:ascii="仿宋" w:eastAsia="仿宋" w:hAnsi="仿宋" w:cs="仿宋" w:hint="eastAsia"/>
        </w:rPr>
        <w:t>扩招135人）</w:t>
      </w:r>
      <w:r w:rsidR="006E48C5">
        <w:rPr>
          <w:rFonts w:ascii="仿宋" w:eastAsia="仿宋" w:hAnsi="仿宋" w:cs="仿宋" w:hint="eastAsia"/>
        </w:rPr>
        <w:t>，</w:t>
      </w:r>
      <w:r w:rsidR="009E5910">
        <w:rPr>
          <w:rFonts w:ascii="仿宋" w:eastAsia="仿宋" w:hAnsi="仿宋" w:cs="仿宋" w:hint="eastAsia"/>
        </w:rPr>
        <w:t>录取率</w:t>
      </w:r>
      <w:r w:rsidR="006558ED">
        <w:rPr>
          <w:rFonts w:ascii="仿宋" w:eastAsia="仿宋" w:hAnsi="仿宋" w:cs="仿宋" w:hint="eastAsia"/>
        </w:rPr>
        <w:t>90.76</w:t>
      </w:r>
      <w:r w:rsidR="009E5910">
        <w:rPr>
          <w:rFonts w:ascii="仿宋" w:eastAsia="仿宋" w:hAnsi="仿宋" w:cs="仿宋" w:hint="eastAsia"/>
        </w:rPr>
        <w:t>%</w:t>
      </w:r>
      <w:r w:rsidR="00347228">
        <w:rPr>
          <w:rFonts w:ascii="仿宋" w:eastAsia="仿宋" w:hAnsi="仿宋" w:cs="仿宋" w:hint="eastAsia"/>
        </w:rPr>
        <w:t>。</w:t>
      </w:r>
    </w:p>
    <w:p w14:paraId="45D67AB8" w14:textId="5508199A" w:rsidR="000D4877" w:rsidRPr="00831010" w:rsidRDefault="006E48C5"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学校生源主要集中于本省及西部其他省，其中农村</w:t>
      </w:r>
      <w:r w:rsidR="00426059">
        <w:rPr>
          <w:rFonts w:ascii="仿宋" w:eastAsia="仿宋" w:hAnsi="仿宋" w:cs="仿宋" w:hint="eastAsia"/>
        </w:rPr>
        <w:t>生源2</w:t>
      </w:r>
      <w:r w:rsidR="009E5910">
        <w:rPr>
          <w:rFonts w:ascii="仿宋" w:eastAsia="仿宋" w:hAnsi="仿宋" w:cs="仿宋" w:hint="eastAsia"/>
        </w:rPr>
        <w:t>897</w:t>
      </w:r>
      <w:r>
        <w:rPr>
          <w:rFonts w:ascii="仿宋" w:eastAsia="仿宋" w:hAnsi="仿宋" w:cs="仿宋" w:hint="eastAsia"/>
        </w:rPr>
        <w:t>人，占比</w:t>
      </w:r>
      <w:r w:rsidR="00426059">
        <w:rPr>
          <w:rFonts w:ascii="仿宋" w:eastAsia="仿宋" w:hAnsi="仿宋" w:cs="仿宋"/>
        </w:rPr>
        <w:t>8</w:t>
      </w:r>
      <w:r w:rsidR="009E5910">
        <w:rPr>
          <w:rFonts w:ascii="仿宋" w:eastAsia="仿宋" w:hAnsi="仿宋" w:cs="仿宋" w:hint="eastAsia"/>
        </w:rPr>
        <w:t>5.74</w:t>
      </w:r>
      <w:r>
        <w:rPr>
          <w:rFonts w:ascii="仿宋" w:eastAsia="仿宋" w:hAnsi="仿宋" w:cs="仿宋" w:hint="eastAsia"/>
        </w:rPr>
        <w:t>%</w:t>
      </w:r>
      <w:r w:rsidR="00426059">
        <w:rPr>
          <w:rFonts w:ascii="仿宋" w:eastAsia="仿宋" w:hAnsi="仿宋" w:cs="仿宋" w:hint="eastAsia"/>
        </w:rPr>
        <w:t>；</w:t>
      </w:r>
      <w:r>
        <w:rPr>
          <w:rFonts w:ascii="仿宋" w:eastAsia="仿宋" w:hAnsi="仿宋" w:cs="仿宋" w:hint="eastAsia"/>
        </w:rPr>
        <w:t>少数民族学生</w:t>
      </w:r>
      <w:r w:rsidR="009E5910">
        <w:rPr>
          <w:rFonts w:ascii="仿宋" w:eastAsia="仿宋" w:hAnsi="仿宋" w:cs="仿宋" w:hint="eastAsia"/>
        </w:rPr>
        <w:t>2264</w:t>
      </w:r>
      <w:r>
        <w:rPr>
          <w:rFonts w:ascii="仿宋" w:eastAsia="仿宋" w:hAnsi="仿宋" w:cs="仿宋" w:hint="eastAsia"/>
        </w:rPr>
        <w:t>人，占比</w:t>
      </w:r>
      <w:r w:rsidR="00426059">
        <w:rPr>
          <w:rFonts w:ascii="仿宋" w:eastAsia="仿宋" w:hAnsi="仿宋" w:cs="仿宋"/>
        </w:rPr>
        <w:t>6</w:t>
      </w:r>
      <w:r w:rsidR="009E5910">
        <w:rPr>
          <w:rFonts w:ascii="仿宋" w:eastAsia="仿宋" w:hAnsi="仿宋" w:cs="仿宋" w:hint="eastAsia"/>
        </w:rPr>
        <w:t>7</w:t>
      </w:r>
      <w:r>
        <w:rPr>
          <w:rFonts w:ascii="仿宋" w:eastAsia="仿宋" w:hAnsi="仿宋" w:cs="仿宋" w:hint="eastAsia"/>
        </w:rPr>
        <w:t>%。</w:t>
      </w:r>
    </w:p>
    <w:p w14:paraId="502EC38D" w14:textId="4EE9F7E7" w:rsidR="000D4877" w:rsidRDefault="00347228" w:rsidP="000D46C0">
      <w:pPr>
        <w:pStyle w:val="a3"/>
        <w:widowControl w:val="0"/>
        <w:spacing w:beforeLines="50" w:before="120"/>
        <w:jc w:val="center"/>
        <w:rPr>
          <w:rFonts w:ascii="仿宋" w:eastAsia="仿宋" w:hAnsi="仿宋" w:cstheme="majorBidi"/>
          <w:kern w:val="2"/>
          <w:sz w:val="24"/>
        </w:rPr>
      </w:pPr>
      <w:bookmarkStart w:id="30" w:name="_Toc534237781"/>
      <w:r w:rsidRPr="000D46C0">
        <w:rPr>
          <w:rFonts w:ascii="仿宋" w:eastAsia="仿宋" w:hAnsi="仿宋" w:cstheme="majorBidi"/>
          <w:kern w:val="2"/>
          <w:sz w:val="24"/>
        </w:rPr>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12</w:t>
      </w:r>
      <w:r w:rsidR="004B2926"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：在校生生源情况一览表</w:t>
      </w:r>
      <w:bookmarkEnd w:id="30"/>
    </w:p>
    <w:tbl>
      <w:tblPr>
        <w:tblStyle w:val="GridTable4Accent5"/>
        <w:tblW w:w="9361" w:type="dxa"/>
        <w:jc w:val="center"/>
        <w:tblLayout w:type="fixed"/>
        <w:tblLook w:val="04A0" w:firstRow="1" w:lastRow="0" w:firstColumn="1" w:lastColumn="0" w:noHBand="0" w:noVBand="1"/>
      </w:tblPr>
      <w:tblGrid>
        <w:gridCol w:w="2708"/>
        <w:gridCol w:w="2708"/>
        <w:gridCol w:w="1819"/>
        <w:gridCol w:w="2126"/>
      </w:tblGrid>
      <w:tr w:rsidR="00F901D1" w:rsidRPr="001C6701" w14:paraId="20AD0A33" w14:textId="77777777" w:rsidTr="00F901D1">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708" w:type="dxa"/>
            <w:vMerge w:val="restart"/>
            <w:vAlign w:val="center"/>
          </w:tcPr>
          <w:p w14:paraId="2D10E8D7" w14:textId="77777777" w:rsidR="00F901D1" w:rsidRDefault="00F901D1" w:rsidP="00F901D1">
            <w:pPr>
              <w:jc w:val="center"/>
              <w:rPr>
                <w:rFonts w:ascii="Times New Roman" w:eastAsia="宋体" w:hAnsi="Times New Roman" w:cs="Times New Roman"/>
                <w:b w:val="0"/>
                <w:bCs w:val="0"/>
                <w:sz w:val="21"/>
                <w:szCs w:val="21"/>
              </w:rPr>
            </w:pPr>
            <w:r>
              <w:rPr>
                <w:rFonts w:ascii="Times New Roman" w:eastAsia="宋体" w:hAnsi="Times New Roman" w:cs="Times New Roman" w:hint="eastAsia"/>
                <w:b w:val="0"/>
                <w:bCs w:val="0"/>
                <w:sz w:val="21"/>
                <w:szCs w:val="21"/>
              </w:rPr>
              <w:t>在校生总人数（人）</w:t>
            </w:r>
          </w:p>
        </w:tc>
        <w:tc>
          <w:tcPr>
            <w:tcW w:w="6653" w:type="dxa"/>
            <w:gridSpan w:val="3"/>
            <w:vAlign w:val="center"/>
          </w:tcPr>
          <w:p w14:paraId="7CC15A2A" w14:textId="77777777" w:rsidR="00F901D1" w:rsidRPr="00F901D1" w:rsidRDefault="00F901D1" w:rsidP="00F901D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Pr>
                <w:rFonts w:ascii="Times New Roman" w:eastAsia="宋体" w:hAnsi="Times New Roman" w:cs="Times New Roman" w:hint="eastAsia"/>
                <w:b w:val="0"/>
                <w:bCs w:val="0"/>
                <w:sz w:val="21"/>
                <w:szCs w:val="21"/>
              </w:rPr>
              <w:t>其中</w:t>
            </w:r>
          </w:p>
        </w:tc>
      </w:tr>
      <w:tr w:rsidR="00F901D1" w:rsidRPr="001C6701" w14:paraId="7E6288B5" w14:textId="77777777" w:rsidTr="00F901D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708" w:type="dxa"/>
            <w:vMerge/>
            <w:vAlign w:val="center"/>
          </w:tcPr>
          <w:p w14:paraId="296D13A1" w14:textId="77777777" w:rsidR="00F901D1" w:rsidRDefault="00F901D1" w:rsidP="00F901D1">
            <w:pPr>
              <w:jc w:val="center"/>
              <w:rPr>
                <w:rFonts w:ascii="Times New Roman" w:eastAsia="宋体" w:hAnsi="Times New Roman" w:cs="Times New Roman"/>
                <w:b w:val="0"/>
                <w:bCs w:val="0"/>
                <w:sz w:val="21"/>
                <w:szCs w:val="21"/>
              </w:rPr>
            </w:pPr>
          </w:p>
        </w:tc>
        <w:tc>
          <w:tcPr>
            <w:tcW w:w="2708" w:type="dxa"/>
            <w:vAlign w:val="center"/>
          </w:tcPr>
          <w:p w14:paraId="5896DDCE" w14:textId="77777777" w:rsidR="00F901D1" w:rsidRPr="001C6701" w:rsidRDefault="00F901D1" w:rsidP="00F901D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 w:val="21"/>
                <w:szCs w:val="21"/>
              </w:rPr>
            </w:pPr>
            <w:r>
              <w:rPr>
                <w:rFonts w:ascii="Times New Roman" w:eastAsia="宋体" w:hAnsi="Times New Roman" w:cs="Times New Roman" w:hint="eastAsia"/>
                <w:b/>
                <w:bCs/>
                <w:sz w:val="21"/>
                <w:szCs w:val="21"/>
              </w:rPr>
              <w:t>生源类别</w:t>
            </w:r>
          </w:p>
        </w:tc>
        <w:tc>
          <w:tcPr>
            <w:tcW w:w="1819" w:type="dxa"/>
            <w:vAlign w:val="center"/>
          </w:tcPr>
          <w:p w14:paraId="2EC80B44" w14:textId="77777777" w:rsidR="00F901D1" w:rsidRPr="001C6701" w:rsidRDefault="00F901D1" w:rsidP="00F901D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 w:val="21"/>
                <w:szCs w:val="21"/>
              </w:rPr>
            </w:pPr>
            <w:r>
              <w:rPr>
                <w:rFonts w:ascii="Times New Roman" w:eastAsia="宋体" w:hAnsi="Times New Roman" w:cs="Times New Roman" w:hint="eastAsia"/>
                <w:b/>
                <w:bCs/>
                <w:sz w:val="21"/>
                <w:szCs w:val="21"/>
              </w:rPr>
              <w:t>人数（人）</w:t>
            </w:r>
          </w:p>
        </w:tc>
        <w:tc>
          <w:tcPr>
            <w:tcW w:w="2126" w:type="dxa"/>
            <w:vAlign w:val="center"/>
          </w:tcPr>
          <w:p w14:paraId="4B650AF7" w14:textId="77777777" w:rsidR="00F901D1" w:rsidRPr="001C6701" w:rsidRDefault="00F901D1" w:rsidP="00F901D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 w:val="21"/>
                <w:szCs w:val="21"/>
              </w:rPr>
            </w:pPr>
            <w:r>
              <w:rPr>
                <w:rFonts w:ascii="Times New Roman" w:eastAsia="宋体" w:hAnsi="Times New Roman" w:cs="Times New Roman" w:hint="eastAsia"/>
                <w:b/>
                <w:bCs/>
                <w:sz w:val="21"/>
                <w:szCs w:val="21"/>
              </w:rPr>
              <w:t>比例</w:t>
            </w:r>
          </w:p>
        </w:tc>
      </w:tr>
      <w:tr w:rsidR="00716517" w:rsidRPr="001C6701" w14:paraId="7C3329C0" w14:textId="77777777" w:rsidTr="00716517">
        <w:trPr>
          <w:trHeight w:val="283"/>
          <w:jc w:val="center"/>
        </w:trPr>
        <w:tc>
          <w:tcPr>
            <w:cnfStyle w:val="001000000000" w:firstRow="0" w:lastRow="0" w:firstColumn="1" w:lastColumn="0" w:oddVBand="0" w:evenVBand="0" w:oddHBand="0" w:evenHBand="0" w:firstRowFirstColumn="0" w:firstRowLastColumn="0" w:lastRowFirstColumn="0" w:lastRowLastColumn="0"/>
            <w:tcW w:w="2708" w:type="dxa"/>
            <w:vMerge w:val="restart"/>
            <w:vAlign w:val="center"/>
          </w:tcPr>
          <w:p w14:paraId="252385EF" w14:textId="06EE08D9" w:rsidR="00716517" w:rsidRPr="00F901D1" w:rsidRDefault="00716517" w:rsidP="00F901D1">
            <w:pPr>
              <w:jc w:val="center"/>
              <w:rPr>
                <w:rFonts w:ascii="Times New Roman" w:eastAsia="宋体" w:hAnsi="Times New Roman" w:cs="Times New Roman"/>
                <w:b w:val="0"/>
                <w:color w:val="262626"/>
              </w:rPr>
            </w:pPr>
            <w:r>
              <w:rPr>
                <w:rFonts w:ascii="Times New Roman" w:eastAsia="宋体" w:hAnsi="Times New Roman" w:cs="Times New Roman" w:hint="eastAsia"/>
                <w:b w:val="0"/>
                <w:color w:val="262626"/>
              </w:rPr>
              <w:t>3379</w:t>
            </w:r>
          </w:p>
        </w:tc>
        <w:tc>
          <w:tcPr>
            <w:tcW w:w="2708" w:type="dxa"/>
            <w:vAlign w:val="center"/>
          </w:tcPr>
          <w:p w14:paraId="5ED5F72A" w14:textId="77777777" w:rsidR="00716517" w:rsidRPr="00F901D1" w:rsidRDefault="00716517" w:rsidP="00F901D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Cs/>
                <w:color w:val="262626"/>
                <w:sz w:val="21"/>
                <w:szCs w:val="21"/>
              </w:rPr>
            </w:pPr>
            <w:r w:rsidRPr="00F901D1">
              <w:rPr>
                <w:rFonts w:ascii="Times New Roman" w:eastAsia="宋体" w:hAnsi="Times New Roman" w:cs="Times New Roman" w:hint="eastAsia"/>
                <w:color w:val="262626"/>
                <w:sz w:val="21"/>
                <w:szCs w:val="21"/>
              </w:rPr>
              <w:t>外省生源</w:t>
            </w:r>
          </w:p>
        </w:tc>
        <w:tc>
          <w:tcPr>
            <w:tcW w:w="1819" w:type="dxa"/>
            <w:vAlign w:val="center"/>
          </w:tcPr>
          <w:p w14:paraId="51780230" w14:textId="31491295" w:rsidR="00716517" w:rsidRPr="001C6701" w:rsidRDefault="00716517" w:rsidP="00F901D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Pr>
                <w:rFonts w:ascii="Times New Roman" w:eastAsia="宋体" w:hAnsi="Times New Roman" w:cs="Times New Roman" w:hint="eastAsia"/>
                <w:color w:val="262626"/>
                <w:sz w:val="21"/>
                <w:szCs w:val="21"/>
              </w:rPr>
              <w:t>96</w:t>
            </w:r>
          </w:p>
        </w:tc>
        <w:tc>
          <w:tcPr>
            <w:tcW w:w="2126" w:type="dxa"/>
          </w:tcPr>
          <w:p w14:paraId="03F8D5EA" w14:textId="7001BD44" w:rsidR="00716517" w:rsidRPr="001C6701" w:rsidRDefault="00716517" w:rsidP="00F901D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sidRPr="00716517">
              <w:rPr>
                <w:rFonts w:ascii="Times New Roman" w:eastAsia="宋体" w:hAnsi="Times New Roman" w:cs="Times New Roman"/>
                <w:color w:val="262626"/>
                <w:sz w:val="21"/>
                <w:szCs w:val="21"/>
              </w:rPr>
              <w:t>2.84%</w:t>
            </w:r>
          </w:p>
        </w:tc>
      </w:tr>
      <w:tr w:rsidR="00716517" w:rsidRPr="001C6701" w14:paraId="0095EEAD" w14:textId="77777777" w:rsidTr="00716517">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708" w:type="dxa"/>
            <w:vMerge/>
            <w:vAlign w:val="center"/>
          </w:tcPr>
          <w:p w14:paraId="51D5B059" w14:textId="77777777" w:rsidR="00716517" w:rsidRDefault="00716517" w:rsidP="00F901D1">
            <w:pPr>
              <w:jc w:val="center"/>
              <w:rPr>
                <w:rFonts w:ascii="Times New Roman" w:eastAsia="宋体" w:hAnsi="Times New Roman" w:cs="Times New Roman"/>
                <w:b w:val="0"/>
                <w:color w:val="262626"/>
                <w:sz w:val="21"/>
                <w:szCs w:val="21"/>
              </w:rPr>
            </w:pPr>
          </w:p>
        </w:tc>
        <w:tc>
          <w:tcPr>
            <w:tcW w:w="2708" w:type="dxa"/>
            <w:vAlign w:val="center"/>
          </w:tcPr>
          <w:p w14:paraId="0DDB1B14" w14:textId="77777777" w:rsidR="00716517" w:rsidRPr="00F901D1" w:rsidRDefault="00716517" w:rsidP="00F901D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262626"/>
                <w:sz w:val="21"/>
                <w:szCs w:val="21"/>
              </w:rPr>
            </w:pPr>
            <w:r w:rsidRPr="00F901D1">
              <w:rPr>
                <w:rFonts w:ascii="Times New Roman" w:eastAsia="宋体" w:hAnsi="Times New Roman" w:cs="Times New Roman" w:hint="eastAsia"/>
                <w:color w:val="262626"/>
                <w:sz w:val="21"/>
                <w:szCs w:val="21"/>
              </w:rPr>
              <w:t>西部地区生源</w:t>
            </w:r>
          </w:p>
        </w:tc>
        <w:tc>
          <w:tcPr>
            <w:tcW w:w="1819" w:type="dxa"/>
            <w:vAlign w:val="center"/>
          </w:tcPr>
          <w:p w14:paraId="29AA9274" w14:textId="57F0B5B6" w:rsidR="00716517" w:rsidRPr="001C6701" w:rsidRDefault="00716517" w:rsidP="00F901D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262626"/>
                <w:sz w:val="21"/>
                <w:szCs w:val="21"/>
              </w:rPr>
            </w:pPr>
            <w:r>
              <w:rPr>
                <w:rFonts w:ascii="Times New Roman" w:eastAsia="宋体" w:hAnsi="Times New Roman" w:cs="Times New Roman" w:hint="eastAsia"/>
                <w:color w:val="262626"/>
                <w:sz w:val="21"/>
                <w:szCs w:val="21"/>
              </w:rPr>
              <w:t>3283</w:t>
            </w:r>
          </w:p>
        </w:tc>
        <w:tc>
          <w:tcPr>
            <w:tcW w:w="2126" w:type="dxa"/>
          </w:tcPr>
          <w:p w14:paraId="0FC12ADC" w14:textId="1CD6D6BE" w:rsidR="00716517" w:rsidRPr="001C6701" w:rsidRDefault="00716517" w:rsidP="00F901D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262626"/>
                <w:sz w:val="21"/>
                <w:szCs w:val="21"/>
              </w:rPr>
            </w:pPr>
            <w:r w:rsidRPr="00716517">
              <w:rPr>
                <w:rFonts w:ascii="Times New Roman" w:eastAsia="宋体" w:hAnsi="Times New Roman" w:cs="Times New Roman"/>
                <w:color w:val="262626"/>
                <w:sz w:val="21"/>
                <w:szCs w:val="21"/>
              </w:rPr>
              <w:t>97.16%</w:t>
            </w:r>
          </w:p>
        </w:tc>
      </w:tr>
      <w:tr w:rsidR="00716517" w:rsidRPr="001C6701" w14:paraId="31DAE3DE" w14:textId="77777777" w:rsidTr="00716517">
        <w:trPr>
          <w:trHeight w:val="283"/>
          <w:jc w:val="center"/>
        </w:trPr>
        <w:tc>
          <w:tcPr>
            <w:cnfStyle w:val="001000000000" w:firstRow="0" w:lastRow="0" w:firstColumn="1" w:lastColumn="0" w:oddVBand="0" w:evenVBand="0" w:oddHBand="0" w:evenHBand="0" w:firstRowFirstColumn="0" w:firstRowLastColumn="0" w:lastRowFirstColumn="0" w:lastRowLastColumn="0"/>
            <w:tcW w:w="2708" w:type="dxa"/>
            <w:vMerge/>
            <w:vAlign w:val="center"/>
          </w:tcPr>
          <w:p w14:paraId="12F21188" w14:textId="77777777" w:rsidR="00716517" w:rsidRDefault="00716517" w:rsidP="00F901D1">
            <w:pPr>
              <w:jc w:val="center"/>
              <w:rPr>
                <w:rFonts w:ascii="Times New Roman" w:eastAsia="宋体" w:hAnsi="Times New Roman" w:cs="Times New Roman"/>
                <w:b w:val="0"/>
                <w:color w:val="262626"/>
                <w:sz w:val="21"/>
                <w:szCs w:val="21"/>
              </w:rPr>
            </w:pPr>
          </w:p>
        </w:tc>
        <w:tc>
          <w:tcPr>
            <w:tcW w:w="2708" w:type="dxa"/>
            <w:vAlign w:val="center"/>
          </w:tcPr>
          <w:p w14:paraId="6B97481A" w14:textId="77777777" w:rsidR="00716517" w:rsidRPr="00F901D1" w:rsidRDefault="00716517" w:rsidP="00F901D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sidRPr="00F901D1">
              <w:rPr>
                <w:rFonts w:ascii="Times New Roman" w:eastAsia="宋体" w:hAnsi="Times New Roman" w:cs="Times New Roman" w:hint="eastAsia"/>
                <w:color w:val="262626"/>
                <w:sz w:val="21"/>
                <w:szCs w:val="21"/>
              </w:rPr>
              <w:t>常住户口所在地为农村</w:t>
            </w:r>
          </w:p>
        </w:tc>
        <w:tc>
          <w:tcPr>
            <w:tcW w:w="1819" w:type="dxa"/>
            <w:vAlign w:val="center"/>
          </w:tcPr>
          <w:p w14:paraId="25B5ED8B" w14:textId="7ED2FBB4" w:rsidR="00716517" w:rsidRPr="001C6701" w:rsidRDefault="00716517" w:rsidP="00F901D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Pr>
                <w:rFonts w:ascii="Times New Roman" w:eastAsia="宋体" w:hAnsi="Times New Roman" w:cs="Times New Roman" w:hint="eastAsia"/>
                <w:color w:val="262626"/>
                <w:sz w:val="21"/>
                <w:szCs w:val="21"/>
              </w:rPr>
              <w:t>2897</w:t>
            </w:r>
          </w:p>
        </w:tc>
        <w:tc>
          <w:tcPr>
            <w:tcW w:w="2126" w:type="dxa"/>
          </w:tcPr>
          <w:p w14:paraId="4F66B281" w14:textId="0309427E" w:rsidR="00716517" w:rsidRPr="001C6701" w:rsidRDefault="00716517" w:rsidP="00F901D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sidRPr="00716517">
              <w:rPr>
                <w:rFonts w:ascii="Times New Roman" w:eastAsia="宋体" w:hAnsi="Times New Roman" w:cs="Times New Roman"/>
                <w:color w:val="262626"/>
                <w:sz w:val="21"/>
                <w:szCs w:val="21"/>
              </w:rPr>
              <w:t>85.74%</w:t>
            </w:r>
          </w:p>
        </w:tc>
      </w:tr>
      <w:tr w:rsidR="00716517" w:rsidRPr="001C6701" w14:paraId="5DFA9493" w14:textId="77777777" w:rsidTr="00716517">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708" w:type="dxa"/>
            <w:vMerge/>
            <w:vAlign w:val="center"/>
          </w:tcPr>
          <w:p w14:paraId="35648FCB" w14:textId="77777777" w:rsidR="00716517" w:rsidRDefault="00716517" w:rsidP="00F901D1">
            <w:pPr>
              <w:jc w:val="center"/>
              <w:rPr>
                <w:rFonts w:ascii="Times New Roman" w:eastAsia="宋体" w:hAnsi="Times New Roman" w:cs="Times New Roman"/>
                <w:b w:val="0"/>
                <w:color w:val="262626"/>
                <w:sz w:val="21"/>
                <w:szCs w:val="21"/>
              </w:rPr>
            </w:pPr>
          </w:p>
        </w:tc>
        <w:tc>
          <w:tcPr>
            <w:tcW w:w="2708" w:type="dxa"/>
            <w:vAlign w:val="center"/>
          </w:tcPr>
          <w:p w14:paraId="6DED37E9" w14:textId="77777777" w:rsidR="00716517" w:rsidRPr="00F901D1" w:rsidRDefault="00716517" w:rsidP="00F901D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262626"/>
                <w:sz w:val="21"/>
                <w:szCs w:val="21"/>
              </w:rPr>
            </w:pPr>
            <w:r w:rsidRPr="00F901D1">
              <w:rPr>
                <w:rFonts w:ascii="Times New Roman" w:eastAsia="宋体" w:hAnsi="Times New Roman" w:cs="Times New Roman" w:hint="eastAsia"/>
                <w:color w:val="262626"/>
                <w:sz w:val="21"/>
                <w:szCs w:val="21"/>
              </w:rPr>
              <w:t>贫困地区</w:t>
            </w:r>
          </w:p>
        </w:tc>
        <w:tc>
          <w:tcPr>
            <w:tcW w:w="1819" w:type="dxa"/>
            <w:vAlign w:val="center"/>
          </w:tcPr>
          <w:p w14:paraId="4086C554" w14:textId="6CC69828" w:rsidR="00716517" w:rsidRPr="001C6701" w:rsidRDefault="00716517" w:rsidP="00F901D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262626"/>
                <w:sz w:val="21"/>
                <w:szCs w:val="21"/>
              </w:rPr>
            </w:pPr>
            <w:r>
              <w:rPr>
                <w:rFonts w:ascii="Times New Roman" w:eastAsia="宋体" w:hAnsi="Times New Roman" w:cs="Times New Roman" w:hint="eastAsia"/>
                <w:color w:val="262626"/>
                <w:sz w:val="21"/>
                <w:szCs w:val="21"/>
              </w:rPr>
              <w:t>2130</w:t>
            </w:r>
          </w:p>
        </w:tc>
        <w:tc>
          <w:tcPr>
            <w:tcW w:w="2126" w:type="dxa"/>
          </w:tcPr>
          <w:p w14:paraId="0D4CFFB6" w14:textId="19C971A7" w:rsidR="00716517" w:rsidRPr="001C6701" w:rsidRDefault="00716517" w:rsidP="00F901D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262626"/>
                <w:sz w:val="21"/>
                <w:szCs w:val="21"/>
              </w:rPr>
            </w:pPr>
            <w:r w:rsidRPr="00716517">
              <w:rPr>
                <w:rFonts w:ascii="Times New Roman" w:eastAsia="宋体" w:hAnsi="Times New Roman" w:cs="Times New Roman"/>
                <w:color w:val="262626"/>
                <w:sz w:val="21"/>
                <w:szCs w:val="21"/>
              </w:rPr>
              <w:t>63.04%</w:t>
            </w:r>
          </w:p>
        </w:tc>
      </w:tr>
      <w:tr w:rsidR="00716517" w:rsidRPr="001C6701" w14:paraId="0A7D6A85" w14:textId="77777777" w:rsidTr="00716517">
        <w:trPr>
          <w:trHeight w:val="283"/>
          <w:jc w:val="center"/>
        </w:trPr>
        <w:tc>
          <w:tcPr>
            <w:cnfStyle w:val="001000000000" w:firstRow="0" w:lastRow="0" w:firstColumn="1" w:lastColumn="0" w:oddVBand="0" w:evenVBand="0" w:oddHBand="0" w:evenHBand="0" w:firstRowFirstColumn="0" w:firstRowLastColumn="0" w:lastRowFirstColumn="0" w:lastRowLastColumn="0"/>
            <w:tcW w:w="2708" w:type="dxa"/>
            <w:vMerge/>
            <w:vAlign w:val="center"/>
          </w:tcPr>
          <w:p w14:paraId="7122B2BA" w14:textId="77777777" w:rsidR="00716517" w:rsidRDefault="00716517" w:rsidP="00F901D1">
            <w:pPr>
              <w:jc w:val="center"/>
              <w:rPr>
                <w:rFonts w:ascii="Times New Roman" w:eastAsia="宋体" w:hAnsi="Times New Roman" w:cs="Times New Roman"/>
                <w:b w:val="0"/>
                <w:color w:val="262626"/>
                <w:sz w:val="21"/>
                <w:szCs w:val="21"/>
              </w:rPr>
            </w:pPr>
          </w:p>
        </w:tc>
        <w:tc>
          <w:tcPr>
            <w:tcW w:w="2708" w:type="dxa"/>
            <w:vAlign w:val="center"/>
          </w:tcPr>
          <w:p w14:paraId="5B2F75EA" w14:textId="77777777" w:rsidR="00716517" w:rsidRPr="00F901D1" w:rsidRDefault="00716517" w:rsidP="00F901D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sidRPr="00F901D1">
              <w:rPr>
                <w:rFonts w:ascii="Times New Roman" w:eastAsia="宋体" w:hAnsi="Times New Roman" w:cs="Times New Roman" w:hint="eastAsia"/>
                <w:color w:val="262626"/>
                <w:sz w:val="21"/>
                <w:szCs w:val="21"/>
              </w:rPr>
              <w:t>少数民族</w:t>
            </w:r>
          </w:p>
        </w:tc>
        <w:tc>
          <w:tcPr>
            <w:tcW w:w="1819" w:type="dxa"/>
            <w:vAlign w:val="center"/>
          </w:tcPr>
          <w:p w14:paraId="46CB8506" w14:textId="00EDAA71" w:rsidR="00716517" w:rsidRDefault="00716517" w:rsidP="00F901D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Pr>
                <w:rFonts w:ascii="Times New Roman" w:eastAsia="宋体" w:hAnsi="Times New Roman" w:cs="Times New Roman" w:hint="eastAsia"/>
                <w:color w:val="262626"/>
                <w:sz w:val="21"/>
                <w:szCs w:val="21"/>
              </w:rPr>
              <w:t>2264</w:t>
            </w:r>
          </w:p>
        </w:tc>
        <w:tc>
          <w:tcPr>
            <w:tcW w:w="2126" w:type="dxa"/>
          </w:tcPr>
          <w:p w14:paraId="08BB0A0E" w14:textId="5B9FDE15" w:rsidR="00716517" w:rsidRDefault="00716517" w:rsidP="00F901D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262626"/>
                <w:sz w:val="21"/>
                <w:szCs w:val="21"/>
              </w:rPr>
            </w:pPr>
            <w:r w:rsidRPr="00716517">
              <w:rPr>
                <w:rFonts w:ascii="Times New Roman" w:eastAsia="宋体" w:hAnsi="Times New Roman" w:cs="Times New Roman"/>
                <w:color w:val="262626"/>
                <w:sz w:val="21"/>
                <w:szCs w:val="21"/>
              </w:rPr>
              <w:t>67.00%</w:t>
            </w:r>
          </w:p>
        </w:tc>
      </w:tr>
    </w:tbl>
    <w:p w14:paraId="086C22F9" w14:textId="77777777" w:rsidR="000D4877" w:rsidRDefault="00347228">
      <w:pPr>
        <w:outlineLvl w:val="0"/>
        <w:rPr>
          <w:rFonts w:ascii="黑体" w:eastAsia="黑体" w:hAnsi="黑体" w:cs="黑体"/>
          <w:sz w:val="32"/>
          <w:szCs w:val="32"/>
        </w:rPr>
      </w:pPr>
      <w:r>
        <w:rPr>
          <w:rFonts w:ascii="黑体" w:eastAsia="黑体" w:hAnsi="黑体" w:cs="黑体" w:hint="eastAsia"/>
          <w:sz w:val="32"/>
          <w:szCs w:val="32"/>
        </w:rPr>
        <w:br w:type="page"/>
      </w:r>
    </w:p>
    <w:p w14:paraId="378655D7" w14:textId="77777777" w:rsidR="000D4877" w:rsidRPr="000D46C0" w:rsidRDefault="00347228" w:rsidP="000D46C0">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31" w:name="_Toc28545613"/>
      <w:r w:rsidRPr="000D46C0">
        <w:rPr>
          <w:rFonts w:ascii="仿宋" w:eastAsia="仿宋" w:hAnsi="仿宋" w:hint="eastAsia"/>
          <w:b/>
          <w:color w:val="000000" w:themeColor="text1"/>
          <w:kern w:val="2"/>
          <w:sz w:val="44"/>
          <w:szCs w:val="44"/>
        </w:rPr>
        <w:lastRenderedPageBreak/>
        <w:t>三、人才培养过程</w:t>
      </w:r>
      <w:bookmarkEnd w:id="31"/>
    </w:p>
    <w:p w14:paraId="3797F977"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32" w:name="_Toc533769685"/>
      <w:bookmarkStart w:id="33" w:name="_Toc28545614"/>
      <w:r w:rsidRPr="000D46C0">
        <w:rPr>
          <w:rFonts w:ascii="仿宋" w:eastAsia="仿宋" w:hAnsi="仿宋" w:cs="Arial" w:hint="eastAsia"/>
          <w:b/>
          <w:kern w:val="2"/>
          <w:sz w:val="28"/>
        </w:rPr>
        <w:t>（一）教学资源</w:t>
      </w:r>
      <w:bookmarkEnd w:id="32"/>
      <w:bookmarkEnd w:id="33"/>
    </w:p>
    <w:p w14:paraId="5C4A1455" w14:textId="0E920A97" w:rsidR="000D4877" w:rsidRDefault="00347228" w:rsidP="00C52F0E">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学校现有</w:t>
      </w:r>
      <w:r w:rsidR="00B81B4C">
        <w:rPr>
          <w:rFonts w:ascii="仿宋" w:eastAsia="仿宋" w:hAnsi="仿宋" w:cs="仿宋" w:hint="eastAsia"/>
        </w:rPr>
        <w:t>专职</w:t>
      </w:r>
      <w:r>
        <w:rPr>
          <w:rFonts w:ascii="仿宋" w:eastAsia="仿宋" w:hAnsi="仿宋" w:cs="仿宋" w:hint="eastAsia"/>
        </w:rPr>
        <w:t>教师2</w:t>
      </w:r>
      <w:r w:rsidR="00426059">
        <w:rPr>
          <w:rFonts w:ascii="仿宋" w:eastAsia="仿宋" w:hAnsi="仿宋" w:cs="仿宋"/>
        </w:rPr>
        <w:t>3</w:t>
      </w:r>
      <w:r w:rsidR="009E5910">
        <w:rPr>
          <w:rFonts w:ascii="仿宋" w:eastAsia="仿宋" w:hAnsi="仿宋" w:cs="仿宋" w:hint="eastAsia"/>
        </w:rPr>
        <w:t>2</w:t>
      </w:r>
      <w:r>
        <w:rPr>
          <w:rFonts w:ascii="仿宋" w:eastAsia="仿宋" w:hAnsi="仿宋" w:cs="仿宋" w:hint="eastAsia"/>
        </w:rPr>
        <w:t>人，兼职教师</w:t>
      </w:r>
      <w:r w:rsidR="009E5910">
        <w:rPr>
          <w:rFonts w:ascii="仿宋" w:eastAsia="仿宋" w:hAnsi="仿宋" w:cs="仿宋" w:hint="eastAsia"/>
        </w:rPr>
        <w:t>29</w:t>
      </w:r>
      <w:r>
        <w:rPr>
          <w:rFonts w:ascii="仿宋" w:eastAsia="仿宋" w:hAnsi="仿宋" w:cs="仿宋" w:hint="eastAsia"/>
        </w:rPr>
        <w:t>人，兼职教师与</w:t>
      </w:r>
      <w:r w:rsidR="00B81B4C">
        <w:rPr>
          <w:rFonts w:ascii="仿宋" w:eastAsia="仿宋" w:hAnsi="仿宋" w:cs="仿宋" w:hint="eastAsia"/>
        </w:rPr>
        <w:t>专职</w:t>
      </w:r>
      <w:r>
        <w:rPr>
          <w:rFonts w:ascii="仿宋" w:eastAsia="仿宋" w:hAnsi="仿宋" w:cs="仿宋" w:hint="eastAsia"/>
        </w:rPr>
        <w:t>教师占比为1：</w:t>
      </w:r>
      <w:r w:rsidR="009E5910">
        <w:rPr>
          <w:rFonts w:ascii="仿宋" w:eastAsia="仿宋" w:hAnsi="仿宋" w:cs="仿宋" w:hint="eastAsia"/>
        </w:rPr>
        <w:t>8</w:t>
      </w:r>
      <w:r>
        <w:rPr>
          <w:rFonts w:ascii="仿宋" w:eastAsia="仿宋" w:hAnsi="仿宋" w:cs="仿宋" w:hint="eastAsia"/>
        </w:rPr>
        <w:t>。</w:t>
      </w:r>
      <w:r w:rsidRPr="006558ED">
        <w:rPr>
          <w:rFonts w:ascii="仿宋" w:eastAsia="仿宋" w:hAnsi="仿宋" w:cs="仿宋" w:hint="eastAsia"/>
          <w:color w:val="FF0000"/>
        </w:rPr>
        <w:t>2013年海西职校接受清华大学捐助，建成了教学资源网络学习平台，含有10000门课的教学资源。</w:t>
      </w:r>
      <w:r w:rsidRPr="00F2434E">
        <w:rPr>
          <w:rFonts w:ascii="仿宋" w:eastAsia="仿宋" w:hAnsi="仿宋" w:cs="仿宋" w:hint="eastAsia"/>
        </w:rPr>
        <w:t>2015年与</w:t>
      </w:r>
      <w:r w:rsidR="00C91DA5" w:rsidRPr="00F2434E">
        <w:rPr>
          <w:rFonts w:ascii="仿宋" w:eastAsia="仿宋" w:hAnsi="仿宋" w:cs="仿宋" w:hint="eastAsia"/>
        </w:rPr>
        <w:t>山</w:t>
      </w:r>
      <w:r w:rsidRPr="00F2434E">
        <w:rPr>
          <w:rFonts w:ascii="仿宋" w:eastAsia="仿宋" w:hAnsi="仿宋" w:cs="仿宋" w:hint="eastAsia"/>
        </w:rPr>
        <w:t>西华兴科软公司签订了资源库建设协议，建设了化学工艺、机电技术应用、汽车运用与维修等三个专业18门课程的教学资源。目前海西职校信息化教学资源已经初具规模，在教学活动中发挥重要作</w:t>
      </w:r>
      <w:r w:rsidRPr="00864668">
        <w:rPr>
          <w:rFonts w:ascii="仿宋" w:eastAsia="仿宋" w:hAnsi="仿宋" w:cs="仿宋" w:hint="eastAsia"/>
        </w:rPr>
        <w:t>用。</w:t>
      </w:r>
    </w:p>
    <w:p w14:paraId="20FAF35F"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34" w:name="_Toc533769686"/>
      <w:bookmarkStart w:id="35" w:name="_Toc28545615"/>
      <w:r w:rsidRPr="000D46C0">
        <w:rPr>
          <w:rFonts w:ascii="仿宋" w:eastAsia="仿宋" w:hAnsi="仿宋" w:cs="Arial" w:hint="eastAsia"/>
          <w:b/>
          <w:kern w:val="2"/>
          <w:sz w:val="28"/>
        </w:rPr>
        <w:t>（二）课程结构</w:t>
      </w:r>
      <w:bookmarkEnd w:id="34"/>
      <w:bookmarkEnd w:id="35"/>
    </w:p>
    <w:p w14:paraId="56574BF7" w14:textId="081C03C6" w:rsidR="000D4877"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学校开</w:t>
      </w:r>
      <w:r w:rsidR="00716517">
        <w:rPr>
          <w:rFonts w:ascii="仿宋" w:eastAsia="仿宋" w:hAnsi="仿宋" w:cs="仿宋" w:hint="eastAsia"/>
        </w:rPr>
        <w:t>设</w:t>
      </w:r>
      <w:r>
        <w:rPr>
          <w:rFonts w:ascii="仿宋" w:eastAsia="仿宋" w:hAnsi="仿宋" w:cs="仿宋" w:hint="eastAsia"/>
        </w:rPr>
        <w:t>课程总数</w:t>
      </w:r>
      <w:r w:rsidR="00716517">
        <w:rPr>
          <w:rFonts w:ascii="仿宋" w:eastAsia="仿宋" w:hAnsi="仿宋" w:cs="仿宋" w:hint="eastAsia"/>
        </w:rPr>
        <w:t>336</w:t>
      </w:r>
      <w:r>
        <w:rPr>
          <w:rFonts w:ascii="仿宋" w:eastAsia="仿宋" w:hAnsi="仿宋" w:cs="仿宋" w:hint="eastAsia"/>
        </w:rPr>
        <w:t>门，其中专业课程数</w:t>
      </w:r>
      <w:r w:rsidR="00716517">
        <w:rPr>
          <w:rFonts w:ascii="仿宋" w:eastAsia="仿宋" w:hAnsi="仿宋" w:cs="仿宋" w:hint="eastAsia"/>
        </w:rPr>
        <w:t>249</w:t>
      </w:r>
      <w:r>
        <w:rPr>
          <w:rFonts w:ascii="仿宋" w:eastAsia="仿宋" w:hAnsi="仿宋" w:cs="仿宋" w:hint="eastAsia"/>
        </w:rPr>
        <w:t>门，专业基础课程数</w:t>
      </w:r>
      <w:r w:rsidR="00716517">
        <w:rPr>
          <w:rFonts w:ascii="仿宋" w:eastAsia="仿宋" w:hAnsi="仿宋" w:cs="仿宋" w:hint="eastAsia"/>
        </w:rPr>
        <w:t>72</w:t>
      </w:r>
      <w:r>
        <w:rPr>
          <w:rFonts w:ascii="仿宋" w:eastAsia="仿宋" w:hAnsi="仿宋" w:cs="仿宋" w:hint="eastAsia"/>
        </w:rPr>
        <w:t>门，公共课</w:t>
      </w:r>
      <w:r w:rsidR="00716517">
        <w:rPr>
          <w:rFonts w:ascii="仿宋" w:eastAsia="仿宋" w:hAnsi="仿宋" w:cs="仿宋" w:hint="eastAsia"/>
        </w:rPr>
        <w:t>15</w:t>
      </w:r>
      <w:r>
        <w:rPr>
          <w:rFonts w:ascii="仿宋" w:eastAsia="仿宋" w:hAnsi="仿宋" w:cs="仿宋" w:hint="eastAsia"/>
        </w:rPr>
        <w:t>门。</w:t>
      </w:r>
    </w:p>
    <w:p w14:paraId="6E0A355E" w14:textId="2F353C66" w:rsidR="000D4877" w:rsidRPr="000D46C0" w:rsidRDefault="00347228" w:rsidP="000D46C0">
      <w:pPr>
        <w:pStyle w:val="a3"/>
        <w:widowControl w:val="0"/>
        <w:spacing w:beforeLines="50" w:before="120"/>
        <w:jc w:val="center"/>
        <w:rPr>
          <w:rFonts w:ascii="仿宋" w:eastAsia="仿宋" w:hAnsi="仿宋" w:cstheme="majorBidi"/>
          <w:kern w:val="2"/>
          <w:sz w:val="24"/>
        </w:rPr>
      </w:pPr>
      <w:bookmarkStart w:id="36" w:name="_Toc534237782"/>
      <w:r w:rsidRPr="000D46C0">
        <w:rPr>
          <w:rFonts w:ascii="仿宋" w:eastAsia="仿宋" w:hAnsi="仿宋" w:cstheme="majorBidi"/>
          <w:kern w:val="2"/>
          <w:sz w:val="24"/>
        </w:rPr>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13</w:t>
      </w:r>
      <w:r w:rsidR="004B2926"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：开设课程分类表</w:t>
      </w:r>
      <w:bookmarkEnd w:id="36"/>
    </w:p>
    <w:tbl>
      <w:tblPr>
        <w:tblStyle w:val="4-51"/>
        <w:tblW w:w="7548" w:type="dxa"/>
        <w:jc w:val="center"/>
        <w:tblLayout w:type="fixed"/>
        <w:tblLook w:val="04A0" w:firstRow="1" w:lastRow="0" w:firstColumn="1" w:lastColumn="0" w:noHBand="0" w:noVBand="1"/>
      </w:tblPr>
      <w:tblGrid>
        <w:gridCol w:w="3839"/>
        <w:gridCol w:w="3709"/>
      </w:tblGrid>
      <w:tr w:rsidR="000D4877" w:rsidRPr="00831010" w14:paraId="0AB66D71" w14:textId="77777777" w:rsidTr="00A87994">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839" w:type="dxa"/>
            <w:tcBorders>
              <w:right w:val="single" w:sz="4" w:space="0" w:color="FFFFFF"/>
            </w:tcBorders>
            <w:vAlign w:val="center"/>
          </w:tcPr>
          <w:p w14:paraId="18AE53E8" w14:textId="77777777" w:rsidR="000D4877" w:rsidRPr="00831010" w:rsidRDefault="00347228" w:rsidP="00A87994">
            <w:pPr>
              <w:spacing w:beforeLines="20" w:before="48" w:afterLines="20" w:after="48"/>
              <w:jc w:val="center"/>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课程类型</w:t>
            </w:r>
          </w:p>
        </w:tc>
        <w:tc>
          <w:tcPr>
            <w:tcW w:w="3709" w:type="dxa"/>
            <w:tcBorders>
              <w:left w:val="single" w:sz="4" w:space="0" w:color="FFFFFF"/>
            </w:tcBorders>
            <w:vAlign w:val="center"/>
          </w:tcPr>
          <w:p w14:paraId="72D5AF63" w14:textId="77777777" w:rsidR="000D4877" w:rsidRPr="00831010" w:rsidRDefault="00347228" w:rsidP="00A87994">
            <w:pPr>
              <w:spacing w:beforeLines="20" w:before="48" w:afterLines="20" w:after="48"/>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831010">
              <w:rPr>
                <w:rFonts w:ascii="Times New Roman" w:eastAsia="宋体" w:hAnsi="Times New Roman" w:cs="Times New Roman"/>
                <w:sz w:val="21"/>
                <w:szCs w:val="21"/>
              </w:rPr>
              <w:t>课程资源（门）</w:t>
            </w:r>
          </w:p>
        </w:tc>
      </w:tr>
      <w:tr w:rsidR="00716517" w:rsidRPr="00831010" w14:paraId="7C55BCFF" w14:textId="77777777" w:rsidTr="00716517">
        <w:trPr>
          <w:trHeight w:val="274"/>
          <w:jc w:val="center"/>
        </w:trPr>
        <w:tc>
          <w:tcPr>
            <w:cnfStyle w:val="001000000000" w:firstRow="0" w:lastRow="0" w:firstColumn="1" w:lastColumn="0" w:oddVBand="0" w:evenVBand="0" w:oddHBand="0" w:evenHBand="0" w:firstRowFirstColumn="0" w:firstRowLastColumn="0" w:lastRowFirstColumn="0" w:lastRowLastColumn="0"/>
            <w:tcW w:w="3839" w:type="dxa"/>
            <w:shd w:val="clear" w:color="auto" w:fill="D9E2F3" w:themeFill="accent5" w:themeFillTint="33"/>
            <w:vAlign w:val="center"/>
          </w:tcPr>
          <w:p w14:paraId="139140ED" w14:textId="77777777" w:rsidR="00716517" w:rsidRPr="00831010" w:rsidRDefault="00716517" w:rsidP="00A87994">
            <w:pPr>
              <w:spacing w:beforeLines="20" w:before="48" w:afterLines="20" w:after="48"/>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开设课程总数（门）</w:t>
            </w:r>
          </w:p>
        </w:tc>
        <w:tc>
          <w:tcPr>
            <w:tcW w:w="3709" w:type="dxa"/>
            <w:shd w:val="clear" w:color="auto" w:fill="D9E2F3" w:themeFill="accent5" w:themeFillTint="33"/>
          </w:tcPr>
          <w:p w14:paraId="46747267" w14:textId="3CC6E3CF" w:rsidR="00716517" w:rsidRPr="00716517" w:rsidRDefault="00716517" w:rsidP="00A87994">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Cs/>
                <w:color w:val="000000" w:themeColor="text1"/>
                <w:sz w:val="21"/>
                <w:szCs w:val="21"/>
              </w:rPr>
            </w:pPr>
            <w:r w:rsidRPr="00716517">
              <w:rPr>
                <w:rFonts w:ascii="Times New Roman" w:eastAsia="宋体" w:hAnsi="Times New Roman" w:cs="Times New Roman"/>
                <w:bCs/>
                <w:color w:val="000000" w:themeColor="text1"/>
                <w:sz w:val="21"/>
                <w:szCs w:val="21"/>
              </w:rPr>
              <w:t>336</w:t>
            </w:r>
          </w:p>
        </w:tc>
      </w:tr>
      <w:tr w:rsidR="00716517" w:rsidRPr="00831010" w14:paraId="3C0C0640" w14:textId="77777777" w:rsidTr="00716517">
        <w:trPr>
          <w:trHeight w:val="274"/>
          <w:jc w:val="center"/>
        </w:trPr>
        <w:tc>
          <w:tcPr>
            <w:cnfStyle w:val="001000000000" w:firstRow="0" w:lastRow="0" w:firstColumn="1" w:lastColumn="0" w:oddVBand="0" w:evenVBand="0" w:oddHBand="0" w:evenHBand="0" w:firstRowFirstColumn="0" w:firstRowLastColumn="0" w:lastRowFirstColumn="0" w:lastRowLastColumn="0"/>
            <w:tcW w:w="3839" w:type="dxa"/>
            <w:vAlign w:val="center"/>
          </w:tcPr>
          <w:p w14:paraId="00406BD7" w14:textId="77777777" w:rsidR="00716517" w:rsidRPr="00831010" w:rsidRDefault="00716517" w:rsidP="00A87994">
            <w:pPr>
              <w:spacing w:beforeLines="20" w:before="48" w:afterLines="20" w:after="48"/>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A</w:t>
            </w:r>
            <w:r w:rsidRPr="00831010">
              <w:rPr>
                <w:rFonts w:ascii="Times New Roman" w:eastAsia="宋体" w:hAnsi="Times New Roman" w:cs="Times New Roman"/>
                <w:b w:val="0"/>
                <w:color w:val="000000" w:themeColor="text1"/>
                <w:sz w:val="21"/>
                <w:szCs w:val="21"/>
              </w:rPr>
              <w:t>类课程数</w:t>
            </w:r>
          </w:p>
        </w:tc>
        <w:tc>
          <w:tcPr>
            <w:tcW w:w="3709" w:type="dxa"/>
          </w:tcPr>
          <w:p w14:paraId="4275CB7B" w14:textId="6636C20E" w:rsidR="00716517" w:rsidRPr="00716517" w:rsidRDefault="00716517" w:rsidP="00A87994">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Cs/>
                <w:color w:val="000000" w:themeColor="text1"/>
                <w:sz w:val="21"/>
                <w:szCs w:val="21"/>
              </w:rPr>
            </w:pPr>
            <w:r w:rsidRPr="00716517">
              <w:rPr>
                <w:rFonts w:ascii="Times New Roman" w:eastAsia="宋体" w:hAnsi="Times New Roman" w:cs="Times New Roman"/>
                <w:bCs/>
                <w:color w:val="000000" w:themeColor="text1"/>
                <w:sz w:val="21"/>
                <w:szCs w:val="21"/>
              </w:rPr>
              <w:t>72</w:t>
            </w:r>
          </w:p>
        </w:tc>
      </w:tr>
      <w:tr w:rsidR="00716517" w:rsidRPr="00831010" w14:paraId="607A28C7" w14:textId="77777777" w:rsidTr="00716517">
        <w:trPr>
          <w:trHeight w:val="274"/>
          <w:jc w:val="center"/>
        </w:trPr>
        <w:tc>
          <w:tcPr>
            <w:cnfStyle w:val="001000000000" w:firstRow="0" w:lastRow="0" w:firstColumn="1" w:lastColumn="0" w:oddVBand="0" w:evenVBand="0" w:oddHBand="0" w:evenHBand="0" w:firstRowFirstColumn="0" w:firstRowLastColumn="0" w:lastRowFirstColumn="0" w:lastRowLastColumn="0"/>
            <w:tcW w:w="3839" w:type="dxa"/>
            <w:shd w:val="clear" w:color="auto" w:fill="D9E2F3" w:themeFill="accent5" w:themeFillTint="33"/>
            <w:vAlign w:val="center"/>
          </w:tcPr>
          <w:p w14:paraId="3458A1F0" w14:textId="77777777" w:rsidR="00716517" w:rsidRPr="00831010" w:rsidRDefault="00716517" w:rsidP="00A87994">
            <w:pPr>
              <w:spacing w:beforeLines="20" w:before="48" w:afterLines="20" w:after="48"/>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B</w:t>
            </w:r>
            <w:r w:rsidRPr="00831010">
              <w:rPr>
                <w:rFonts w:ascii="Times New Roman" w:eastAsia="宋体" w:hAnsi="Times New Roman" w:cs="Times New Roman"/>
                <w:b w:val="0"/>
                <w:color w:val="000000" w:themeColor="text1"/>
                <w:sz w:val="21"/>
                <w:szCs w:val="21"/>
              </w:rPr>
              <w:t>类课程数</w:t>
            </w:r>
          </w:p>
        </w:tc>
        <w:tc>
          <w:tcPr>
            <w:tcW w:w="3709" w:type="dxa"/>
            <w:shd w:val="clear" w:color="auto" w:fill="D9E2F3" w:themeFill="accent5" w:themeFillTint="33"/>
          </w:tcPr>
          <w:p w14:paraId="4749421D" w14:textId="17014C66" w:rsidR="00716517" w:rsidRPr="00716517" w:rsidRDefault="00716517" w:rsidP="00A87994">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Cs/>
                <w:color w:val="000000" w:themeColor="text1"/>
                <w:sz w:val="21"/>
                <w:szCs w:val="21"/>
              </w:rPr>
            </w:pPr>
            <w:r w:rsidRPr="00716517">
              <w:rPr>
                <w:rFonts w:ascii="Times New Roman" w:eastAsia="宋体" w:hAnsi="Times New Roman" w:cs="Times New Roman"/>
                <w:bCs/>
                <w:color w:val="000000" w:themeColor="text1"/>
                <w:sz w:val="21"/>
                <w:szCs w:val="21"/>
              </w:rPr>
              <w:t>234</w:t>
            </w:r>
          </w:p>
        </w:tc>
      </w:tr>
      <w:tr w:rsidR="00716517" w:rsidRPr="00831010" w14:paraId="200C0FBF" w14:textId="77777777" w:rsidTr="00716517">
        <w:trPr>
          <w:trHeight w:val="274"/>
          <w:jc w:val="center"/>
        </w:trPr>
        <w:tc>
          <w:tcPr>
            <w:cnfStyle w:val="001000000000" w:firstRow="0" w:lastRow="0" w:firstColumn="1" w:lastColumn="0" w:oddVBand="0" w:evenVBand="0" w:oddHBand="0" w:evenHBand="0" w:firstRowFirstColumn="0" w:firstRowLastColumn="0" w:lastRowFirstColumn="0" w:lastRowLastColumn="0"/>
            <w:tcW w:w="3839" w:type="dxa"/>
            <w:vAlign w:val="center"/>
          </w:tcPr>
          <w:p w14:paraId="497B36C1" w14:textId="77777777" w:rsidR="00716517" w:rsidRPr="00831010" w:rsidRDefault="00716517" w:rsidP="00A87994">
            <w:pPr>
              <w:spacing w:beforeLines="20" w:before="48" w:afterLines="20" w:after="48"/>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C</w:t>
            </w:r>
            <w:r w:rsidRPr="00831010">
              <w:rPr>
                <w:rFonts w:ascii="Times New Roman" w:eastAsia="宋体" w:hAnsi="Times New Roman" w:cs="Times New Roman"/>
                <w:b w:val="0"/>
                <w:color w:val="000000" w:themeColor="text1"/>
                <w:sz w:val="21"/>
                <w:szCs w:val="21"/>
              </w:rPr>
              <w:t>类课程数</w:t>
            </w:r>
          </w:p>
        </w:tc>
        <w:tc>
          <w:tcPr>
            <w:tcW w:w="3709" w:type="dxa"/>
          </w:tcPr>
          <w:p w14:paraId="16F06980" w14:textId="54810ED4" w:rsidR="00716517" w:rsidRPr="00716517" w:rsidRDefault="00716517" w:rsidP="00A87994">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Cs/>
                <w:color w:val="000000" w:themeColor="text1"/>
                <w:sz w:val="21"/>
                <w:szCs w:val="21"/>
              </w:rPr>
            </w:pPr>
            <w:r w:rsidRPr="00716517">
              <w:rPr>
                <w:rFonts w:ascii="Times New Roman" w:eastAsia="宋体" w:hAnsi="Times New Roman" w:cs="Times New Roman"/>
                <w:bCs/>
                <w:color w:val="000000" w:themeColor="text1"/>
                <w:sz w:val="21"/>
                <w:szCs w:val="21"/>
              </w:rPr>
              <w:t>30</w:t>
            </w:r>
          </w:p>
        </w:tc>
      </w:tr>
      <w:tr w:rsidR="00716517" w:rsidRPr="00831010" w14:paraId="55CB5635" w14:textId="77777777" w:rsidTr="00716517">
        <w:trPr>
          <w:trHeight w:val="168"/>
          <w:jc w:val="center"/>
        </w:trPr>
        <w:tc>
          <w:tcPr>
            <w:cnfStyle w:val="001000000000" w:firstRow="0" w:lastRow="0" w:firstColumn="1" w:lastColumn="0" w:oddVBand="0" w:evenVBand="0" w:oddHBand="0" w:evenHBand="0" w:firstRowFirstColumn="0" w:firstRowLastColumn="0" w:lastRowFirstColumn="0" w:lastRowLastColumn="0"/>
            <w:tcW w:w="3839" w:type="dxa"/>
            <w:shd w:val="clear" w:color="auto" w:fill="D9E2F3" w:themeFill="accent5" w:themeFillTint="33"/>
            <w:vAlign w:val="center"/>
          </w:tcPr>
          <w:p w14:paraId="09C4C75D" w14:textId="77777777" w:rsidR="00716517" w:rsidRPr="00831010" w:rsidRDefault="00716517" w:rsidP="00A87994">
            <w:pPr>
              <w:spacing w:beforeLines="20" w:before="48" w:afterLines="20" w:after="48"/>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专业基础课</w:t>
            </w:r>
          </w:p>
        </w:tc>
        <w:tc>
          <w:tcPr>
            <w:tcW w:w="3709" w:type="dxa"/>
            <w:shd w:val="clear" w:color="auto" w:fill="D9E2F3" w:themeFill="accent5" w:themeFillTint="33"/>
          </w:tcPr>
          <w:p w14:paraId="5D20FE5E" w14:textId="2D196061" w:rsidR="00716517" w:rsidRPr="00716517" w:rsidRDefault="00716517" w:rsidP="00A87994">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Cs/>
                <w:color w:val="000000" w:themeColor="text1"/>
                <w:sz w:val="21"/>
                <w:szCs w:val="21"/>
              </w:rPr>
            </w:pPr>
            <w:r w:rsidRPr="00716517">
              <w:rPr>
                <w:rFonts w:ascii="Times New Roman" w:eastAsia="宋体" w:hAnsi="Times New Roman" w:cs="Times New Roman"/>
                <w:bCs/>
                <w:color w:val="000000" w:themeColor="text1"/>
                <w:sz w:val="21"/>
                <w:szCs w:val="21"/>
              </w:rPr>
              <w:t>72</w:t>
            </w:r>
          </w:p>
        </w:tc>
      </w:tr>
      <w:tr w:rsidR="00716517" w:rsidRPr="00831010" w14:paraId="2B08A8CF" w14:textId="77777777" w:rsidTr="00716517">
        <w:trPr>
          <w:trHeight w:val="51"/>
          <w:jc w:val="center"/>
        </w:trPr>
        <w:tc>
          <w:tcPr>
            <w:cnfStyle w:val="001000000000" w:firstRow="0" w:lastRow="0" w:firstColumn="1" w:lastColumn="0" w:oddVBand="0" w:evenVBand="0" w:oddHBand="0" w:evenHBand="0" w:firstRowFirstColumn="0" w:firstRowLastColumn="0" w:lastRowFirstColumn="0" w:lastRowLastColumn="0"/>
            <w:tcW w:w="3839" w:type="dxa"/>
            <w:vAlign w:val="center"/>
          </w:tcPr>
          <w:p w14:paraId="74B704F8" w14:textId="77777777" w:rsidR="00716517" w:rsidRPr="00831010" w:rsidRDefault="00716517" w:rsidP="00A87994">
            <w:pPr>
              <w:spacing w:beforeLines="20" w:before="48" w:afterLines="20" w:after="48"/>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专业课</w:t>
            </w:r>
          </w:p>
        </w:tc>
        <w:tc>
          <w:tcPr>
            <w:tcW w:w="3709" w:type="dxa"/>
          </w:tcPr>
          <w:p w14:paraId="2C469681" w14:textId="4576567F" w:rsidR="00716517" w:rsidRPr="00716517" w:rsidRDefault="00716517" w:rsidP="00A87994">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Cs/>
                <w:color w:val="000000" w:themeColor="text1"/>
                <w:sz w:val="21"/>
                <w:szCs w:val="21"/>
              </w:rPr>
            </w:pPr>
            <w:r w:rsidRPr="00716517">
              <w:rPr>
                <w:rFonts w:ascii="Times New Roman" w:eastAsia="宋体" w:hAnsi="Times New Roman" w:cs="Times New Roman"/>
                <w:bCs/>
                <w:color w:val="000000" w:themeColor="text1"/>
                <w:sz w:val="21"/>
                <w:szCs w:val="21"/>
              </w:rPr>
              <w:t>249</w:t>
            </w:r>
          </w:p>
        </w:tc>
      </w:tr>
      <w:tr w:rsidR="00716517" w:rsidRPr="00831010" w14:paraId="1120F093" w14:textId="77777777" w:rsidTr="00716517">
        <w:trPr>
          <w:trHeight w:val="51"/>
          <w:jc w:val="center"/>
        </w:trPr>
        <w:tc>
          <w:tcPr>
            <w:cnfStyle w:val="001000000000" w:firstRow="0" w:lastRow="0" w:firstColumn="1" w:lastColumn="0" w:oddVBand="0" w:evenVBand="0" w:oddHBand="0" w:evenHBand="0" w:firstRowFirstColumn="0" w:firstRowLastColumn="0" w:lastRowFirstColumn="0" w:lastRowLastColumn="0"/>
            <w:tcW w:w="3839" w:type="dxa"/>
            <w:shd w:val="clear" w:color="auto" w:fill="D9E2F3" w:themeFill="accent5" w:themeFillTint="33"/>
            <w:vAlign w:val="center"/>
          </w:tcPr>
          <w:p w14:paraId="0640CDCB" w14:textId="77777777" w:rsidR="00716517" w:rsidRPr="00831010" w:rsidRDefault="00716517" w:rsidP="00A87994">
            <w:pPr>
              <w:spacing w:beforeLines="20" w:before="48" w:afterLines="20" w:after="48"/>
              <w:jc w:val="center"/>
              <w:rPr>
                <w:rFonts w:ascii="Times New Roman" w:eastAsia="宋体" w:hAnsi="Times New Roman" w:cs="Times New Roman"/>
                <w:b w:val="0"/>
                <w:bCs w:val="0"/>
                <w:color w:val="000000" w:themeColor="text1"/>
                <w:sz w:val="21"/>
                <w:szCs w:val="21"/>
              </w:rPr>
            </w:pPr>
            <w:r w:rsidRPr="00831010">
              <w:rPr>
                <w:rFonts w:ascii="Times New Roman" w:eastAsia="宋体" w:hAnsi="Times New Roman" w:cs="Times New Roman"/>
                <w:b w:val="0"/>
                <w:color w:val="000000" w:themeColor="text1"/>
                <w:sz w:val="21"/>
                <w:szCs w:val="21"/>
              </w:rPr>
              <w:t>公共课</w:t>
            </w:r>
          </w:p>
        </w:tc>
        <w:tc>
          <w:tcPr>
            <w:tcW w:w="3709" w:type="dxa"/>
            <w:shd w:val="clear" w:color="auto" w:fill="D9E2F3" w:themeFill="accent5" w:themeFillTint="33"/>
          </w:tcPr>
          <w:p w14:paraId="7F2387E2" w14:textId="40A061FF" w:rsidR="00716517" w:rsidRPr="00716517" w:rsidRDefault="00716517" w:rsidP="00A87994">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Cs/>
                <w:color w:val="000000" w:themeColor="text1"/>
                <w:sz w:val="21"/>
                <w:szCs w:val="21"/>
              </w:rPr>
            </w:pPr>
            <w:r w:rsidRPr="00716517">
              <w:rPr>
                <w:rFonts w:ascii="Times New Roman" w:eastAsia="宋体" w:hAnsi="Times New Roman" w:cs="Times New Roman"/>
                <w:bCs/>
                <w:color w:val="000000" w:themeColor="text1"/>
                <w:sz w:val="21"/>
                <w:szCs w:val="21"/>
              </w:rPr>
              <w:t>15</w:t>
            </w:r>
          </w:p>
        </w:tc>
      </w:tr>
    </w:tbl>
    <w:p w14:paraId="37B9FA77"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37" w:name="_Toc533769687"/>
      <w:bookmarkStart w:id="38" w:name="_Toc28545616"/>
      <w:r w:rsidRPr="000D46C0">
        <w:rPr>
          <w:rFonts w:ascii="仿宋" w:eastAsia="仿宋" w:hAnsi="仿宋" w:cs="Arial" w:hint="eastAsia"/>
          <w:b/>
          <w:kern w:val="2"/>
          <w:sz w:val="28"/>
        </w:rPr>
        <w:t>（三）专业建设</w:t>
      </w:r>
      <w:bookmarkEnd w:id="37"/>
      <w:bookmarkEnd w:id="38"/>
    </w:p>
    <w:p w14:paraId="74CA7082" w14:textId="38745694" w:rsidR="000D4877" w:rsidRPr="00D163B3"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目前学校共开</w:t>
      </w:r>
      <w:r w:rsidRPr="006F7515">
        <w:rPr>
          <w:rFonts w:ascii="仿宋" w:eastAsia="仿宋" w:hAnsi="仿宋" w:cs="仿宋" w:hint="eastAsia"/>
        </w:rPr>
        <w:t>设</w:t>
      </w:r>
      <w:r w:rsidR="00CD4509" w:rsidRPr="00831010">
        <w:rPr>
          <w:rFonts w:ascii="仿宋" w:eastAsia="仿宋" w:hAnsi="仿宋" w:cs="仿宋"/>
        </w:rPr>
        <w:t>7</w:t>
      </w:r>
      <w:r w:rsidRPr="00831010">
        <w:rPr>
          <w:rFonts w:ascii="仿宋" w:eastAsia="仿宋" w:hAnsi="仿宋" w:cs="仿宋" w:hint="eastAsia"/>
        </w:rPr>
        <w:t>个</w:t>
      </w:r>
      <w:r>
        <w:rPr>
          <w:rFonts w:ascii="仿宋" w:eastAsia="仿宋" w:hAnsi="仿宋" w:cs="仿宋" w:hint="eastAsia"/>
        </w:rPr>
        <w:t>系</w:t>
      </w:r>
      <w:r w:rsidR="00831010">
        <w:rPr>
          <w:rFonts w:ascii="仿宋" w:eastAsia="仿宋" w:hAnsi="仿宋" w:cs="仿宋" w:hint="eastAsia"/>
        </w:rPr>
        <w:t>（部）</w:t>
      </w:r>
      <w:r>
        <w:rPr>
          <w:rFonts w:ascii="仿宋" w:eastAsia="仿宋" w:hAnsi="仿宋" w:cs="仿宋" w:hint="eastAsia"/>
        </w:rPr>
        <w:t>，201</w:t>
      </w:r>
      <w:r w:rsidR="009E5910">
        <w:rPr>
          <w:rFonts w:ascii="仿宋" w:eastAsia="仿宋" w:hAnsi="仿宋" w:cs="仿宋" w:hint="eastAsia"/>
        </w:rPr>
        <w:t>9</w:t>
      </w:r>
      <w:r>
        <w:rPr>
          <w:rFonts w:ascii="仿宋" w:eastAsia="仿宋" w:hAnsi="仿宋" w:cs="仿宋" w:hint="eastAsia"/>
        </w:rPr>
        <w:t>年有</w:t>
      </w:r>
      <w:r w:rsidR="00AB26C2">
        <w:rPr>
          <w:rFonts w:ascii="仿宋" w:eastAsia="仿宋" w:hAnsi="仿宋" w:cs="仿宋" w:hint="eastAsia"/>
        </w:rPr>
        <w:t>2</w:t>
      </w:r>
      <w:r w:rsidR="009E5910">
        <w:rPr>
          <w:rFonts w:ascii="仿宋" w:eastAsia="仿宋" w:hAnsi="仿宋" w:cs="仿宋" w:hint="eastAsia"/>
        </w:rPr>
        <w:t>7</w:t>
      </w:r>
      <w:r>
        <w:rPr>
          <w:rFonts w:ascii="仿宋" w:eastAsia="仿宋" w:hAnsi="仿宋" w:cs="仿宋" w:hint="eastAsia"/>
        </w:rPr>
        <w:t>个专业招生</w:t>
      </w:r>
      <w:r w:rsidR="00C82327">
        <w:rPr>
          <w:rFonts w:ascii="仿宋" w:eastAsia="仿宋" w:hAnsi="仿宋" w:cs="仿宋" w:hint="eastAsia"/>
        </w:rPr>
        <w:t>。</w:t>
      </w:r>
      <w:r w:rsidRPr="006F7515">
        <w:rPr>
          <w:rFonts w:ascii="仿宋" w:eastAsia="仿宋" w:hAnsi="仿宋" w:cs="仿宋" w:hint="eastAsia"/>
        </w:rPr>
        <w:t>其中</w:t>
      </w:r>
      <w:r w:rsidR="00C82327" w:rsidRPr="006F7515">
        <w:rPr>
          <w:rFonts w:ascii="仿宋" w:eastAsia="仿宋" w:hAnsi="仿宋" w:cs="仿宋" w:hint="eastAsia"/>
        </w:rPr>
        <w:t>，</w:t>
      </w:r>
      <w:r w:rsidR="00CD4509" w:rsidRPr="006F7515">
        <w:rPr>
          <w:rFonts w:ascii="仿宋" w:eastAsia="仿宋" w:hAnsi="仿宋" w:cs="仿宋" w:hint="eastAsia"/>
        </w:rPr>
        <w:t>化学</w:t>
      </w:r>
      <w:r w:rsidR="00CD4509" w:rsidRPr="006F7515">
        <w:rPr>
          <w:rFonts w:ascii="仿宋" w:eastAsia="仿宋" w:hAnsi="仿宋" w:cs="仿宋"/>
        </w:rPr>
        <w:t>工程</w:t>
      </w:r>
      <w:proofErr w:type="gramStart"/>
      <w:r w:rsidR="00CD4509" w:rsidRPr="006F7515">
        <w:rPr>
          <w:rFonts w:ascii="仿宋" w:eastAsia="仿宋" w:hAnsi="仿宋" w:cs="仿宋"/>
        </w:rPr>
        <w:t>系应用</w:t>
      </w:r>
      <w:proofErr w:type="gramEnd"/>
      <w:r w:rsidR="00CD4509" w:rsidRPr="006F7515">
        <w:rPr>
          <w:rFonts w:ascii="仿宋" w:eastAsia="仿宋" w:hAnsi="仿宋" w:cs="仿宋" w:hint="eastAsia"/>
        </w:rPr>
        <w:t>化工</w:t>
      </w:r>
      <w:r w:rsidR="00CD4509" w:rsidRPr="006F7515">
        <w:rPr>
          <w:rFonts w:ascii="仿宋" w:eastAsia="仿宋" w:hAnsi="仿宋" w:cs="仿宋"/>
        </w:rPr>
        <w:t>技术</w:t>
      </w:r>
      <w:r w:rsidR="00C82327" w:rsidRPr="006F7515">
        <w:rPr>
          <w:rFonts w:ascii="仿宋" w:eastAsia="仿宋" w:hAnsi="仿宋" w:cs="仿宋" w:hint="eastAsia"/>
        </w:rPr>
        <w:t>专业为省级特色专业，</w:t>
      </w:r>
      <w:r w:rsidR="00F55A8D" w:rsidRPr="006F7515">
        <w:rPr>
          <w:rFonts w:ascii="仿宋" w:eastAsia="仿宋" w:hAnsi="仿宋" w:cs="仿宋" w:hint="eastAsia"/>
        </w:rPr>
        <w:t>化学工程系</w:t>
      </w:r>
      <w:r w:rsidR="00CD4509" w:rsidRPr="006F7515">
        <w:rPr>
          <w:rFonts w:ascii="仿宋" w:eastAsia="仿宋" w:hAnsi="仿宋" w:cs="仿宋" w:hint="eastAsia"/>
        </w:rPr>
        <w:t>工业</w:t>
      </w:r>
      <w:r w:rsidR="00CD4509" w:rsidRPr="006F7515">
        <w:rPr>
          <w:rFonts w:ascii="仿宋" w:eastAsia="仿宋" w:hAnsi="仿宋" w:cs="仿宋"/>
        </w:rPr>
        <w:t>自动化仪表、</w:t>
      </w:r>
      <w:r w:rsidR="00F55A8D" w:rsidRPr="006F7515">
        <w:rPr>
          <w:rFonts w:ascii="仿宋" w:eastAsia="仿宋" w:hAnsi="仿宋" w:cs="仿宋" w:hint="eastAsia"/>
        </w:rPr>
        <w:t>化工装备技术</w:t>
      </w:r>
      <w:r w:rsidR="00497B93" w:rsidRPr="006F7515">
        <w:rPr>
          <w:rFonts w:ascii="仿宋" w:eastAsia="仿宋" w:hAnsi="仿宋" w:cs="仿宋" w:hint="eastAsia"/>
        </w:rPr>
        <w:t>、机电工程系电力系统自动化技术、</w:t>
      </w:r>
      <w:r w:rsidR="00CD4509" w:rsidRPr="006F7515">
        <w:rPr>
          <w:rFonts w:ascii="仿宋" w:eastAsia="仿宋" w:hAnsi="仿宋" w:cs="仿宋" w:hint="eastAsia"/>
        </w:rPr>
        <w:t>机电工程系</w:t>
      </w:r>
      <w:r w:rsidRPr="006F7515">
        <w:rPr>
          <w:rFonts w:ascii="仿宋" w:eastAsia="仿宋" w:hAnsi="仿宋" w:cs="仿宋" w:hint="eastAsia"/>
        </w:rPr>
        <w:t>电气自动化技术、机电一体化技术、</w:t>
      </w:r>
      <w:r w:rsidR="006F7515" w:rsidRPr="006F7515">
        <w:rPr>
          <w:rFonts w:ascii="仿宋" w:eastAsia="仿宋" w:hAnsi="仿宋" w:cs="仿宋" w:hint="eastAsia"/>
        </w:rPr>
        <w:t>工业过程自动化技术、汽车</w:t>
      </w:r>
      <w:r w:rsidR="006F7515" w:rsidRPr="006F7515">
        <w:rPr>
          <w:rFonts w:ascii="仿宋" w:eastAsia="仿宋" w:hAnsi="仿宋" w:cs="仿宋"/>
        </w:rPr>
        <w:t>工程</w:t>
      </w:r>
      <w:proofErr w:type="gramStart"/>
      <w:r w:rsidR="006F7515" w:rsidRPr="006F7515">
        <w:rPr>
          <w:rFonts w:ascii="仿宋" w:eastAsia="仿宋" w:hAnsi="仿宋" w:cs="仿宋"/>
        </w:rPr>
        <w:t>系汽车</w:t>
      </w:r>
      <w:proofErr w:type="gramEnd"/>
      <w:r w:rsidR="006F7515" w:rsidRPr="006F7515">
        <w:rPr>
          <w:rFonts w:ascii="仿宋" w:eastAsia="仿宋" w:hAnsi="仿宋" w:cs="仿宋"/>
        </w:rPr>
        <w:t>应用与维修技术</w:t>
      </w:r>
      <w:r w:rsidR="00CD4509" w:rsidRPr="006F7515">
        <w:rPr>
          <w:rFonts w:ascii="仿宋" w:eastAsia="仿宋" w:hAnsi="仿宋" w:cs="仿宋"/>
        </w:rPr>
        <w:t>等</w:t>
      </w:r>
      <w:r w:rsidR="006F7515" w:rsidRPr="006F7515">
        <w:rPr>
          <w:rFonts w:ascii="仿宋" w:eastAsia="仿宋" w:hAnsi="仿宋" w:cs="仿宋" w:hint="eastAsia"/>
        </w:rPr>
        <w:t>7</w:t>
      </w:r>
      <w:r w:rsidR="00CD4509" w:rsidRPr="006F7515">
        <w:rPr>
          <w:rFonts w:ascii="仿宋" w:eastAsia="仿宋" w:hAnsi="仿宋" w:cs="仿宋" w:hint="eastAsia"/>
        </w:rPr>
        <w:t>个</w:t>
      </w:r>
      <w:r w:rsidR="00CD4509" w:rsidRPr="006F7515">
        <w:rPr>
          <w:rFonts w:ascii="仿宋" w:eastAsia="仿宋" w:hAnsi="仿宋" w:cs="仿宋"/>
        </w:rPr>
        <w:t>专业</w:t>
      </w:r>
      <w:r w:rsidRPr="006F7515">
        <w:rPr>
          <w:rFonts w:ascii="仿宋" w:eastAsia="仿宋" w:hAnsi="仿宋" w:cs="仿宋" w:hint="eastAsia"/>
        </w:rPr>
        <w:t>为校级</w:t>
      </w:r>
      <w:r w:rsidR="006F7515" w:rsidRPr="006F7515">
        <w:rPr>
          <w:rFonts w:ascii="仿宋" w:eastAsia="仿宋" w:hAnsi="仿宋" w:cs="仿宋" w:hint="eastAsia"/>
        </w:rPr>
        <w:t>特色专业或校级</w:t>
      </w:r>
      <w:r w:rsidRPr="006F7515">
        <w:rPr>
          <w:rFonts w:ascii="仿宋" w:eastAsia="仿宋" w:hAnsi="仿宋" w:cs="仿宋" w:hint="eastAsia"/>
        </w:rPr>
        <w:t>重点专业</w:t>
      </w:r>
      <w:r>
        <w:rPr>
          <w:rFonts w:ascii="仿宋" w:eastAsia="仿宋" w:hAnsi="仿宋" w:cs="仿宋" w:hint="eastAsia"/>
        </w:rPr>
        <w:t>。未来积极响应行业、生产的发展情况。</w:t>
      </w:r>
    </w:p>
    <w:p w14:paraId="154B1DCB"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39" w:name="_Toc533769688"/>
      <w:bookmarkStart w:id="40" w:name="_Toc28545617"/>
      <w:r w:rsidRPr="000D46C0">
        <w:rPr>
          <w:rFonts w:ascii="仿宋" w:eastAsia="仿宋" w:hAnsi="仿宋" w:cs="Arial" w:hint="eastAsia"/>
          <w:b/>
          <w:kern w:val="2"/>
          <w:sz w:val="28"/>
        </w:rPr>
        <w:lastRenderedPageBreak/>
        <w:t>（四）行业企业参与教学情况</w:t>
      </w:r>
      <w:bookmarkEnd w:id="39"/>
      <w:bookmarkEnd w:id="40"/>
    </w:p>
    <w:p w14:paraId="7DC2C43E" w14:textId="5CEC41BB" w:rsidR="000D4877" w:rsidRDefault="00347228" w:rsidP="009B1C95">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学校积极与行业协会和企业合作，</w:t>
      </w:r>
      <w:r w:rsidR="00881BFA">
        <w:rPr>
          <w:rFonts w:ascii="仿宋" w:eastAsia="仿宋" w:hAnsi="仿宋" w:cs="仿宋" w:hint="eastAsia"/>
        </w:rPr>
        <w:t>每</w:t>
      </w:r>
      <w:r w:rsidR="00881BFA">
        <w:rPr>
          <w:rFonts w:ascii="仿宋" w:eastAsia="仿宋" w:hAnsi="仿宋" w:cs="仿宋"/>
        </w:rPr>
        <w:t>年召开校企合作交流会，</w:t>
      </w:r>
      <w:r>
        <w:rPr>
          <w:rFonts w:ascii="仿宋" w:eastAsia="仿宋" w:hAnsi="仿宋" w:cs="仿宋" w:hint="eastAsia"/>
        </w:rPr>
        <w:t>诚邀行业企业专家参与学校的人才培养方案制定及论证、课程体系设置、课程教学质量标准制定、课程评价工，参与理论教学与实践指导，持续更新教学内容，促进专业人才培养目标与经济产业发展相结合，人才培养质量标准及教学内容与岗位实际需要相匹配。201</w:t>
      </w:r>
      <w:r w:rsidR="006558ED">
        <w:rPr>
          <w:rFonts w:ascii="仿宋" w:eastAsia="仿宋" w:hAnsi="仿宋" w:cs="仿宋" w:hint="eastAsia"/>
        </w:rPr>
        <w:t>9</w:t>
      </w:r>
      <w:r>
        <w:rPr>
          <w:rFonts w:ascii="仿宋" w:eastAsia="仿宋" w:hAnsi="仿宋" w:cs="仿宋" w:hint="eastAsia"/>
        </w:rPr>
        <w:t>年，始终坚持以上原则，总计聘请</w:t>
      </w:r>
      <w:r w:rsidR="009E5910">
        <w:rPr>
          <w:rFonts w:ascii="仿宋" w:eastAsia="仿宋" w:hAnsi="仿宋" w:cs="仿宋" w:hint="eastAsia"/>
        </w:rPr>
        <w:t>29</w:t>
      </w:r>
      <w:r>
        <w:rPr>
          <w:rFonts w:ascii="仿宋" w:eastAsia="仿宋" w:hAnsi="仿宋" w:cs="仿宋" w:hint="eastAsia"/>
        </w:rPr>
        <w:t>名校外兼职教师，共开设</w:t>
      </w:r>
      <w:r w:rsidR="009E5910">
        <w:rPr>
          <w:rFonts w:ascii="仿宋" w:eastAsia="仿宋" w:hAnsi="仿宋" w:cs="仿宋" w:hint="eastAsia"/>
        </w:rPr>
        <w:t>12</w:t>
      </w:r>
      <w:r>
        <w:rPr>
          <w:rFonts w:ascii="仿宋" w:eastAsia="仿宋" w:hAnsi="仿宋" w:cs="仿宋" w:hint="eastAsia"/>
        </w:rPr>
        <w:t>门课程，总计完成了</w:t>
      </w:r>
      <w:r w:rsidR="009E5910">
        <w:rPr>
          <w:rFonts w:ascii="仿宋" w:eastAsia="仿宋" w:hAnsi="仿宋" w:cs="仿宋" w:hint="eastAsia"/>
        </w:rPr>
        <w:t>620</w:t>
      </w:r>
      <w:r>
        <w:rPr>
          <w:rFonts w:ascii="仿宋" w:eastAsia="仿宋" w:hAnsi="仿宋" w:cs="仿宋" w:hint="eastAsia"/>
        </w:rPr>
        <w:t>学时教学工作量。</w:t>
      </w:r>
    </w:p>
    <w:p w14:paraId="33EF7403"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41" w:name="_Toc533769689"/>
      <w:bookmarkStart w:id="42" w:name="_Toc28545618"/>
      <w:r w:rsidRPr="000D46C0">
        <w:rPr>
          <w:rFonts w:ascii="仿宋" w:eastAsia="仿宋" w:hAnsi="仿宋" w:cs="Arial" w:hint="eastAsia"/>
          <w:b/>
          <w:kern w:val="2"/>
          <w:sz w:val="28"/>
        </w:rPr>
        <w:t>（五）课堂教学</w:t>
      </w:r>
      <w:bookmarkEnd w:id="41"/>
      <w:bookmarkEnd w:id="42"/>
    </w:p>
    <w:p w14:paraId="044269BD" w14:textId="77777777" w:rsidR="00881BFA" w:rsidRPr="000D46C0" w:rsidRDefault="00881BFA" w:rsidP="006558ED">
      <w:pPr>
        <w:pStyle w:val="a7"/>
        <w:shd w:val="clear" w:color="auto" w:fill="FFFFFF"/>
        <w:spacing w:beforeLines="20" w:before="48" w:beforeAutospacing="0" w:after="0" w:afterAutospacing="0" w:line="360" w:lineRule="auto"/>
        <w:ind w:firstLineChars="200" w:firstLine="480"/>
        <w:jc w:val="both"/>
        <w:rPr>
          <w:rFonts w:ascii="仿宋" w:eastAsia="仿宋" w:hAnsi="仿宋" w:cs="仿宋"/>
        </w:rPr>
      </w:pPr>
      <w:r w:rsidRPr="005E15D6">
        <w:rPr>
          <w:rFonts w:ascii="仿宋" w:eastAsia="仿宋" w:hAnsi="仿宋" w:cs="仿宋" w:hint="eastAsia"/>
        </w:rPr>
        <w:t>学校</w:t>
      </w:r>
      <w:r w:rsidRPr="005E15D6">
        <w:rPr>
          <w:rFonts w:ascii="仿宋" w:eastAsia="仿宋" w:hAnsi="仿宋" w:cs="仿宋"/>
        </w:rPr>
        <w:t>积极推进</w:t>
      </w:r>
      <w:r w:rsidRPr="005E15D6">
        <w:rPr>
          <w:rFonts w:ascii="仿宋" w:eastAsia="仿宋" w:hAnsi="仿宋" w:cs="仿宋" w:hint="eastAsia"/>
        </w:rPr>
        <w:t>课堂</w:t>
      </w:r>
      <w:r w:rsidRPr="005E15D6">
        <w:rPr>
          <w:rFonts w:ascii="仿宋" w:eastAsia="仿宋" w:hAnsi="仿宋" w:cs="仿宋"/>
        </w:rPr>
        <w:t>教学改革。及时</w:t>
      </w:r>
      <w:r w:rsidRPr="005E15D6">
        <w:rPr>
          <w:rFonts w:ascii="仿宋" w:eastAsia="仿宋" w:hAnsi="仿宋" w:cs="仿宋" w:hint="eastAsia"/>
        </w:rPr>
        <w:t>将</w:t>
      </w:r>
      <w:r w:rsidRPr="005E15D6">
        <w:rPr>
          <w:rFonts w:ascii="仿宋" w:eastAsia="仿宋" w:hAnsi="仿宋" w:cs="仿宋"/>
        </w:rPr>
        <w:t>课程改革的成果应用</w:t>
      </w:r>
      <w:r w:rsidRPr="005E15D6">
        <w:rPr>
          <w:rFonts w:ascii="仿宋" w:eastAsia="仿宋" w:hAnsi="仿宋" w:cs="仿宋" w:hint="eastAsia"/>
        </w:rPr>
        <w:t>到</w:t>
      </w:r>
      <w:r w:rsidRPr="005E15D6">
        <w:rPr>
          <w:rFonts w:ascii="仿宋" w:eastAsia="仿宋" w:hAnsi="仿宋" w:cs="仿宋"/>
        </w:rPr>
        <w:t>课堂教学中，并根据实践应用</w:t>
      </w:r>
      <w:r w:rsidRPr="005E15D6">
        <w:rPr>
          <w:rFonts w:ascii="仿宋" w:eastAsia="仿宋" w:hAnsi="仿宋" w:cs="仿宋" w:hint="eastAsia"/>
        </w:rPr>
        <w:t>情况</w:t>
      </w:r>
      <w:r w:rsidRPr="005E15D6">
        <w:rPr>
          <w:rFonts w:ascii="仿宋" w:eastAsia="仿宋" w:hAnsi="仿宋" w:cs="仿宋"/>
        </w:rPr>
        <w:t>，建立及时调整机制</w:t>
      </w:r>
      <w:r w:rsidR="005E15D6" w:rsidRPr="005E15D6">
        <w:rPr>
          <w:rFonts w:ascii="仿宋" w:eastAsia="仿宋" w:hAnsi="仿宋" w:cs="仿宋" w:hint="eastAsia"/>
        </w:rPr>
        <w:t>。</w:t>
      </w:r>
      <w:r w:rsidR="005E15D6" w:rsidRPr="005E15D6">
        <w:rPr>
          <w:rFonts w:ascii="仿宋" w:eastAsia="仿宋" w:hAnsi="仿宋" w:cs="仿宋"/>
        </w:rPr>
        <w:t>重</w:t>
      </w:r>
      <w:r w:rsidR="005E15D6" w:rsidRPr="005E15D6">
        <w:rPr>
          <w:rFonts w:ascii="仿宋" w:eastAsia="仿宋" w:hAnsi="仿宋" w:cs="仿宋" w:hint="eastAsia"/>
        </w:rPr>
        <w:t>设计</w:t>
      </w:r>
      <w:r w:rsidR="005E15D6" w:rsidRPr="005E15D6">
        <w:rPr>
          <w:rFonts w:ascii="仿宋" w:eastAsia="仿宋" w:hAnsi="仿宋" w:cs="仿宋"/>
        </w:rPr>
        <w:t>，</w:t>
      </w:r>
      <w:proofErr w:type="gramStart"/>
      <w:r w:rsidR="005E15D6" w:rsidRPr="005E15D6">
        <w:rPr>
          <w:rFonts w:ascii="仿宋" w:eastAsia="仿宋" w:hAnsi="仿宋" w:cs="仿宋"/>
        </w:rPr>
        <w:t>以做促学</w:t>
      </w:r>
      <w:proofErr w:type="gramEnd"/>
      <w:r w:rsidR="005E15D6" w:rsidRPr="005E15D6">
        <w:rPr>
          <w:rFonts w:ascii="仿宋" w:eastAsia="仿宋" w:hAnsi="仿宋" w:cs="仿宋"/>
        </w:rPr>
        <w:t>促教，重实效，以学评教评师</w:t>
      </w:r>
      <w:r w:rsidR="005E15D6">
        <w:rPr>
          <w:rFonts w:ascii="仿宋" w:eastAsia="仿宋" w:hAnsi="仿宋" w:cs="仿宋" w:hint="eastAsia"/>
        </w:rPr>
        <w:t>，</w:t>
      </w:r>
      <w:r w:rsidR="009B1ADF" w:rsidRPr="005E15D6">
        <w:rPr>
          <w:rFonts w:ascii="仿宋" w:eastAsia="仿宋" w:hAnsi="仿宋" w:cs="仿宋" w:hint="eastAsia"/>
        </w:rPr>
        <w:t>年</w:t>
      </w:r>
      <w:r w:rsidR="009B1ADF" w:rsidRPr="005E15D6">
        <w:rPr>
          <w:rFonts w:ascii="仿宋" w:eastAsia="仿宋" w:hAnsi="仿宋" w:cs="仿宋"/>
        </w:rPr>
        <w:t>内与宁波职业技术学院合作，</w:t>
      </w:r>
      <w:r w:rsidR="009B1ADF" w:rsidRPr="005E15D6">
        <w:rPr>
          <w:rFonts w:ascii="仿宋" w:eastAsia="仿宋" w:hAnsi="仿宋" w:cs="仿宋" w:hint="eastAsia"/>
        </w:rPr>
        <w:t>聘请</w:t>
      </w:r>
      <w:r w:rsidR="009B1ADF" w:rsidRPr="005E15D6">
        <w:rPr>
          <w:rFonts w:ascii="仿宋" w:eastAsia="仿宋" w:hAnsi="仿宋" w:cs="仿宋"/>
        </w:rPr>
        <w:t>十余名专家、教授</w:t>
      </w:r>
      <w:r w:rsidR="009B1ADF" w:rsidRPr="005E15D6">
        <w:rPr>
          <w:rFonts w:ascii="仿宋" w:eastAsia="仿宋" w:hAnsi="仿宋" w:cs="仿宋" w:hint="eastAsia"/>
        </w:rPr>
        <w:t>来学校</w:t>
      </w:r>
      <w:r w:rsidR="009B1ADF" w:rsidRPr="005E15D6">
        <w:rPr>
          <w:rFonts w:ascii="仿宋" w:eastAsia="仿宋" w:hAnsi="仿宋" w:cs="仿宋"/>
        </w:rPr>
        <w:t>，举办了青年老师教学能力提升</w:t>
      </w:r>
      <w:r w:rsidR="009B1ADF">
        <w:rPr>
          <w:rFonts w:ascii="仿宋" w:eastAsia="仿宋" w:hAnsi="仿宋" w:cs="仿宋" w:hint="eastAsia"/>
        </w:rPr>
        <w:t>校</w:t>
      </w:r>
      <w:r w:rsidR="009B1ADF">
        <w:rPr>
          <w:rFonts w:ascii="仿宋" w:eastAsia="仿宋" w:hAnsi="仿宋" w:cs="仿宋"/>
        </w:rPr>
        <w:t>本</w:t>
      </w:r>
      <w:r w:rsidR="009B1ADF">
        <w:rPr>
          <w:rFonts w:ascii="仿宋" w:eastAsia="仿宋" w:hAnsi="仿宋" w:cs="仿宋" w:hint="eastAsia"/>
        </w:rPr>
        <w:t>培训，</w:t>
      </w:r>
      <w:r w:rsidR="005E15D6">
        <w:rPr>
          <w:rFonts w:ascii="仿宋" w:eastAsia="仿宋" w:hAnsi="仿宋" w:cs="仿宋"/>
        </w:rPr>
        <w:t>推进以能力素质为</w:t>
      </w:r>
      <w:r w:rsidR="005E15D6">
        <w:rPr>
          <w:rFonts w:ascii="仿宋" w:eastAsia="仿宋" w:hAnsi="仿宋" w:cs="仿宋" w:hint="eastAsia"/>
        </w:rPr>
        <w:t>目标</w:t>
      </w:r>
      <w:r w:rsidR="005E15D6">
        <w:rPr>
          <w:rFonts w:ascii="仿宋" w:eastAsia="仿宋" w:hAnsi="仿宋" w:cs="仿宋"/>
        </w:rPr>
        <w:t>的整体设计，以小组为单位的团队协作，以情境为载体的项目任务</w:t>
      </w:r>
      <w:r w:rsidR="005E15D6">
        <w:rPr>
          <w:rFonts w:ascii="仿宋" w:eastAsia="仿宋" w:hAnsi="仿宋" w:cs="仿宋" w:hint="eastAsia"/>
        </w:rPr>
        <w:t>，</w:t>
      </w:r>
      <w:r w:rsidR="005E15D6">
        <w:rPr>
          <w:rFonts w:ascii="仿宋" w:eastAsia="仿宋" w:hAnsi="仿宋" w:cs="仿宋"/>
        </w:rPr>
        <w:t>以实践为主线的参与体验</w:t>
      </w:r>
      <w:r w:rsidR="005E15D6" w:rsidRPr="005E15D6">
        <w:rPr>
          <w:rFonts w:ascii="仿宋" w:eastAsia="仿宋" w:hAnsi="仿宋" w:cs="仿宋"/>
        </w:rPr>
        <w:t>。</w:t>
      </w:r>
    </w:p>
    <w:p w14:paraId="5ED6AF69" w14:textId="4668F1BA" w:rsidR="00716517" w:rsidRDefault="00505FCD" w:rsidP="006558ED">
      <w:pPr>
        <w:pStyle w:val="a3"/>
        <w:widowControl w:val="0"/>
        <w:jc w:val="center"/>
        <w:rPr>
          <w:rFonts w:ascii="仿宋" w:eastAsia="仿宋" w:hAnsi="仿宋" w:cstheme="majorBidi"/>
          <w:kern w:val="2"/>
          <w:sz w:val="24"/>
        </w:rPr>
      </w:pPr>
      <w:bookmarkStart w:id="43" w:name="_Toc534237783"/>
      <w:r w:rsidRPr="000D46C0">
        <w:rPr>
          <w:rFonts w:ascii="仿宋" w:eastAsia="仿宋" w:hAnsi="仿宋" w:cstheme="majorBidi"/>
          <w:kern w:val="2"/>
          <w:sz w:val="24"/>
        </w:rPr>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14</w:t>
      </w:r>
      <w:r w:rsidR="004B2926"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：开设课程学分统计表</w:t>
      </w:r>
      <w:bookmarkEnd w:id="43"/>
    </w:p>
    <w:tbl>
      <w:tblPr>
        <w:tblStyle w:val="4-52"/>
        <w:tblW w:w="8114" w:type="dxa"/>
        <w:jc w:val="center"/>
        <w:tblLayout w:type="fixed"/>
        <w:tblLook w:val="04A0" w:firstRow="1" w:lastRow="0" w:firstColumn="1" w:lastColumn="0" w:noHBand="0" w:noVBand="1"/>
      </w:tblPr>
      <w:tblGrid>
        <w:gridCol w:w="2768"/>
        <w:gridCol w:w="1108"/>
        <w:gridCol w:w="993"/>
        <w:gridCol w:w="992"/>
        <w:gridCol w:w="1134"/>
        <w:gridCol w:w="1119"/>
      </w:tblGrid>
      <w:tr w:rsidR="00716517" w:rsidRPr="00686A2A" w14:paraId="6434E054" w14:textId="77777777" w:rsidTr="00716517">
        <w:trPr>
          <w:cnfStyle w:val="100000000000" w:firstRow="1" w:lastRow="0" w:firstColumn="0" w:lastColumn="0" w:oddVBand="0" w:evenVBand="0" w:oddHBand="0" w:evenHBand="0" w:firstRowFirstColumn="0" w:firstRowLastColumn="0" w:lastRowFirstColumn="0" w:lastRowLastColumn="0"/>
          <w:trHeight w:val="283"/>
          <w:tblHeader/>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6D1443F5" w14:textId="77777777" w:rsidR="00716517" w:rsidRPr="00686A2A" w:rsidRDefault="00716517" w:rsidP="00716517">
            <w:pPr>
              <w:jc w:val="center"/>
              <w:rPr>
                <w:rFonts w:ascii="Times New Roman" w:eastAsia="宋体" w:hAnsi="Times New Roman" w:cs="Times New Roman"/>
                <w:sz w:val="21"/>
                <w:szCs w:val="21"/>
              </w:rPr>
            </w:pPr>
            <w:r w:rsidRPr="00686A2A">
              <w:rPr>
                <w:rFonts w:ascii="Times New Roman" w:eastAsia="宋体" w:hAnsi="Times New Roman" w:cs="Times New Roman"/>
                <w:sz w:val="21"/>
                <w:szCs w:val="21"/>
              </w:rPr>
              <w:t>专业名称</w:t>
            </w:r>
          </w:p>
        </w:tc>
        <w:tc>
          <w:tcPr>
            <w:tcW w:w="1108" w:type="dxa"/>
            <w:vAlign w:val="center"/>
          </w:tcPr>
          <w:p w14:paraId="3D7FEEA9" w14:textId="77777777" w:rsidR="00716517" w:rsidRPr="00686A2A" w:rsidRDefault="00716517" w:rsidP="00716517">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1"/>
                <w:szCs w:val="21"/>
              </w:rPr>
            </w:pPr>
            <w:r w:rsidRPr="00686A2A">
              <w:rPr>
                <w:rFonts w:ascii="Times New Roman" w:hAnsi="Times New Roman" w:cs="Times New Roman"/>
                <w:sz w:val="21"/>
                <w:szCs w:val="21"/>
              </w:rPr>
              <w:t>学时</w:t>
            </w:r>
          </w:p>
        </w:tc>
        <w:tc>
          <w:tcPr>
            <w:tcW w:w="993" w:type="dxa"/>
            <w:vAlign w:val="center"/>
          </w:tcPr>
          <w:p w14:paraId="6FF3AF5F" w14:textId="77777777" w:rsidR="00716517" w:rsidRPr="00686A2A" w:rsidRDefault="00716517" w:rsidP="00716517">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1"/>
                <w:szCs w:val="21"/>
              </w:rPr>
            </w:pPr>
            <w:r w:rsidRPr="00686A2A">
              <w:rPr>
                <w:rFonts w:ascii="Times New Roman" w:hAnsi="Times New Roman" w:cs="Times New Roman"/>
                <w:sz w:val="21"/>
                <w:szCs w:val="21"/>
              </w:rPr>
              <w:t>A</w:t>
            </w:r>
            <w:r w:rsidRPr="00686A2A">
              <w:rPr>
                <w:rFonts w:ascii="Times New Roman" w:hAnsi="Times New Roman" w:cs="Times New Roman"/>
                <w:sz w:val="21"/>
                <w:szCs w:val="21"/>
              </w:rPr>
              <w:t>类课程学时</w:t>
            </w:r>
          </w:p>
        </w:tc>
        <w:tc>
          <w:tcPr>
            <w:tcW w:w="992" w:type="dxa"/>
            <w:vAlign w:val="center"/>
          </w:tcPr>
          <w:p w14:paraId="729BB184" w14:textId="77777777" w:rsidR="00716517" w:rsidRPr="00686A2A" w:rsidRDefault="00716517" w:rsidP="00716517">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1"/>
                <w:szCs w:val="21"/>
              </w:rPr>
            </w:pPr>
            <w:r w:rsidRPr="00686A2A">
              <w:rPr>
                <w:rFonts w:ascii="Times New Roman" w:hAnsi="Times New Roman" w:cs="Times New Roman"/>
                <w:sz w:val="21"/>
                <w:szCs w:val="21"/>
              </w:rPr>
              <w:t>B</w:t>
            </w:r>
            <w:r w:rsidRPr="00686A2A">
              <w:rPr>
                <w:rFonts w:ascii="Times New Roman" w:hAnsi="Times New Roman" w:cs="Times New Roman"/>
                <w:sz w:val="21"/>
                <w:szCs w:val="21"/>
              </w:rPr>
              <w:t>类课程学时</w:t>
            </w:r>
          </w:p>
        </w:tc>
        <w:tc>
          <w:tcPr>
            <w:tcW w:w="1134" w:type="dxa"/>
            <w:vAlign w:val="center"/>
          </w:tcPr>
          <w:p w14:paraId="59F60545" w14:textId="77777777" w:rsidR="00716517" w:rsidRPr="00686A2A" w:rsidRDefault="00716517" w:rsidP="00716517">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1"/>
                <w:szCs w:val="21"/>
              </w:rPr>
            </w:pPr>
            <w:r w:rsidRPr="00686A2A">
              <w:rPr>
                <w:rFonts w:ascii="Times New Roman" w:hAnsi="Times New Roman" w:cs="Times New Roman"/>
                <w:sz w:val="21"/>
                <w:szCs w:val="21"/>
              </w:rPr>
              <w:t>C</w:t>
            </w:r>
            <w:r w:rsidRPr="00686A2A">
              <w:rPr>
                <w:rFonts w:ascii="Times New Roman" w:hAnsi="Times New Roman" w:cs="Times New Roman"/>
                <w:sz w:val="21"/>
                <w:szCs w:val="21"/>
              </w:rPr>
              <w:t>类课程学时</w:t>
            </w:r>
          </w:p>
        </w:tc>
        <w:tc>
          <w:tcPr>
            <w:tcW w:w="1119" w:type="dxa"/>
            <w:vAlign w:val="center"/>
          </w:tcPr>
          <w:p w14:paraId="4E350CB2" w14:textId="77777777" w:rsidR="00716517" w:rsidRPr="00686A2A" w:rsidRDefault="00716517" w:rsidP="00716517">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1"/>
                <w:szCs w:val="21"/>
              </w:rPr>
            </w:pPr>
            <w:proofErr w:type="gramStart"/>
            <w:r w:rsidRPr="00686A2A">
              <w:rPr>
                <w:rFonts w:ascii="Times New Roman" w:hAnsi="Times New Roman" w:cs="Times New Roman"/>
                <w:sz w:val="21"/>
                <w:szCs w:val="21"/>
              </w:rPr>
              <w:t>课证融通</w:t>
            </w:r>
            <w:proofErr w:type="gramEnd"/>
            <w:r w:rsidRPr="00686A2A">
              <w:rPr>
                <w:rFonts w:ascii="Times New Roman" w:hAnsi="Times New Roman" w:cs="Times New Roman"/>
                <w:sz w:val="21"/>
                <w:szCs w:val="21"/>
              </w:rPr>
              <w:t>课程学时</w:t>
            </w:r>
          </w:p>
        </w:tc>
      </w:tr>
      <w:tr w:rsidR="00716517" w:rsidRPr="00686A2A" w14:paraId="4CE5FA38" w14:textId="77777777" w:rsidTr="00716517">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5B8EE449"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电力系统自动化技术</w:t>
            </w:r>
          </w:p>
        </w:tc>
        <w:tc>
          <w:tcPr>
            <w:tcW w:w="1108" w:type="dxa"/>
            <w:vAlign w:val="center"/>
          </w:tcPr>
          <w:p w14:paraId="13D8A25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950.0 </w:t>
            </w:r>
          </w:p>
        </w:tc>
        <w:tc>
          <w:tcPr>
            <w:tcW w:w="993" w:type="dxa"/>
            <w:vAlign w:val="center"/>
          </w:tcPr>
          <w:p w14:paraId="78D85A3C"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156.0 </w:t>
            </w:r>
          </w:p>
        </w:tc>
        <w:tc>
          <w:tcPr>
            <w:tcW w:w="992" w:type="dxa"/>
            <w:vAlign w:val="center"/>
          </w:tcPr>
          <w:p w14:paraId="1F0ABB51"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730.0 </w:t>
            </w:r>
          </w:p>
        </w:tc>
        <w:tc>
          <w:tcPr>
            <w:tcW w:w="1134" w:type="dxa"/>
            <w:vAlign w:val="center"/>
          </w:tcPr>
          <w:p w14:paraId="79C0CE24"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64.0 </w:t>
            </w:r>
          </w:p>
        </w:tc>
        <w:tc>
          <w:tcPr>
            <w:tcW w:w="1119" w:type="dxa"/>
            <w:vAlign w:val="center"/>
          </w:tcPr>
          <w:p w14:paraId="74B1325C"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57769ACA" w14:textId="77777777" w:rsidTr="00716517">
        <w:trPr>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2DBD077E"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机电一体化技术</w:t>
            </w:r>
          </w:p>
        </w:tc>
        <w:tc>
          <w:tcPr>
            <w:tcW w:w="1108" w:type="dxa"/>
            <w:vAlign w:val="center"/>
          </w:tcPr>
          <w:p w14:paraId="47D53BBF"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1,744.0 </w:t>
            </w:r>
          </w:p>
        </w:tc>
        <w:tc>
          <w:tcPr>
            <w:tcW w:w="993" w:type="dxa"/>
            <w:vAlign w:val="center"/>
          </w:tcPr>
          <w:p w14:paraId="5A61F975"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104.0 </w:t>
            </w:r>
          </w:p>
        </w:tc>
        <w:tc>
          <w:tcPr>
            <w:tcW w:w="992" w:type="dxa"/>
            <w:vAlign w:val="center"/>
          </w:tcPr>
          <w:p w14:paraId="7BABECFE"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1,088.0 </w:t>
            </w:r>
          </w:p>
        </w:tc>
        <w:tc>
          <w:tcPr>
            <w:tcW w:w="1134" w:type="dxa"/>
            <w:vAlign w:val="center"/>
          </w:tcPr>
          <w:p w14:paraId="0DAFD745"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552.0 </w:t>
            </w:r>
          </w:p>
        </w:tc>
        <w:tc>
          <w:tcPr>
            <w:tcW w:w="1119" w:type="dxa"/>
            <w:vAlign w:val="center"/>
          </w:tcPr>
          <w:p w14:paraId="2DE22372"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72.0 </w:t>
            </w:r>
          </w:p>
        </w:tc>
      </w:tr>
      <w:tr w:rsidR="00716517" w:rsidRPr="00686A2A" w14:paraId="0F8C82F1" w14:textId="77777777" w:rsidTr="00716517">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7C1D1112"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电气自动化技术</w:t>
            </w:r>
          </w:p>
        </w:tc>
        <w:tc>
          <w:tcPr>
            <w:tcW w:w="1108" w:type="dxa"/>
            <w:vAlign w:val="center"/>
          </w:tcPr>
          <w:p w14:paraId="0224C9A4"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1,294.0 </w:t>
            </w:r>
          </w:p>
        </w:tc>
        <w:tc>
          <w:tcPr>
            <w:tcW w:w="993" w:type="dxa"/>
            <w:vAlign w:val="center"/>
          </w:tcPr>
          <w:p w14:paraId="585853D8"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72.0 </w:t>
            </w:r>
          </w:p>
        </w:tc>
        <w:tc>
          <w:tcPr>
            <w:tcW w:w="992" w:type="dxa"/>
            <w:vAlign w:val="center"/>
          </w:tcPr>
          <w:p w14:paraId="4F95794F"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790.0 </w:t>
            </w:r>
          </w:p>
        </w:tc>
        <w:tc>
          <w:tcPr>
            <w:tcW w:w="1134" w:type="dxa"/>
            <w:vAlign w:val="center"/>
          </w:tcPr>
          <w:p w14:paraId="345BB580"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432.0 </w:t>
            </w:r>
          </w:p>
        </w:tc>
        <w:tc>
          <w:tcPr>
            <w:tcW w:w="1119" w:type="dxa"/>
            <w:vAlign w:val="center"/>
          </w:tcPr>
          <w:p w14:paraId="3D4EB542"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108.0 </w:t>
            </w:r>
          </w:p>
        </w:tc>
      </w:tr>
      <w:tr w:rsidR="00716517" w:rsidRPr="00686A2A" w14:paraId="7D773A51" w14:textId="77777777" w:rsidTr="00716517">
        <w:trPr>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1C88027D"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工业过程自动化技术</w:t>
            </w:r>
          </w:p>
        </w:tc>
        <w:tc>
          <w:tcPr>
            <w:tcW w:w="1108" w:type="dxa"/>
            <w:vAlign w:val="center"/>
          </w:tcPr>
          <w:p w14:paraId="28D42BF6"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1,068.0 </w:t>
            </w:r>
          </w:p>
        </w:tc>
        <w:tc>
          <w:tcPr>
            <w:tcW w:w="993" w:type="dxa"/>
            <w:vAlign w:val="center"/>
          </w:tcPr>
          <w:p w14:paraId="6EA738D5"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176.0 </w:t>
            </w:r>
          </w:p>
        </w:tc>
        <w:tc>
          <w:tcPr>
            <w:tcW w:w="992" w:type="dxa"/>
            <w:vAlign w:val="center"/>
          </w:tcPr>
          <w:p w14:paraId="203C33A0"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712.0 </w:t>
            </w:r>
          </w:p>
        </w:tc>
        <w:tc>
          <w:tcPr>
            <w:tcW w:w="1134" w:type="dxa"/>
            <w:vAlign w:val="center"/>
          </w:tcPr>
          <w:p w14:paraId="4095385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180.0 </w:t>
            </w:r>
          </w:p>
        </w:tc>
        <w:tc>
          <w:tcPr>
            <w:tcW w:w="1119" w:type="dxa"/>
            <w:vAlign w:val="center"/>
          </w:tcPr>
          <w:p w14:paraId="379F8327"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4F4063A4" w14:textId="77777777" w:rsidTr="00716517">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62053CBF"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工业自动化仪表</w:t>
            </w:r>
          </w:p>
        </w:tc>
        <w:tc>
          <w:tcPr>
            <w:tcW w:w="1108" w:type="dxa"/>
            <w:vAlign w:val="center"/>
          </w:tcPr>
          <w:p w14:paraId="7DF846DF"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1,032.0 </w:t>
            </w:r>
          </w:p>
        </w:tc>
        <w:tc>
          <w:tcPr>
            <w:tcW w:w="993" w:type="dxa"/>
            <w:vAlign w:val="center"/>
          </w:tcPr>
          <w:p w14:paraId="38C3D0E6"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72.0 </w:t>
            </w:r>
          </w:p>
        </w:tc>
        <w:tc>
          <w:tcPr>
            <w:tcW w:w="992" w:type="dxa"/>
            <w:vAlign w:val="center"/>
          </w:tcPr>
          <w:p w14:paraId="4B31D302"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960.0 </w:t>
            </w:r>
          </w:p>
        </w:tc>
        <w:tc>
          <w:tcPr>
            <w:tcW w:w="1134" w:type="dxa"/>
            <w:vAlign w:val="center"/>
          </w:tcPr>
          <w:p w14:paraId="5178CA31"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1119" w:type="dxa"/>
            <w:vAlign w:val="center"/>
          </w:tcPr>
          <w:p w14:paraId="21F1AB2B"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2D83BAF5" w14:textId="77777777" w:rsidTr="00716517">
        <w:trPr>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743B6E4E"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化工生物技术</w:t>
            </w:r>
          </w:p>
        </w:tc>
        <w:tc>
          <w:tcPr>
            <w:tcW w:w="1108" w:type="dxa"/>
            <w:vAlign w:val="center"/>
          </w:tcPr>
          <w:p w14:paraId="27039D7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1,152.0 </w:t>
            </w:r>
          </w:p>
        </w:tc>
        <w:tc>
          <w:tcPr>
            <w:tcW w:w="993" w:type="dxa"/>
            <w:vAlign w:val="center"/>
          </w:tcPr>
          <w:p w14:paraId="50BCFD74"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252.0 </w:t>
            </w:r>
          </w:p>
        </w:tc>
        <w:tc>
          <w:tcPr>
            <w:tcW w:w="992" w:type="dxa"/>
            <w:vAlign w:val="center"/>
          </w:tcPr>
          <w:p w14:paraId="7D542474"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900.0 </w:t>
            </w:r>
          </w:p>
        </w:tc>
        <w:tc>
          <w:tcPr>
            <w:tcW w:w="1134" w:type="dxa"/>
            <w:vAlign w:val="center"/>
          </w:tcPr>
          <w:p w14:paraId="200763C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1119" w:type="dxa"/>
            <w:vAlign w:val="center"/>
          </w:tcPr>
          <w:p w14:paraId="568AFFCA"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0B3E2D8B" w14:textId="77777777" w:rsidTr="00716517">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31A802ED"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应用化工技术</w:t>
            </w:r>
          </w:p>
        </w:tc>
        <w:tc>
          <w:tcPr>
            <w:tcW w:w="1108" w:type="dxa"/>
            <w:vAlign w:val="center"/>
          </w:tcPr>
          <w:p w14:paraId="1585013C"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2,160.0 </w:t>
            </w:r>
          </w:p>
        </w:tc>
        <w:tc>
          <w:tcPr>
            <w:tcW w:w="993" w:type="dxa"/>
            <w:vAlign w:val="center"/>
          </w:tcPr>
          <w:p w14:paraId="2A8D2B0C"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252.0 </w:t>
            </w:r>
          </w:p>
        </w:tc>
        <w:tc>
          <w:tcPr>
            <w:tcW w:w="992" w:type="dxa"/>
            <w:vAlign w:val="center"/>
          </w:tcPr>
          <w:p w14:paraId="04B93372"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1,880.0 </w:t>
            </w:r>
          </w:p>
        </w:tc>
        <w:tc>
          <w:tcPr>
            <w:tcW w:w="1134" w:type="dxa"/>
            <w:vAlign w:val="center"/>
          </w:tcPr>
          <w:p w14:paraId="4FF745D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28.0 </w:t>
            </w:r>
          </w:p>
        </w:tc>
        <w:tc>
          <w:tcPr>
            <w:tcW w:w="1119" w:type="dxa"/>
            <w:vAlign w:val="center"/>
          </w:tcPr>
          <w:p w14:paraId="5C3F80D4"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70AF86AA" w14:textId="77777777" w:rsidTr="00716517">
        <w:trPr>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6B65EFE1"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工业分析技术</w:t>
            </w:r>
          </w:p>
        </w:tc>
        <w:tc>
          <w:tcPr>
            <w:tcW w:w="1108" w:type="dxa"/>
            <w:vAlign w:val="center"/>
          </w:tcPr>
          <w:p w14:paraId="40B08865"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1,204.0 </w:t>
            </w:r>
          </w:p>
        </w:tc>
        <w:tc>
          <w:tcPr>
            <w:tcW w:w="993" w:type="dxa"/>
            <w:vAlign w:val="center"/>
          </w:tcPr>
          <w:p w14:paraId="4F6D55B2"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1,060.0 </w:t>
            </w:r>
          </w:p>
        </w:tc>
        <w:tc>
          <w:tcPr>
            <w:tcW w:w="992" w:type="dxa"/>
            <w:vAlign w:val="center"/>
          </w:tcPr>
          <w:p w14:paraId="307D60B0"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144.0 </w:t>
            </w:r>
          </w:p>
        </w:tc>
        <w:tc>
          <w:tcPr>
            <w:tcW w:w="1134" w:type="dxa"/>
            <w:vAlign w:val="center"/>
          </w:tcPr>
          <w:p w14:paraId="54F2FD4E"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1119" w:type="dxa"/>
            <w:vAlign w:val="center"/>
          </w:tcPr>
          <w:p w14:paraId="08EC6A1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05A98E31" w14:textId="77777777" w:rsidTr="00716517">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18CE2770"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化工装备技术</w:t>
            </w:r>
          </w:p>
        </w:tc>
        <w:tc>
          <w:tcPr>
            <w:tcW w:w="1108" w:type="dxa"/>
            <w:vAlign w:val="center"/>
          </w:tcPr>
          <w:p w14:paraId="37CBBAF2"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1,592.0 </w:t>
            </w:r>
          </w:p>
        </w:tc>
        <w:tc>
          <w:tcPr>
            <w:tcW w:w="993" w:type="dxa"/>
            <w:vAlign w:val="center"/>
          </w:tcPr>
          <w:p w14:paraId="1DCFA5CA"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252.0 </w:t>
            </w:r>
          </w:p>
        </w:tc>
        <w:tc>
          <w:tcPr>
            <w:tcW w:w="992" w:type="dxa"/>
            <w:vAlign w:val="center"/>
          </w:tcPr>
          <w:p w14:paraId="421801FC"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1,340.0 </w:t>
            </w:r>
          </w:p>
        </w:tc>
        <w:tc>
          <w:tcPr>
            <w:tcW w:w="1134" w:type="dxa"/>
            <w:vAlign w:val="center"/>
          </w:tcPr>
          <w:p w14:paraId="2E1104F4"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1119" w:type="dxa"/>
            <w:vAlign w:val="center"/>
          </w:tcPr>
          <w:p w14:paraId="5DF7C766"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1BF04E41" w14:textId="77777777" w:rsidTr="00716517">
        <w:trPr>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54C0A41F"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汽车运用与维修技术</w:t>
            </w:r>
          </w:p>
        </w:tc>
        <w:tc>
          <w:tcPr>
            <w:tcW w:w="1108" w:type="dxa"/>
            <w:vAlign w:val="center"/>
          </w:tcPr>
          <w:p w14:paraId="7D652D8C"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389.0 </w:t>
            </w:r>
          </w:p>
        </w:tc>
        <w:tc>
          <w:tcPr>
            <w:tcW w:w="993" w:type="dxa"/>
            <w:vAlign w:val="center"/>
          </w:tcPr>
          <w:p w14:paraId="2D915077"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992" w:type="dxa"/>
            <w:vAlign w:val="center"/>
          </w:tcPr>
          <w:p w14:paraId="3AC8C1C4"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359.0 </w:t>
            </w:r>
          </w:p>
        </w:tc>
        <w:tc>
          <w:tcPr>
            <w:tcW w:w="1134" w:type="dxa"/>
            <w:vAlign w:val="center"/>
          </w:tcPr>
          <w:p w14:paraId="42BE628E"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30.0 </w:t>
            </w:r>
          </w:p>
        </w:tc>
        <w:tc>
          <w:tcPr>
            <w:tcW w:w="1119" w:type="dxa"/>
            <w:vAlign w:val="center"/>
          </w:tcPr>
          <w:p w14:paraId="1CD7C01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294.0 </w:t>
            </w:r>
          </w:p>
        </w:tc>
      </w:tr>
      <w:tr w:rsidR="00716517" w:rsidRPr="00686A2A" w14:paraId="5A404370" w14:textId="77777777" w:rsidTr="00716517">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6CF6D3AD"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计算机网络技术</w:t>
            </w:r>
          </w:p>
        </w:tc>
        <w:tc>
          <w:tcPr>
            <w:tcW w:w="1108" w:type="dxa"/>
            <w:vAlign w:val="center"/>
          </w:tcPr>
          <w:p w14:paraId="5423794D"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324.0 </w:t>
            </w:r>
          </w:p>
        </w:tc>
        <w:tc>
          <w:tcPr>
            <w:tcW w:w="993" w:type="dxa"/>
            <w:vAlign w:val="center"/>
          </w:tcPr>
          <w:p w14:paraId="6FF15690"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36.0 </w:t>
            </w:r>
          </w:p>
        </w:tc>
        <w:tc>
          <w:tcPr>
            <w:tcW w:w="992" w:type="dxa"/>
            <w:vAlign w:val="center"/>
          </w:tcPr>
          <w:p w14:paraId="1892B91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288.0 </w:t>
            </w:r>
          </w:p>
        </w:tc>
        <w:tc>
          <w:tcPr>
            <w:tcW w:w="1134" w:type="dxa"/>
            <w:vAlign w:val="center"/>
          </w:tcPr>
          <w:p w14:paraId="4FD46F7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1119" w:type="dxa"/>
            <w:vAlign w:val="center"/>
          </w:tcPr>
          <w:p w14:paraId="23C5119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46B0E944" w14:textId="77777777" w:rsidTr="00716517">
        <w:trPr>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6E68165F"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护理</w:t>
            </w:r>
          </w:p>
        </w:tc>
        <w:tc>
          <w:tcPr>
            <w:tcW w:w="1108" w:type="dxa"/>
            <w:vAlign w:val="center"/>
          </w:tcPr>
          <w:p w14:paraId="2A2F2FE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1,204.0 </w:t>
            </w:r>
          </w:p>
        </w:tc>
        <w:tc>
          <w:tcPr>
            <w:tcW w:w="993" w:type="dxa"/>
            <w:vAlign w:val="center"/>
          </w:tcPr>
          <w:p w14:paraId="6F4E62D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992" w:type="dxa"/>
            <w:vAlign w:val="center"/>
          </w:tcPr>
          <w:p w14:paraId="2D33112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1,204.0 </w:t>
            </w:r>
          </w:p>
        </w:tc>
        <w:tc>
          <w:tcPr>
            <w:tcW w:w="1134" w:type="dxa"/>
            <w:vAlign w:val="center"/>
          </w:tcPr>
          <w:p w14:paraId="1B26A5DF"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1119" w:type="dxa"/>
            <w:vAlign w:val="center"/>
          </w:tcPr>
          <w:p w14:paraId="34B60A2B"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36.0 </w:t>
            </w:r>
          </w:p>
        </w:tc>
      </w:tr>
      <w:tr w:rsidR="00716517" w:rsidRPr="00686A2A" w14:paraId="6393A848" w14:textId="77777777" w:rsidTr="00716517">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0BF1A0C9"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医学检验技术</w:t>
            </w:r>
          </w:p>
        </w:tc>
        <w:tc>
          <w:tcPr>
            <w:tcW w:w="1108" w:type="dxa"/>
            <w:vAlign w:val="center"/>
          </w:tcPr>
          <w:p w14:paraId="4FB1F2A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1,184.0 </w:t>
            </w:r>
          </w:p>
        </w:tc>
        <w:tc>
          <w:tcPr>
            <w:tcW w:w="993" w:type="dxa"/>
            <w:vAlign w:val="center"/>
          </w:tcPr>
          <w:p w14:paraId="78B6838C"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380.0 </w:t>
            </w:r>
          </w:p>
        </w:tc>
        <w:tc>
          <w:tcPr>
            <w:tcW w:w="992" w:type="dxa"/>
            <w:vAlign w:val="center"/>
          </w:tcPr>
          <w:p w14:paraId="0CE18960"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804.0 </w:t>
            </w:r>
          </w:p>
        </w:tc>
        <w:tc>
          <w:tcPr>
            <w:tcW w:w="1134" w:type="dxa"/>
            <w:vAlign w:val="center"/>
          </w:tcPr>
          <w:p w14:paraId="435FD090"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1119" w:type="dxa"/>
            <w:vAlign w:val="center"/>
          </w:tcPr>
          <w:p w14:paraId="4DD0EFFD"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34FA246F" w14:textId="77777777" w:rsidTr="00716517">
        <w:trPr>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32ABB729"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会计</w:t>
            </w:r>
          </w:p>
        </w:tc>
        <w:tc>
          <w:tcPr>
            <w:tcW w:w="1108" w:type="dxa"/>
            <w:vAlign w:val="center"/>
          </w:tcPr>
          <w:p w14:paraId="009E740B"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320.0 </w:t>
            </w:r>
          </w:p>
        </w:tc>
        <w:tc>
          <w:tcPr>
            <w:tcW w:w="993" w:type="dxa"/>
            <w:vAlign w:val="center"/>
          </w:tcPr>
          <w:p w14:paraId="59D67CCC"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128.0 </w:t>
            </w:r>
          </w:p>
        </w:tc>
        <w:tc>
          <w:tcPr>
            <w:tcW w:w="992" w:type="dxa"/>
            <w:vAlign w:val="center"/>
          </w:tcPr>
          <w:p w14:paraId="147E7DCC"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192.0 </w:t>
            </w:r>
          </w:p>
        </w:tc>
        <w:tc>
          <w:tcPr>
            <w:tcW w:w="1134" w:type="dxa"/>
            <w:vAlign w:val="center"/>
          </w:tcPr>
          <w:p w14:paraId="53ACB85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1119" w:type="dxa"/>
            <w:vAlign w:val="center"/>
          </w:tcPr>
          <w:p w14:paraId="2428315B"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2795A14C" w14:textId="77777777" w:rsidTr="00716517">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7B548EE3"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汽车营销与服务</w:t>
            </w:r>
          </w:p>
        </w:tc>
        <w:tc>
          <w:tcPr>
            <w:tcW w:w="1108" w:type="dxa"/>
            <w:vAlign w:val="center"/>
          </w:tcPr>
          <w:p w14:paraId="75FA8F20"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1,251.0 </w:t>
            </w:r>
          </w:p>
        </w:tc>
        <w:tc>
          <w:tcPr>
            <w:tcW w:w="993" w:type="dxa"/>
            <w:vAlign w:val="center"/>
          </w:tcPr>
          <w:p w14:paraId="2851B7C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36.0 </w:t>
            </w:r>
          </w:p>
        </w:tc>
        <w:tc>
          <w:tcPr>
            <w:tcW w:w="992" w:type="dxa"/>
            <w:vAlign w:val="center"/>
          </w:tcPr>
          <w:p w14:paraId="620468EB"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1,155.0 </w:t>
            </w:r>
          </w:p>
        </w:tc>
        <w:tc>
          <w:tcPr>
            <w:tcW w:w="1134" w:type="dxa"/>
            <w:vAlign w:val="center"/>
          </w:tcPr>
          <w:p w14:paraId="5E39E37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60.0 </w:t>
            </w:r>
          </w:p>
        </w:tc>
        <w:tc>
          <w:tcPr>
            <w:tcW w:w="1119" w:type="dxa"/>
            <w:vAlign w:val="center"/>
          </w:tcPr>
          <w:p w14:paraId="6DD88C92"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658.0 </w:t>
            </w:r>
          </w:p>
        </w:tc>
      </w:tr>
      <w:tr w:rsidR="00716517" w:rsidRPr="00686A2A" w14:paraId="7DC7E12C" w14:textId="77777777" w:rsidTr="00716517">
        <w:trPr>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3259956F"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电子商务</w:t>
            </w:r>
          </w:p>
        </w:tc>
        <w:tc>
          <w:tcPr>
            <w:tcW w:w="1108" w:type="dxa"/>
            <w:vAlign w:val="center"/>
          </w:tcPr>
          <w:p w14:paraId="31C69F56"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486.0 </w:t>
            </w:r>
          </w:p>
        </w:tc>
        <w:tc>
          <w:tcPr>
            <w:tcW w:w="993" w:type="dxa"/>
            <w:vAlign w:val="center"/>
          </w:tcPr>
          <w:p w14:paraId="2BDB822E"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104.0 </w:t>
            </w:r>
          </w:p>
        </w:tc>
        <w:tc>
          <w:tcPr>
            <w:tcW w:w="992" w:type="dxa"/>
            <w:vAlign w:val="center"/>
          </w:tcPr>
          <w:p w14:paraId="1F1DF3AF"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382.0 </w:t>
            </w:r>
          </w:p>
        </w:tc>
        <w:tc>
          <w:tcPr>
            <w:tcW w:w="1134" w:type="dxa"/>
            <w:vAlign w:val="center"/>
          </w:tcPr>
          <w:p w14:paraId="5B1A334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1119" w:type="dxa"/>
            <w:vAlign w:val="center"/>
          </w:tcPr>
          <w:p w14:paraId="172EE9B1"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r>
      <w:tr w:rsidR="00716517" w:rsidRPr="00686A2A" w14:paraId="042E3183" w14:textId="77777777" w:rsidTr="00716517">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768" w:type="dxa"/>
            <w:vAlign w:val="center"/>
          </w:tcPr>
          <w:p w14:paraId="781645D3" w14:textId="77777777" w:rsidR="00716517" w:rsidRPr="00716517" w:rsidRDefault="00716517" w:rsidP="00716517">
            <w:pPr>
              <w:jc w:val="center"/>
              <w:rPr>
                <w:rFonts w:ascii="Times New Roman" w:eastAsia="宋体" w:hAnsi="Times New Roman" w:cs="Times New Roman"/>
                <w:b w:val="0"/>
                <w:sz w:val="21"/>
                <w:szCs w:val="21"/>
              </w:rPr>
            </w:pPr>
            <w:r w:rsidRPr="00716517">
              <w:rPr>
                <w:rFonts w:ascii="Times New Roman" w:eastAsia="宋体" w:hAnsi="Times New Roman" w:cs="Times New Roman"/>
                <w:b w:val="0"/>
                <w:sz w:val="21"/>
                <w:szCs w:val="21"/>
              </w:rPr>
              <w:t>旅游管理</w:t>
            </w:r>
          </w:p>
        </w:tc>
        <w:tc>
          <w:tcPr>
            <w:tcW w:w="1108" w:type="dxa"/>
            <w:vAlign w:val="center"/>
          </w:tcPr>
          <w:p w14:paraId="09819EA0"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360.0 </w:t>
            </w:r>
          </w:p>
        </w:tc>
        <w:tc>
          <w:tcPr>
            <w:tcW w:w="993" w:type="dxa"/>
            <w:vAlign w:val="center"/>
          </w:tcPr>
          <w:p w14:paraId="4CAF140D"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288.0 </w:t>
            </w:r>
          </w:p>
        </w:tc>
        <w:tc>
          <w:tcPr>
            <w:tcW w:w="992" w:type="dxa"/>
            <w:vAlign w:val="center"/>
          </w:tcPr>
          <w:p w14:paraId="73A10BD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72.0 </w:t>
            </w:r>
          </w:p>
        </w:tc>
        <w:tc>
          <w:tcPr>
            <w:tcW w:w="1134" w:type="dxa"/>
            <w:vAlign w:val="center"/>
          </w:tcPr>
          <w:p w14:paraId="04501E23"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0.0 </w:t>
            </w:r>
          </w:p>
        </w:tc>
        <w:tc>
          <w:tcPr>
            <w:tcW w:w="1119" w:type="dxa"/>
            <w:vAlign w:val="center"/>
          </w:tcPr>
          <w:p w14:paraId="10A0CEE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716517">
              <w:rPr>
                <w:rFonts w:ascii="Times New Roman" w:eastAsia="宋体" w:hAnsi="Times New Roman" w:cs="Times New Roman"/>
                <w:sz w:val="21"/>
                <w:szCs w:val="21"/>
              </w:rPr>
              <w:t xml:space="preserve">72.0 </w:t>
            </w:r>
          </w:p>
        </w:tc>
      </w:tr>
    </w:tbl>
    <w:p w14:paraId="1F536844" w14:textId="77777777" w:rsidR="00A87994" w:rsidRPr="000D46C0" w:rsidRDefault="00A87994"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44" w:name="_Toc533769690"/>
      <w:bookmarkStart w:id="45" w:name="_Toc28545619"/>
      <w:r w:rsidRPr="000D46C0">
        <w:rPr>
          <w:rFonts w:ascii="仿宋" w:eastAsia="仿宋" w:hAnsi="仿宋" w:cs="Arial" w:hint="eastAsia"/>
          <w:b/>
          <w:kern w:val="2"/>
          <w:sz w:val="28"/>
        </w:rPr>
        <w:lastRenderedPageBreak/>
        <w:t>（六）实践教学</w:t>
      </w:r>
      <w:bookmarkEnd w:id="44"/>
      <w:bookmarkEnd w:id="45"/>
    </w:p>
    <w:p w14:paraId="5DD3AEE0" w14:textId="77777777" w:rsidR="00A87994" w:rsidRPr="000A2ABF" w:rsidRDefault="00A87994" w:rsidP="00A87994">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1.实践实训基地建设</w:t>
      </w:r>
    </w:p>
    <w:p w14:paraId="1CE8ADBB" w14:textId="2FC01A32" w:rsidR="003A2C87" w:rsidRPr="001860E0" w:rsidRDefault="001860E0"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本校共有校内实训基地</w:t>
      </w:r>
      <w:r w:rsidR="009E5910">
        <w:rPr>
          <w:rFonts w:ascii="仿宋" w:eastAsia="仿宋" w:hAnsi="仿宋" w:cs="仿宋" w:hint="eastAsia"/>
        </w:rPr>
        <w:t>32</w:t>
      </w:r>
      <w:r>
        <w:rPr>
          <w:rFonts w:ascii="仿宋" w:eastAsia="仿宋" w:hAnsi="仿宋" w:cs="仿宋" w:hint="eastAsia"/>
        </w:rPr>
        <w:t>个，建筑面积</w:t>
      </w:r>
      <w:r w:rsidR="009E5910">
        <w:rPr>
          <w:rFonts w:ascii="仿宋" w:eastAsia="仿宋" w:hAnsi="仿宋" w:cs="仿宋" w:hint="eastAsia"/>
        </w:rPr>
        <w:t>4</w:t>
      </w:r>
      <w:r w:rsidR="009E5910" w:rsidRPr="009E5910">
        <w:rPr>
          <w:rFonts w:ascii="仿宋" w:eastAsia="仿宋" w:hAnsi="仿宋" w:cs="仿宋" w:hint="eastAsia"/>
        </w:rPr>
        <w:t>491.31</w:t>
      </w:r>
      <w:r>
        <w:rPr>
          <w:rFonts w:ascii="仿宋" w:eastAsia="仿宋" w:hAnsi="仿宋" w:cs="仿宋" w:hint="eastAsia"/>
        </w:rPr>
        <w:t>平方米。</w:t>
      </w:r>
      <w:r w:rsidR="009E5910">
        <w:rPr>
          <w:rFonts w:ascii="仿宋" w:eastAsia="仿宋" w:hAnsi="仿宋" w:cs="仿宋" w:hint="eastAsia"/>
        </w:rPr>
        <w:t>党</w:t>
      </w:r>
      <w:r>
        <w:rPr>
          <w:rFonts w:ascii="仿宋" w:eastAsia="仿宋" w:hAnsi="仿宋" w:cs="仿宋" w:hint="eastAsia"/>
        </w:rPr>
        <w:t>年度新增仪器设备</w:t>
      </w:r>
      <w:r w:rsidR="009E5910">
        <w:rPr>
          <w:rFonts w:ascii="仿宋" w:eastAsia="仿宋" w:hAnsi="仿宋" w:cs="仿宋" w:hint="eastAsia"/>
        </w:rPr>
        <w:t>1</w:t>
      </w:r>
      <w:r w:rsidR="009E5910" w:rsidRPr="009E5910">
        <w:rPr>
          <w:rFonts w:ascii="仿宋" w:eastAsia="仿宋" w:hAnsi="仿宋" w:cs="仿宋" w:hint="eastAsia"/>
        </w:rPr>
        <w:t>215.06</w:t>
      </w:r>
      <w:r>
        <w:rPr>
          <w:rFonts w:ascii="仿宋" w:eastAsia="仿宋" w:hAnsi="仿宋" w:cs="仿宋" w:hint="eastAsia"/>
        </w:rPr>
        <w:t>万元，总值达到</w:t>
      </w:r>
      <w:r w:rsidR="009E5910">
        <w:rPr>
          <w:rFonts w:ascii="仿宋" w:eastAsia="仿宋" w:hAnsi="仿宋" w:cs="仿宋" w:hint="eastAsia"/>
        </w:rPr>
        <w:t>2</w:t>
      </w:r>
      <w:r w:rsidR="009E5910" w:rsidRPr="009E5910">
        <w:rPr>
          <w:rFonts w:ascii="仿宋" w:eastAsia="仿宋" w:hAnsi="仿宋" w:cs="仿宋" w:hint="eastAsia"/>
        </w:rPr>
        <w:t>658.06</w:t>
      </w:r>
      <w:r>
        <w:rPr>
          <w:rFonts w:ascii="仿宋" w:eastAsia="仿宋" w:hAnsi="仿宋" w:cs="仿宋" w:hint="eastAsia"/>
        </w:rPr>
        <w:t>万元，实践教学条件进一步改善。</w:t>
      </w:r>
    </w:p>
    <w:p w14:paraId="255D970F" w14:textId="5898C34A" w:rsidR="00A87994" w:rsidRDefault="00A87994" w:rsidP="000D46C0">
      <w:pPr>
        <w:pStyle w:val="a3"/>
        <w:widowControl w:val="0"/>
        <w:spacing w:beforeLines="50" w:before="120"/>
        <w:jc w:val="center"/>
        <w:rPr>
          <w:rFonts w:ascii="仿宋" w:eastAsia="仿宋" w:hAnsi="仿宋" w:cstheme="majorBidi"/>
          <w:kern w:val="2"/>
          <w:sz w:val="24"/>
        </w:rPr>
      </w:pPr>
      <w:bookmarkStart w:id="46" w:name="_Toc534237784"/>
      <w:r w:rsidRPr="000D46C0">
        <w:rPr>
          <w:rFonts w:ascii="仿宋" w:eastAsia="仿宋" w:hAnsi="仿宋" w:cstheme="majorBidi"/>
          <w:kern w:val="2"/>
          <w:sz w:val="24"/>
        </w:rPr>
        <w:t xml:space="preserve">表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15</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 校内实践教学使用情况统计表</w:t>
      </w:r>
      <w:bookmarkEnd w:id="46"/>
    </w:p>
    <w:tbl>
      <w:tblPr>
        <w:tblStyle w:val="GridTable4Accent5"/>
        <w:tblW w:w="8292" w:type="dxa"/>
        <w:tblLayout w:type="fixed"/>
        <w:tblLook w:val="04A0" w:firstRow="1" w:lastRow="0" w:firstColumn="1" w:lastColumn="0" w:noHBand="0" w:noVBand="1"/>
      </w:tblPr>
      <w:tblGrid>
        <w:gridCol w:w="891"/>
        <w:gridCol w:w="2723"/>
        <w:gridCol w:w="2273"/>
        <w:gridCol w:w="2405"/>
      </w:tblGrid>
      <w:tr w:rsidR="00716517" w:rsidRPr="007F1C3A" w14:paraId="1C148D55" w14:textId="77777777" w:rsidTr="0071651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91" w:type="dxa"/>
            <w:vAlign w:val="center"/>
          </w:tcPr>
          <w:p w14:paraId="3EA8B9BE" w14:textId="77777777" w:rsidR="00716517" w:rsidRPr="007F1C3A" w:rsidRDefault="00716517" w:rsidP="00716517">
            <w:pPr>
              <w:pStyle w:val="a7"/>
              <w:spacing w:before="0" w:beforeAutospacing="0" w:after="0" w:afterAutospacing="0"/>
              <w:jc w:val="center"/>
              <w:rPr>
                <w:rFonts w:ascii="Times New Roman" w:hAnsi="Times New Roman" w:cs="Times New Roman"/>
                <w:b w:val="0"/>
                <w:bCs w:val="0"/>
                <w:color w:val="262626"/>
                <w:sz w:val="21"/>
                <w:szCs w:val="21"/>
              </w:rPr>
            </w:pPr>
            <w:r w:rsidRPr="007F1C3A">
              <w:rPr>
                <w:rFonts w:ascii="Times New Roman" w:hAnsi="Times New Roman" w:cs="Times New Roman"/>
                <w:sz w:val="21"/>
                <w:szCs w:val="21"/>
              </w:rPr>
              <w:t>序号</w:t>
            </w:r>
          </w:p>
        </w:tc>
        <w:tc>
          <w:tcPr>
            <w:tcW w:w="2723" w:type="dxa"/>
            <w:vAlign w:val="center"/>
          </w:tcPr>
          <w:p w14:paraId="69EA82D7" w14:textId="77777777" w:rsidR="00716517" w:rsidRPr="007F1C3A" w:rsidRDefault="00716517" w:rsidP="00716517">
            <w:pPr>
              <w:pStyle w:val="a7"/>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7F1C3A">
              <w:rPr>
                <w:rFonts w:ascii="Times New Roman" w:hAnsi="Times New Roman" w:cs="Times New Roman"/>
                <w:sz w:val="21"/>
                <w:szCs w:val="21"/>
              </w:rPr>
              <w:t>实践基地名称</w:t>
            </w:r>
          </w:p>
        </w:tc>
        <w:tc>
          <w:tcPr>
            <w:tcW w:w="2273" w:type="dxa"/>
            <w:vAlign w:val="center"/>
          </w:tcPr>
          <w:p w14:paraId="64AA639F" w14:textId="77777777" w:rsidR="00716517" w:rsidRPr="001860E0" w:rsidRDefault="00716517" w:rsidP="00716517">
            <w:pPr>
              <w:spacing w:beforeLines="20" w:before="48" w:afterLines="20" w:after="48"/>
              <w:jc w:val="center"/>
              <w:cnfStyle w:val="100000000000" w:firstRow="1" w:lastRow="0" w:firstColumn="0" w:lastColumn="0" w:oddVBand="0" w:evenVBand="0" w:oddHBand="0" w:evenHBand="0" w:firstRowFirstColumn="0" w:firstRowLastColumn="0" w:lastRowFirstColumn="0" w:lastRowLastColumn="0"/>
              <w:rPr>
                <w:rFonts w:ascii="宋体" w:eastAsia="宋体" w:hAnsi="宋体" w:cs="宋体"/>
                <w:b w:val="0"/>
                <w:bCs w:val="0"/>
                <w:sz w:val="20"/>
                <w:szCs w:val="20"/>
              </w:rPr>
            </w:pPr>
            <w:r w:rsidRPr="001860E0">
              <w:rPr>
                <w:rFonts w:ascii="宋体" w:eastAsia="宋体" w:hAnsi="宋体" w:cs="宋体" w:hint="eastAsia"/>
                <w:sz w:val="20"/>
                <w:szCs w:val="20"/>
              </w:rPr>
              <w:t>校内使用频率（人时）</w:t>
            </w:r>
          </w:p>
        </w:tc>
        <w:tc>
          <w:tcPr>
            <w:tcW w:w="2405" w:type="dxa"/>
            <w:vAlign w:val="center"/>
          </w:tcPr>
          <w:p w14:paraId="77BCABB7" w14:textId="77777777" w:rsidR="00716517" w:rsidRPr="001860E0" w:rsidRDefault="00716517" w:rsidP="00716517">
            <w:pPr>
              <w:spacing w:beforeLines="20" w:before="48" w:afterLines="20" w:after="48"/>
              <w:jc w:val="center"/>
              <w:cnfStyle w:val="100000000000" w:firstRow="1" w:lastRow="0" w:firstColumn="0" w:lastColumn="0" w:oddVBand="0" w:evenVBand="0" w:oddHBand="0" w:evenHBand="0" w:firstRowFirstColumn="0" w:firstRowLastColumn="0" w:lastRowFirstColumn="0" w:lastRowLastColumn="0"/>
              <w:rPr>
                <w:rFonts w:ascii="宋体" w:eastAsia="宋体" w:hAnsi="宋体" w:cs="宋体"/>
                <w:b w:val="0"/>
                <w:bCs w:val="0"/>
                <w:sz w:val="20"/>
                <w:szCs w:val="20"/>
              </w:rPr>
            </w:pPr>
            <w:r w:rsidRPr="001860E0">
              <w:rPr>
                <w:rFonts w:ascii="宋体" w:eastAsia="宋体" w:hAnsi="宋体" w:cs="宋体" w:hint="eastAsia"/>
                <w:sz w:val="20"/>
                <w:szCs w:val="20"/>
              </w:rPr>
              <w:t>校外使用频率（人时）</w:t>
            </w:r>
          </w:p>
        </w:tc>
      </w:tr>
      <w:tr w:rsidR="00716517" w:rsidRPr="00B6272C" w14:paraId="12526155"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5B7EC779"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w:t>
            </w:r>
          </w:p>
        </w:tc>
        <w:tc>
          <w:tcPr>
            <w:tcW w:w="2723" w:type="dxa"/>
            <w:noWrap/>
            <w:vAlign w:val="center"/>
            <w:hideMark/>
          </w:tcPr>
          <w:p w14:paraId="29B765B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情绪</w:t>
            </w:r>
            <w:proofErr w:type="gramStart"/>
            <w:r w:rsidRPr="00716517">
              <w:rPr>
                <w:rFonts w:ascii="宋体" w:eastAsia="宋体" w:hAnsi="宋体" w:cs="宋体" w:hint="eastAsia"/>
                <w:sz w:val="21"/>
                <w:szCs w:val="21"/>
              </w:rPr>
              <w:t>宣泄室</w:t>
            </w:r>
            <w:proofErr w:type="gramEnd"/>
          </w:p>
        </w:tc>
        <w:tc>
          <w:tcPr>
            <w:tcW w:w="2273" w:type="dxa"/>
            <w:noWrap/>
            <w:vAlign w:val="center"/>
            <w:hideMark/>
          </w:tcPr>
          <w:p w14:paraId="7BC6FC5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1600</w:t>
            </w:r>
          </w:p>
        </w:tc>
        <w:tc>
          <w:tcPr>
            <w:tcW w:w="2405" w:type="dxa"/>
            <w:noWrap/>
            <w:vAlign w:val="center"/>
            <w:hideMark/>
          </w:tcPr>
          <w:p w14:paraId="1BCC93E4"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5B1B8F1D"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7D6CA2A3"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2</w:t>
            </w:r>
          </w:p>
        </w:tc>
        <w:tc>
          <w:tcPr>
            <w:tcW w:w="2723" w:type="dxa"/>
            <w:noWrap/>
            <w:vAlign w:val="center"/>
            <w:hideMark/>
          </w:tcPr>
          <w:p w14:paraId="4BA8403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团体辅导室</w:t>
            </w:r>
          </w:p>
        </w:tc>
        <w:tc>
          <w:tcPr>
            <w:tcW w:w="2273" w:type="dxa"/>
            <w:noWrap/>
            <w:vAlign w:val="center"/>
            <w:hideMark/>
          </w:tcPr>
          <w:p w14:paraId="10B4B20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4400</w:t>
            </w:r>
          </w:p>
        </w:tc>
        <w:tc>
          <w:tcPr>
            <w:tcW w:w="2405" w:type="dxa"/>
            <w:noWrap/>
            <w:vAlign w:val="center"/>
            <w:hideMark/>
          </w:tcPr>
          <w:p w14:paraId="7F1EC940"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772F4E6A"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4B4E36E8"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3</w:t>
            </w:r>
          </w:p>
        </w:tc>
        <w:tc>
          <w:tcPr>
            <w:tcW w:w="2723" w:type="dxa"/>
            <w:noWrap/>
            <w:vAlign w:val="center"/>
            <w:hideMark/>
          </w:tcPr>
          <w:p w14:paraId="129D474A"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个体咨询室</w:t>
            </w:r>
          </w:p>
        </w:tc>
        <w:tc>
          <w:tcPr>
            <w:tcW w:w="2273" w:type="dxa"/>
            <w:noWrap/>
            <w:vAlign w:val="center"/>
            <w:hideMark/>
          </w:tcPr>
          <w:p w14:paraId="36C48FAA"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80</w:t>
            </w:r>
          </w:p>
        </w:tc>
        <w:tc>
          <w:tcPr>
            <w:tcW w:w="2405" w:type="dxa"/>
            <w:noWrap/>
            <w:vAlign w:val="center"/>
            <w:hideMark/>
          </w:tcPr>
          <w:p w14:paraId="2DC845ED"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11C9C590"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6CE036FC"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4</w:t>
            </w:r>
          </w:p>
        </w:tc>
        <w:tc>
          <w:tcPr>
            <w:tcW w:w="2723" w:type="dxa"/>
            <w:noWrap/>
            <w:vAlign w:val="center"/>
            <w:hideMark/>
          </w:tcPr>
          <w:p w14:paraId="70AA52C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沙盘游戏室</w:t>
            </w:r>
          </w:p>
        </w:tc>
        <w:tc>
          <w:tcPr>
            <w:tcW w:w="2273" w:type="dxa"/>
            <w:noWrap/>
            <w:vAlign w:val="center"/>
            <w:hideMark/>
          </w:tcPr>
          <w:p w14:paraId="5135EE5C"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80</w:t>
            </w:r>
          </w:p>
        </w:tc>
        <w:tc>
          <w:tcPr>
            <w:tcW w:w="2405" w:type="dxa"/>
            <w:noWrap/>
            <w:vAlign w:val="center"/>
            <w:hideMark/>
          </w:tcPr>
          <w:p w14:paraId="1D063270"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05000390"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04ACD4BF"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5</w:t>
            </w:r>
          </w:p>
        </w:tc>
        <w:tc>
          <w:tcPr>
            <w:tcW w:w="2723" w:type="dxa"/>
            <w:noWrap/>
            <w:vAlign w:val="center"/>
            <w:hideMark/>
          </w:tcPr>
          <w:p w14:paraId="756A560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身心</w:t>
            </w:r>
            <w:proofErr w:type="gramStart"/>
            <w:r w:rsidRPr="00716517">
              <w:rPr>
                <w:rFonts w:ascii="宋体" w:eastAsia="宋体" w:hAnsi="宋体" w:cs="宋体" w:hint="eastAsia"/>
                <w:sz w:val="21"/>
                <w:szCs w:val="21"/>
              </w:rPr>
              <w:t>反馈室</w:t>
            </w:r>
            <w:proofErr w:type="gramEnd"/>
          </w:p>
        </w:tc>
        <w:tc>
          <w:tcPr>
            <w:tcW w:w="2273" w:type="dxa"/>
            <w:noWrap/>
            <w:vAlign w:val="center"/>
            <w:hideMark/>
          </w:tcPr>
          <w:p w14:paraId="0B738F62"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600</w:t>
            </w:r>
          </w:p>
        </w:tc>
        <w:tc>
          <w:tcPr>
            <w:tcW w:w="2405" w:type="dxa"/>
            <w:noWrap/>
            <w:vAlign w:val="center"/>
            <w:hideMark/>
          </w:tcPr>
          <w:p w14:paraId="6B505CAB"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6421BDCA"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6C954CF4"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6</w:t>
            </w:r>
          </w:p>
        </w:tc>
        <w:tc>
          <w:tcPr>
            <w:tcW w:w="2723" w:type="dxa"/>
            <w:noWrap/>
            <w:vAlign w:val="center"/>
            <w:hideMark/>
          </w:tcPr>
          <w:p w14:paraId="36B61BD6"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心理测量室</w:t>
            </w:r>
          </w:p>
        </w:tc>
        <w:tc>
          <w:tcPr>
            <w:tcW w:w="2273" w:type="dxa"/>
            <w:noWrap/>
            <w:vAlign w:val="center"/>
            <w:hideMark/>
          </w:tcPr>
          <w:p w14:paraId="0356A980"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80</w:t>
            </w:r>
          </w:p>
        </w:tc>
        <w:tc>
          <w:tcPr>
            <w:tcW w:w="2405" w:type="dxa"/>
            <w:noWrap/>
            <w:vAlign w:val="center"/>
            <w:hideMark/>
          </w:tcPr>
          <w:p w14:paraId="2EB1554A"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1F74BDED"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7D7ADA47"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7</w:t>
            </w:r>
          </w:p>
        </w:tc>
        <w:tc>
          <w:tcPr>
            <w:tcW w:w="2723" w:type="dxa"/>
            <w:noWrap/>
            <w:vAlign w:val="center"/>
            <w:hideMark/>
          </w:tcPr>
          <w:p w14:paraId="6D14C53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化工制图室</w:t>
            </w:r>
          </w:p>
        </w:tc>
        <w:tc>
          <w:tcPr>
            <w:tcW w:w="2273" w:type="dxa"/>
            <w:noWrap/>
            <w:vAlign w:val="center"/>
            <w:hideMark/>
          </w:tcPr>
          <w:p w14:paraId="50DE865A"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76800</w:t>
            </w:r>
          </w:p>
        </w:tc>
        <w:tc>
          <w:tcPr>
            <w:tcW w:w="2405" w:type="dxa"/>
            <w:noWrap/>
            <w:vAlign w:val="center"/>
            <w:hideMark/>
          </w:tcPr>
          <w:p w14:paraId="03D50D88"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5836DC28"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5CA6E452"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8</w:t>
            </w:r>
          </w:p>
        </w:tc>
        <w:tc>
          <w:tcPr>
            <w:tcW w:w="2723" w:type="dxa"/>
            <w:noWrap/>
            <w:vAlign w:val="center"/>
            <w:hideMark/>
          </w:tcPr>
          <w:p w14:paraId="0991F29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化工工艺仿真实训室</w:t>
            </w:r>
          </w:p>
        </w:tc>
        <w:tc>
          <w:tcPr>
            <w:tcW w:w="2273" w:type="dxa"/>
            <w:noWrap/>
            <w:vAlign w:val="center"/>
            <w:hideMark/>
          </w:tcPr>
          <w:p w14:paraId="3F1515D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6400</w:t>
            </w:r>
          </w:p>
        </w:tc>
        <w:tc>
          <w:tcPr>
            <w:tcW w:w="2405" w:type="dxa"/>
            <w:noWrap/>
            <w:vAlign w:val="center"/>
            <w:hideMark/>
          </w:tcPr>
          <w:p w14:paraId="26F3209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5170344C"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4BA8E26B"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9</w:t>
            </w:r>
          </w:p>
        </w:tc>
        <w:tc>
          <w:tcPr>
            <w:tcW w:w="2723" w:type="dxa"/>
            <w:noWrap/>
            <w:vAlign w:val="center"/>
            <w:hideMark/>
          </w:tcPr>
          <w:p w14:paraId="2902EE53"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化工仪表拆装实训室</w:t>
            </w:r>
          </w:p>
        </w:tc>
        <w:tc>
          <w:tcPr>
            <w:tcW w:w="2273" w:type="dxa"/>
            <w:noWrap/>
            <w:vAlign w:val="center"/>
            <w:hideMark/>
          </w:tcPr>
          <w:p w14:paraId="707DBC9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25600</w:t>
            </w:r>
          </w:p>
        </w:tc>
        <w:tc>
          <w:tcPr>
            <w:tcW w:w="2405" w:type="dxa"/>
            <w:noWrap/>
            <w:vAlign w:val="center"/>
            <w:hideMark/>
          </w:tcPr>
          <w:p w14:paraId="22B9EAC4"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26252C9C"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5893324E"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10</w:t>
            </w:r>
          </w:p>
        </w:tc>
        <w:tc>
          <w:tcPr>
            <w:tcW w:w="2723" w:type="dxa"/>
            <w:noWrap/>
            <w:vAlign w:val="center"/>
            <w:hideMark/>
          </w:tcPr>
          <w:p w14:paraId="21FDCD5A"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管阀拆装实训室</w:t>
            </w:r>
          </w:p>
        </w:tc>
        <w:tc>
          <w:tcPr>
            <w:tcW w:w="2273" w:type="dxa"/>
            <w:noWrap/>
            <w:vAlign w:val="center"/>
            <w:hideMark/>
          </w:tcPr>
          <w:p w14:paraId="20BBC891"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76800</w:t>
            </w:r>
          </w:p>
        </w:tc>
        <w:tc>
          <w:tcPr>
            <w:tcW w:w="2405" w:type="dxa"/>
            <w:noWrap/>
            <w:vAlign w:val="center"/>
            <w:hideMark/>
          </w:tcPr>
          <w:p w14:paraId="5F0A3878"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6F31A8CB"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7B2D2E6A"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11</w:t>
            </w:r>
          </w:p>
        </w:tc>
        <w:tc>
          <w:tcPr>
            <w:tcW w:w="2723" w:type="dxa"/>
            <w:noWrap/>
            <w:vAlign w:val="center"/>
            <w:hideMark/>
          </w:tcPr>
          <w:p w14:paraId="0F5A9F3B"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3D仿真导游实训室</w:t>
            </w:r>
          </w:p>
        </w:tc>
        <w:tc>
          <w:tcPr>
            <w:tcW w:w="2273" w:type="dxa"/>
            <w:noWrap/>
            <w:vAlign w:val="center"/>
            <w:hideMark/>
          </w:tcPr>
          <w:p w14:paraId="229B648A"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15680</w:t>
            </w:r>
          </w:p>
        </w:tc>
        <w:tc>
          <w:tcPr>
            <w:tcW w:w="2405" w:type="dxa"/>
            <w:noWrap/>
            <w:vAlign w:val="center"/>
            <w:hideMark/>
          </w:tcPr>
          <w:p w14:paraId="3E6CCE43"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6FB6775E"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5F256663"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12</w:t>
            </w:r>
          </w:p>
        </w:tc>
        <w:tc>
          <w:tcPr>
            <w:tcW w:w="2723" w:type="dxa"/>
            <w:noWrap/>
            <w:vAlign w:val="center"/>
            <w:hideMark/>
          </w:tcPr>
          <w:p w14:paraId="38D5BA5C"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餐饮客房综合实训室</w:t>
            </w:r>
          </w:p>
        </w:tc>
        <w:tc>
          <w:tcPr>
            <w:tcW w:w="2273" w:type="dxa"/>
            <w:noWrap/>
            <w:vAlign w:val="center"/>
            <w:hideMark/>
          </w:tcPr>
          <w:p w14:paraId="7A5B1F74"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4144</w:t>
            </w:r>
          </w:p>
        </w:tc>
        <w:tc>
          <w:tcPr>
            <w:tcW w:w="2405" w:type="dxa"/>
            <w:noWrap/>
            <w:vAlign w:val="center"/>
            <w:hideMark/>
          </w:tcPr>
          <w:p w14:paraId="14D2A2A6"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5AEFEB2F"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460E52C6"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13</w:t>
            </w:r>
          </w:p>
        </w:tc>
        <w:tc>
          <w:tcPr>
            <w:tcW w:w="2723" w:type="dxa"/>
            <w:noWrap/>
            <w:vAlign w:val="center"/>
            <w:hideMark/>
          </w:tcPr>
          <w:p w14:paraId="2E8A58E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路由交换实训室</w:t>
            </w:r>
          </w:p>
        </w:tc>
        <w:tc>
          <w:tcPr>
            <w:tcW w:w="2273" w:type="dxa"/>
            <w:noWrap/>
            <w:vAlign w:val="center"/>
            <w:hideMark/>
          </w:tcPr>
          <w:p w14:paraId="0C81BA7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8200</w:t>
            </w:r>
          </w:p>
        </w:tc>
        <w:tc>
          <w:tcPr>
            <w:tcW w:w="2405" w:type="dxa"/>
            <w:noWrap/>
            <w:vAlign w:val="center"/>
            <w:hideMark/>
          </w:tcPr>
          <w:p w14:paraId="67DB163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1917AAA8"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411E548C"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14</w:t>
            </w:r>
          </w:p>
        </w:tc>
        <w:tc>
          <w:tcPr>
            <w:tcW w:w="2723" w:type="dxa"/>
            <w:noWrap/>
            <w:vAlign w:val="center"/>
            <w:hideMark/>
          </w:tcPr>
          <w:p w14:paraId="439E5CF8"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电子商务企业模拟经营沙盘实训室</w:t>
            </w:r>
          </w:p>
        </w:tc>
        <w:tc>
          <w:tcPr>
            <w:tcW w:w="2273" w:type="dxa"/>
            <w:noWrap/>
            <w:vAlign w:val="center"/>
            <w:hideMark/>
          </w:tcPr>
          <w:p w14:paraId="2D617554"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7800</w:t>
            </w:r>
          </w:p>
        </w:tc>
        <w:tc>
          <w:tcPr>
            <w:tcW w:w="2405" w:type="dxa"/>
            <w:noWrap/>
            <w:vAlign w:val="center"/>
            <w:hideMark/>
          </w:tcPr>
          <w:p w14:paraId="0EDEEC30"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7F61BF79"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3BFAB1DE"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15</w:t>
            </w:r>
          </w:p>
        </w:tc>
        <w:tc>
          <w:tcPr>
            <w:tcW w:w="2723" w:type="dxa"/>
            <w:noWrap/>
            <w:vAlign w:val="center"/>
            <w:hideMark/>
          </w:tcPr>
          <w:p w14:paraId="1B866C64"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美工摄影实训室</w:t>
            </w:r>
          </w:p>
        </w:tc>
        <w:tc>
          <w:tcPr>
            <w:tcW w:w="2273" w:type="dxa"/>
            <w:noWrap/>
            <w:vAlign w:val="center"/>
            <w:hideMark/>
          </w:tcPr>
          <w:p w14:paraId="0EF8EA8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6500</w:t>
            </w:r>
          </w:p>
        </w:tc>
        <w:tc>
          <w:tcPr>
            <w:tcW w:w="2405" w:type="dxa"/>
            <w:noWrap/>
            <w:vAlign w:val="center"/>
            <w:hideMark/>
          </w:tcPr>
          <w:p w14:paraId="7E4A31B4"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5161EBD0"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63FB732D"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16</w:t>
            </w:r>
          </w:p>
        </w:tc>
        <w:tc>
          <w:tcPr>
            <w:tcW w:w="2723" w:type="dxa"/>
            <w:noWrap/>
            <w:vAlign w:val="center"/>
            <w:hideMark/>
          </w:tcPr>
          <w:p w14:paraId="407E66AE"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电子商务综合实训室（6号机房）</w:t>
            </w:r>
          </w:p>
        </w:tc>
        <w:tc>
          <w:tcPr>
            <w:tcW w:w="2273" w:type="dxa"/>
            <w:noWrap/>
            <w:vAlign w:val="center"/>
            <w:hideMark/>
          </w:tcPr>
          <w:p w14:paraId="4C35F92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18600</w:t>
            </w:r>
          </w:p>
        </w:tc>
        <w:tc>
          <w:tcPr>
            <w:tcW w:w="2405" w:type="dxa"/>
            <w:noWrap/>
            <w:vAlign w:val="center"/>
            <w:hideMark/>
          </w:tcPr>
          <w:p w14:paraId="4DA516A1"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09CEE566"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34A075C9"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17</w:t>
            </w:r>
          </w:p>
        </w:tc>
        <w:tc>
          <w:tcPr>
            <w:tcW w:w="2723" w:type="dxa"/>
            <w:noWrap/>
            <w:vAlign w:val="center"/>
            <w:hideMark/>
          </w:tcPr>
          <w:p w14:paraId="0AD3771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会计综合实训室4号机房</w:t>
            </w:r>
          </w:p>
        </w:tc>
        <w:tc>
          <w:tcPr>
            <w:tcW w:w="2273" w:type="dxa"/>
            <w:noWrap/>
            <w:vAlign w:val="center"/>
            <w:hideMark/>
          </w:tcPr>
          <w:p w14:paraId="6D8C6360"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16000</w:t>
            </w:r>
          </w:p>
        </w:tc>
        <w:tc>
          <w:tcPr>
            <w:tcW w:w="2405" w:type="dxa"/>
            <w:noWrap/>
            <w:vAlign w:val="center"/>
            <w:hideMark/>
          </w:tcPr>
          <w:p w14:paraId="3DCD58A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27EAD144"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61432EA7"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18</w:t>
            </w:r>
          </w:p>
        </w:tc>
        <w:tc>
          <w:tcPr>
            <w:tcW w:w="2723" w:type="dxa"/>
            <w:noWrap/>
            <w:vAlign w:val="center"/>
            <w:hideMark/>
          </w:tcPr>
          <w:p w14:paraId="6961AA2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会计手工实训室</w:t>
            </w:r>
          </w:p>
        </w:tc>
        <w:tc>
          <w:tcPr>
            <w:tcW w:w="2273" w:type="dxa"/>
            <w:noWrap/>
            <w:vAlign w:val="center"/>
            <w:hideMark/>
          </w:tcPr>
          <w:p w14:paraId="62C8E90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6000</w:t>
            </w:r>
          </w:p>
        </w:tc>
        <w:tc>
          <w:tcPr>
            <w:tcW w:w="2405" w:type="dxa"/>
            <w:noWrap/>
            <w:vAlign w:val="center"/>
            <w:hideMark/>
          </w:tcPr>
          <w:p w14:paraId="50A0124C"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0BB02B17"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766AE781"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19</w:t>
            </w:r>
          </w:p>
        </w:tc>
        <w:tc>
          <w:tcPr>
            <w:tcW w:w="2723" w:type="dxa"/>
            <w:noWrap/>
            <w:vAlign w:val="center"/>
            <w:hideMark/>
          </w:tcPr>
          <w:p w14:paraId="7E403CD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其车发动机实训室</w:t>
            </w:r>
          </w:p>
        </w:tc>
        <w:tc>
          <w:tcPr>
            <w:tcW w:w="2273" w:type="dxa"/>
            <w:noWrap/>
            <w:vAlign w:val="center"/>
            <w:hideMark/>
          </w:tcPr>
          <w:p w14:paraId="016B036A"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12000</w:t>
            </w:r>
          </w:p>
        </w:tc>
        <w:tc>
          <w:tcPr>
            <w:tcW w:w="2405" w:type="dxa"/>
            <w:noWrap/>
            <w:vAlign w:val="center"/>
            <w:hideMark/>
          </w:tcPr>
          <w:p w14:paraId="016E9E01"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300</w:t>
            </w:r>
          </w:p>
        </w:tc>
      </w:tr>
      <w:tr w:rsidR="00716517" w:rsidRPr="00B6272C" w14:paraId="19F3ED1F"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0071BC1B"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20</w:t>
            </w:r>
          </w:p>
        </w:tc>
        <w:tc>
          <w:tcPr>
            <w:tcW w:w="2723" w:type="dxa"/>
            <w:noWrap/>
            <w:vAlign w:val="center"/>
            <w:hideMark/>
          </w:tcPr>
          <w:p w14:paraId="2649F920"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汽车营销实训室</w:t>
            </w:r>
          </w:p>
        </w:tc>
        <w:tc>
          <w:tcPr>
            <w:tcW w:w="2273" w:type="dxa"/>
            <w:noWrap/>
            <w:vAlign w:val="center"/>
            <w:hideMark/>
          </w:tcPr>
          <w:p w14:paraId="7EE70C8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12000</w:t>
            </w:r>
          </w:p>
        </w:tc>
        <w:tc>
          <w:tcPr>
            <w:tcW w:w="2405" w:type="dxa"/>
            <w:noWrap/>
            <w:vAlign w:val="center"/>
            <w:hideMark/>
          </w:tcPr>
          <w:p w14:paraId="00D8D870"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05E892D5"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3DDC8D17"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lastRenderedPageBreak/>
              <w:t>21</w:t>
            </w:r>
          </w:p>
        </w:tc>
        <w:tc>
          <w:tcPr>
            <w:tcW w:w="2723" w:type="dxa"/>
            <w:noWrap/>
            <w:vAlign w:val="center"/>
            <w:hideMark/>
          </w:tcPr>
          <w:p w14:paraId="511D6DA1"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汽车整车实训室</w:t>
            </w:r>
          </w:p>
        </w:tc>
        <w:tc>
          <w:tcPr>
            <w:tcW w:w="2273" w:type="dxa"/>
            <w:noWrap/>
            <w:vAlign w:val="center"/>
            <w:hideMark/>
          </w:tcPr>
          <w:p w14:paraId="7103998B"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11000</w:t>
            </w:r>
          </w:p>
        </w:tc>
        <w:tc>
          <w:tcPr>
            <w:tcW w:w="2405" w:type="dxa"/>
            <w:noWrap/>
            <w:vAlign w:val="center"/>
            <w:hideMark/>
          </w:tcPr>
          <w:p w14:paraId="32266474"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100</w:t>
            </w:r>
          </w:p>
        </w:tc>
      </w:tr>
      <w:tr w:rsidR="00716517" w:rsidRPr="00B6272C" w14:paraId="762D82D1"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46559CF1"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22</w:t>
            </w:r>
          </w:p>
        </w:tc>
        <w:tc>
          <w:tcPr>
            <w:tcW w:w="2723" w:type="dxa"/>
            <w:noWrap/>
            <w:vAlign w:val="center"/>
            <w:hideMark/>
          </w:tcPr>
          <w:p w14:paraId="5D729FCB"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环境监测实训室</w:t>
            </w:r>
          </w:p>
        </w:tc>
        <w:tc>
          <w:tcPr>
            <w:tcW w:w="2273" w:type="dxa"/>
            <w:noWrap/>
            <w:vAlign w:val="center"/>
            <w:hideMark/>
          </w:tcPr>
          <w:p w14:paraId="11690B36"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2560</w:t>
            </w:r>
          </w:p>
        </w:tc>
        <w:tc>
          <w:tcPr>
            <w:tcW w:w="2405" w:type="dxa"/>
            <w:noWrap/>
            <w:vAlign w:val="center"/>
            <w:hideMark/>
          </w:tcPr>
          <w:p w14:paraId="05DFCFA4"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48A5204C"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4B008DA0"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23</w:t>
            </w:r>
          </w:p>
        </w:tc>
        <w:tc>
          <w:tcPr>
            <w:tcW w:w="2723" w:type="dxa"/>
            <w:noWrap/>
            <w:vAlign w:val="center"/>
            <w:hideMark/>
          </w:tcPr>
          <w:p w14:paraId="6F461D2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DCS实训室</w:t>
            </w:r>
          </w:p>
        </w:tc>
        <w:tc>
          <w:tcPr>
            <w:tcW w:w="2273" w:type="dxa"/>
            <w:noWrap/>
            <w:vAlign w:val="center"/>
            <w:hideMark/>
          </w:tcPr>
          <w:p w14:paraId="6FD9157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28800</w:t>
            </w:r>
          </w:p>
        </w:tc>
        <w:tc>
          <w:tcPr>
            <w:tcW w:w="2405" w:type="dxa"/>
            <w:noWrap/>
            <w:vAlign w:val="center"/>
            <w:hideMark/>
          </w:tcPr>
          <w:p w14:paraId="76196E30"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4FC3CAAB"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01D4DD01"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24</w:t>
            </w:r>
          </w:p>
        </w:tc>
        <w:tc>
          <w:tcPr>
            <w:tcW w:w="2723" w:type="dxa"/>
            <w:noWrap/>
            <w:vAlign w:val="center"/>
            <w:hideMark/>
          </w:tcPr>
          <w:p w14:paraId="5E2F173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光伏发电技术实训室</w:t>
            </w:r>
          </w:p>
        </w:tc>
        <w:tc>
          <w:tcPr>
            <w:tcW w:w="2273" w:type="dxa"/>
            <w:noWrap/>
            <w:vAlign w:val="center"/>
            <w:hideMark/>
          </w:tcPr>
          <w:p w14:paraId="4F9AD7D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13608</w:t>
            </w:r>
          </w:p>
        </w:tc>
        <w:tc>
          <w:tcPr>
            <w:tcW w:w="2405" w:type="dxa"/>
            <w:noWrap/>
            <w:vAlign w:val="center"/>
            <w:hideMark/>
          </w:tcPr>
          <w:p w14:paraId="02569CA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62FB90A4"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2542D778"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25</w:t>
            </w:r>
          </w:p>
        </w:tc>
        <w:tc>
          <w:tcPr>
            <w:tcW w:w="2723" w:type="dxa"/>
            <w:noWrap/>
            <w:vAlign w:val="center"/>
            <w:hideMark/>
          </w:tcPr>
          <w:p w14:paraId="1050DCC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机械装调实训室</w:t>
            </w:r>
          </w:p>
        </w:tc>
        <w:tc>
          <w:tcPr>
            <w:tcW w:w="2273" w:type="dxa"/>
            <w:noWrap/>
            <w:vAlign w:val="center"/>
            <w:hideMark/>
          </w:tcPr>
          <w:p w14:paraId="093385E2"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6480</w:t>
            </w:r>
          </w:p>
        </w:tc>
        <w:tc>
          <w:tcPr>
            <w:tcW w:w="2405" w:type="dxa"/>
            <w:noWrap/>
            <w:vAlign w:val="center"/>
            <w:hideMark/>
          </w:tcPr>
          <w:p w14:paraId="18A3E7AD"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14537334"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67E8D7A4"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26</w:t>
            </w:r>
          </w:p>
        </w:tc>
        <w:tc>
          <w:tcPr>
            <w:tcW w:w="2723" w:type="dxa"/>
            <w:noWrap/>
            <w:vAlign w:val="center"/>
            <w:hideMark/>
          </w:tcPr>
          <w:p w14:paraId="6AA59647"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液压与气动实训室</w:t>
            </w:r>
          </w:p>
        </w:tc>
        <w:tc>
          <w:tcPr>
            <w:tcW w:w="2273" w:type="dxa"/>
            <w:noWrap/>
            <w:vAlign w:val="center"/>
            <w:hideMark/>
          </w:tcPr>
          <w:p w14:paraId="6D830A9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14540</w:t>
            </w:r>
          </w:p>
        </w:tc>
        <w:tc>
          <w:tcPr>
            <w:tcW w:w="2405" w:type="dxa"/>
            <w:noWrap/>
            <w:vAlign w:val="center"/>
            <w:hideMark/>
          </w:tcPr>
          <w:p w14:paraId="573B2DA8"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2894E851"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60775E51"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27</w:t>
            </w:r>
          </w:p>
        </w:tc>
        <w:tc>
          <w:tcPr>
            <w:tcW w:w="2723" w:type="dxa"/>
            <w:noWrap/>
            <w:vAlign w:val="center"/>
            <w:hideMark/>
          </w:tcPr>
          <w:p w14:paraId="5E6A2DC1"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机械加工实训基地</w:t>
            </w:r>
          </w:p>
        </w:tc>
        <w:tc>
          <w:tcPr>
            <w:tcW w:w="2273" w:type="dxa"/>
            <w:noWrap/>
            <w:vAlign w:val="center"/>
            <w:hideMark/>
          </w:tcPr>
          <w:p w14:paraId="2A6A274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38000</w:t>
            </w:r>
          </w:p>
        </w:tc>
        <w:tc>
          <w:tcPr>
            <w:tcW w:w="2405" w:type="dxa"/>
            <w:noWrap/>
            <w:vAlign w:val="center"/>
            <w:hideMark/>
          </w:tcPr>
          <w:p w14:paraId="457159F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2DFDFDE3"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73A13CDF"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28</w:t>
            </w:r>
          </w:p>
        </w:tc>
        <w:tc>
          <w:tcPr>
            <w:tcW w:w="2723" w:type="dxa"/>
            <w:noWrap/>
            <w:vAlign w:val="center"/>
            <w:hideMark/>
          </w:tcPr>
          <w:p w14:paraId="0BA921D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自动化生产线实训室</w:t>
            </w:r>
          </w:p>
        </w:tc>
        <w:tc>
          <w:tcPr>
            <w:tcW w:w="2273" w:type="dxa"/>
            <w:noWrap/>
            <w:vAlign w:val="center"/>
            <w:hideMark/>
          </w:tcPr>
          <w:p w14:paraId="7284CF82"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24192</w:t>
            </w:r>
          </w:p>
        </w:tc>
        <w:tc>
          <w:tcPr>
            <w:tcW w:w="2405" w:type="dxa"/>
            <w:noWrap/>
            <w:vAlign w:val="center"/>
            <w:hideMark/>
          </w:tcPr>
          <w:p w14:paraId="6C199F37"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4C60E900"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0401BF84"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29</w:t>
            </w:r>
          </w:p>
        </w:tc>
        <w:tc>
          <w:tcPr>
            <w:tcW w:w="2723" w:type="dxa"/>
            <w:noWrap/>
            <w:vAlign w:val="center"/>
            <w:hideMark/>
          </w:tcPr>
          <w:p w14:paraId="521CDA7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单片机实训室</w:t>
            </w:r>
          </w:p>
        </w:tc>
        <w:tc>
          <w:tcPr>
            <w:tcW w:w="2273" w:type="dxa"/>
            <w:noWrap/>
            <w:vAlign w:val="center"/>
            <w:hideMark/>
          </w:tcPr>
          <w:p w14:paraId="37F59A7D"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32400</w:t>
            </w:r>
          </w:p>
        </w:tc>
        <w:tc>
          <w:tcPr>
            <w:tcW w:w="2405" w:type="dxa"/>
            <w:noWrap/>
            <w:vAlign w:val="center"/>
            <w:hideMark/>
          </w:tcPr>
          <w:p w14:paraId="64347B0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08E1E453"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3CD791F2"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30</w:t>
            </w:r>
          </w:p>
        </w:tc>
        <w:tc>
          <w:tcPr>
            <w:tcW w:w="2723" w:type="dxa"/>
            <w:noWrap/>
            <w:vAlign w:val="center"/>
            <w:hideMark/>
          </w:tcPr>
          <w:p w14:paraId="3506CEC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电气综合实训室</w:t>
            </w:r>
          </w:p>
        </w:tc>
        <w:tc>
          <w:tcPr>
            <w:tcW w:w="2273" w:type="dxa"/>
            <w:noWrap/>
            <w:vAlign w:val="center"/>
            <w:hideMark/>
          </w:tcPr>
          <w:p w14:paraId="613858C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14544</w:t>
            </w:r>
          </w:p>
        </w:tc>
        <w:tc>
          <w:tcPr>
            <w:tcW w:w="2405" w:type="dxa"/>
            <w:noWrap/>
            <w:vAlign w:val="center"/>
            <w:hideMark/>
          </w:tcPr>
          <w:p w14:paraId="49B39181"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021498E4" w14:textId="77777777" w:rsidTr="007165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5D00EB30"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31</w:t>
            </w:r>
          </w:p>
        </w:tc>
        <w:tc>
          <w:tcPr>
            <w:tcW w:w="2723" w:type="dxa"/>
            <w:noWrap/>
            <w:vAlign w:val="center"/>
            <w:hideMark/>
          </w:tcPr>
          <w:p w14:paraId="074B82A2"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临床检验综合实训室</w:t>
            </w:r>
          </w:p>
        </w:tc>
        <w:tc>
          <w:tcPr>
            <w:tcW w:w="2273" w:type="dxa"/>
            <w:noWrap/>
            <w:vAlign w:val="center"/>
            <w:hideMark/>
          </w:tcPr>
          <w:p w14:paraId="76DF2D6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600</w:t>
            </w:r>
          </w:p>
        </w:tc>
        <w:tc>
          <w:tcPr>
            <w:tcW w:w="2405" w:type="dxa"/>
            <w:noWrap/>
            <w:vAlign w:val="center"/>
            <w:hideMark/>
          </w:tcPr>
          <w:p w14:paraId="6ADED81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r w:rsidR="00716517" w:rsidRPr="00B6272C" w14:paraId="768EA948" w14:textId="77777777" w:rsidTr="00716517">
        <w:trPr>
          <w:trHeight w:val="499"/>
        </w:trPr>
        <w:tc>
          <w:tcPr>
            <w:cnfStyle w:val="001000000000" w:firstRow="0" w:lastRow="0" w:firstColumn="1" w:lastColumn="0" w:oddVBand="0" w:evenVBand="0" w:oddHBand="0" w:evenHBand="0" w:firstRowFirstColumn="0" w:firstRowLastColumn="0" w:lastRowFirstColumn="0" w:lastRowLastColumn="0"/>
            <w:tcW w:w="891" w:type="dxa"/>
            <w:noWrap/>
            <w:vAlign w:val="center"/>
            <w:hideMark/>
          </w:tcPr>
          <w:p w14:paraId="6B3A0EA9" w14:textId="77777777" w:rsidR="00716517" w:rsidRPr="00716517" w:rsidRDefault="00716517" w:rsidP="00716517">
            <w:pPr>
              <w:jc w:val="center"/>
              <w:rPr>
                <w:rFonts w:ascii="宋体" w:eastAsia="宋体" w:hAnsi="宋体" w:cs="宋体"/>
                <w:b w:val="0"/>
                <w:sz w:val="21"/>
                <w:szCs w:val="21"/>
              </w:rPr>
            </w:pPr>
            <w:r w:rsidRPr="00716517">
              <w:rPr>
                <w:rFonts w:ascii="宋体" w:eastAsia="宋体" w:hAnsi="宋体" w:cs="宋体" w:hint="eastAsia"/>
                <w:b w:val="0"/>
                <w:sz w:val="21"/>
                <w:szCs w:val="21"/>
              </w:rPr>
              <w:t>32</w:t>
            </w:r>
          </w:p>
        </w:tc>
        <w:tc>
          <w:tcPr>
            <w:tcW w:w="2723" w:type="dxa"/>
            <w:noWrap/>
            <w:vAlign w:val="center"/>
            <w:hideMark/>
          </w:tcPr>
          <w:p w14:paraId="2D514D34"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显微镜实训室</w:t>
            </w:r>
          </w:p>
        </w:tc>
        <w:tc>
          <w:tcPr>
            <w:tcW w:w="2273" w:type="dxa"/>
            <w:noWrap/>
            <w:vAlign w:val="center"/>
            <w:hideMark/>
          </w:tcPr>
          <w:p w14:paraId="230B8C3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1680</w:t>
            </w:r>
          </w:p>
        </w:tc>
        <w:tc>
          <w:tcPr>
            <w:tcW w:w="2405" w:type="dxa"/>
            <w:noWrap/>
            <w:vAlign w:val="center"/>
            <w:hideMark/>
          </w:tcPr>
          <w:p w14:paraId="0D0E3EDF"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0</w:t>
            </w:r>
          </w:p>
        </w:tc>
      </w:tr>
    </w:tbl>
    <w:p w14:paraId="1CE5EECD" w14:textId="77777777" w:rsidR="000D4877" w:rsidRPr="000A2ABF" w:rsidRDefault="00347228">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２.学生活动</w:t>
      </w:r>
    </w:p>
    <w:p w14:paraId="3C06DF40" w14:textId="50365EE8" w:rsidR="000D4877" w:rsidRDefault="00347228" w:rsidP="00F260F5">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20</w:t>
      </w:r>
      <w:r w:rsidR="009E5910">
        <w:rPr>
          <w:rFonts w:ascii="仿宋" w:eastAsia="仿宋" w:hAnsi="仿宋" w:cs="仿宋" w:hint="eastAsia"/>
        </w:rPr>
        <w:t>19</w:t>
      </w:r>
      <w:r>
        <w:rPr>
          <w:rFonts w:ascii="仿宋" w:eastAsia="仿宋" w:hAnsi="仿宋" w:cs="仿宋" w:hint="eastAsia"/>
        </w:rPr>
        <w:t>年，学校以学生社团为基础，开展各类文体和社会实践及志愿服务活动，形成了较为完整的二课堂素质教育体系。</w:t>
      </w:r>
    </w:p>
    <w:p w14:paraId="6EAF7D9A" w14:textId="6E902942" w:rsidR="00F6699C" w:rsidRDefault="00347228" w:rsidP="00F260F5">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学校现有理论学习类、学术科技类、文化艺术类、体育竞技类、实践创业类学生社团共</w:t>
      </w:r>
      <w:r w:rsidR="009E5910">
        <w:rPr>
          <w:rFonts w:ascii="仿宋" w:eastAsia="仿宋" w:hAnsi="仿宋" w:cs="仿宋" w:hint="eastAsia"/>
        </w:rPr>
        <w:t>13</w:t>
      </w:r>
      <w:r>
        <w:rPr>
          <w:rFonts w:ascii="仿宋" w:eastAsia="仿宋" w:hAnsi="仿宋" w:cs="仿宋" w:hint="eastAsia"/>
        </w:rPr>
        <w:t>个，社团成员总数</w:t>
      </w:r>
      <w:r w:rsidR="009E5910">
        <w:rPr>
          <w:rFonts w:ascii="仿宋" w:eastAsia="仿宋" w:hAnsi="仿宋" w:cs="仿宋" w:hint="eastAsia"/>
        </w:rPr>
        <w:t>524</w:t>
      </w:r>
      <w:r>
        <w:rPr>
          <w:rFonts w:ascii="仿宋" w:eastAsia="仿宋" w:hAnsi="仿宋" w:cs="仿宋" w:hint="eastAsia"/>
        </w:rPr>
        <w:t>人，每个社团有专门的指导老师，所有工作和活动有组织、有制度、有计划、有总结</w:t>
      </w:r>
      <w:r w:rsidR="00FB5E29">
        <w:rPr>
          <w:rFonts w:ascii="仿宋" w:eastAsia="仿宋" w:hAnsi="仿宋" w:cs="仿宋" w:hint="eastAsia"/>
        </w:rPr>
        <w:t>。</w:t>
      </w:r>
      <w:r w:rsidR="00FB5E29">
        <w:rPr>
          <w:rFonts w:ascii="仿宋" w:eastAsia="仿宋" w:hAnsi="仿宋" w:cs="仿宋"/>
        </w:rPr>
        <w:t xml:space="preserve"> </w:t>
      </w:r>
    </w:p>
    <w:p w14:paraId="5D72779A" w14:textId="77777777" w:rsidR="000D4877" w:rsidRDefault="00347228" w:rsidP="00F260F5">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此外，学校每年开展艺术节、体育节等文体活动，丰富学生课外生活。针对不同学生群体，开展针对性的活动，以学生为主，通过当代学生喜闻乐见的方式，在活动中提升学生个人素养，陶冶情操，提高社会责任感。</w:t>
      </w:r>
    </w:p>
    <w:p w14:paraId="0B633620" w14:textId="0690609A" w:rsidR="0070172D" w:rsidRPr="0070172D" w:rsidRDefault="00347228" w:rsidP="00F260F5">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学校在团委老师的带领下，</w:t>
      </w:r>
      <w:r w:rsidR="0070172D">
        <w:rPr>
          <w:rFonts w:ascii="仿宋" w:eastAsia="仿宋" w:hAnsi="仿宋" w:cs="仿宋" w:hint="eastAsia"/>
        </w:rPr>
        <w:t>成立了绿点志愿服务大队，教职工和学生共同参与其中。该社团主要开展敬老互助、卫生创建、大型赛会服务、社会服务、环境保护主题等活动，每年有学生</w:t>
      </w:r>
      <w:r w:rsidR="00562D14">
        <w:rPr>
          <w:rFonts w:ascii="仿宋" w:eastAsia="仿宋" w:hAnsi="仿宋" w:cs="仿宋" w:hint="eastAsia"/>
        </w:rPr>
        <w:t>5</w:t>
      </w:r>
      <w:r w:rsidR="0070172D">
        <w:rPr>
          <w:rFonts w:ascii="仿宋" w:eastAsia="仿宋" w:hAnsi="仿宋" w:cs="仿宋"/>
        </w:rPr>
        <w:t>50</w:t>
      </w:r>
      <w:r w:rsidR="0070172D">
        <w:rPr>
          <w:rFonts w:ascii="仿宋" w:eastAsia="仿宋" w:hAnsi="仿宋" w:cs="仿宋" w:hint="eastAsia"/>
        </w:rPr>
        <w:t>人次、教职工</w:t>
      </w:r>
      <w:r w:rsidR="00562D14">
        <w:rPr>
          <w:rFonts w:ascii="仿宋" w:eastAsia="仿宋" w:hAnsi="仿宋" w:cs="仿宋" w:hint="eastAsia"/>
        </w:rPr>
        <w:t>1</w:t>
      </w:r>
      <w:r w:rsidR="0070172D">
        <w:rPr>
          <w:rFonts w:ascii="仿宋" w:eastAsia="仿宋" w:hAnsi="仿宋" w:cs="仿宋"/>
        </w:rPr>
        <w:t>50</w:t>
      </w:r>
      <w:r w:rsidR="0070172D">
        <w:rPr>
          <w:rFonts w:ascii="仿宋" w:eastAsia="仿宋" w:hAnsi="仿宋" w:cs="仿宋" w:hint="eastAsia"/>
        </w:rPr>
        <w:t>人次参与开展的各类活动。</w:t>
      </w:r>
    </w:p>
    <w:p w14:paraId="782021AB" w14:textId="77777777" w:rsidR="000D4877"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lastRenderedPageBreak/>
        <w:t>同时，学校大力推进读书主题日、</w:t>
      </w:r>
      <w:proofErr w:type="gramStart"/>
      <w:r>
        <w:rPr>
          <w:rFonts w:ascii="仿宋" w:eastAsia="仿宋" w:hAnsi="仿宋" w:cs="仿宋" w:hint="eastAsia"/>
        </w:rPr>
        <w:t>团学主题</w:t>
      </w:r>
      <w:proofErr w:type="gramEnd"/>
      <w:r>
        <w:rPr>
          <w:rFonts w:ascii="仿宋" w:eastAsia="仿宋" w:hAnsi="仿宋" w:cs="仿宋" w:hint="eastAsia"/>
        </w:rPr>
        <w:t>日等主题活动，立在为学生提供全方位发展服务。</w:t>
      </w:r>
    </w:p>
    <w:p w14:paraId="03B8983B" w14:textId="338A9C50" w:rsidR="000D4877" w:rsidRDefault="00347228" w:rsidP="000D46C0">
      <w:pPr>
        <w:pStyle w:val="a3"/>
        <w:widowControl w:val="0"/>
        <w:spacing w:beforeLines="50" w:before="120"/>
        <w:jc w:val="center"/>
        <w:rPr>
          <w:rFonts w:ascii="仿宋" w:eastAsia="仿宋" w:hAnsi="仿宋" w:cstheme="majorBidi"/>
          <w:kern w:val="2"/>
          <w:sz w:val="24"/>
        </w:rPr>
      </w:pPr>
      <w:bookmarkStart w:id="47" w:name="_Toc534237785"/>
      <w:r w:rsidRPr="000D46C0">
        <w:rPr>
          <w:rFonts w:ascii="仿宋" w:eastAsia="仿宋" w:hAnsi="仿宋" w:cstheme="majorBidi"/>
          <w:kern w:val="2"/>
          <w:sz w:val="24"/>
        </w:rPr>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16</w:t>
      </w:r>
      <w:r w:rsidR="004B2926" w:rsidRPr="000D46C0">
        <w:rPr>
          <w:rFonts w:ascii="仿宋" w:eastAsia="仿宋" w:hAnsi="仿宋" w:cstheme="majorBidi"/>
          <w:kern w:val="2"/>
          <w:sz w:val="24"/>
        </w:rPr>
        <w:fldChar w:fldCharType="end"/>
      </w:r>
      <w:r w:rsidR="001860E0" w:rsidRPr="000D46C0">
        <w:rPr>
          <w:rFonts w:ascii="仿宋" w:eastAsia="仿宋" w:hAnsi="仿宋" w:cstheme="majorBidi" w:hint="eastAsia"/>
          <w:kern w:val="2"/>
          <w:sz w:val="24"/>
        </w:rPr>
        <w:t>：</w:t>
      </w:r>
      <w:r w:rsidRPr="000D46C0">
        <w:rPr>
          <w:rFonts w:ascii="仿宋" w:eastAsia="仿宋" w:hAnsi="仿宋" w:cstheme="majorBidi" w:hint="eastAsia"/>
          <w:kern w:val="2"/>
          <w:sz w:val="24"/>
        </w:rPr>
        <w:t>校内学生社团及人数表</w:t>
      </w:r>
      <w:bookmarkEnd w:id="47"/>
    </w:p>
    <w:tbl>
      <w:tblPr>
        <w:tblStyle w:val="4-52"/>
        <w:tblW w:w="8516" w:type="dxa"/>
        <w:jc w:val="center"/>
        <w:tblLayout w:type="fixed"/>
        <w:tblLook w:val="04A0" w:firstRow="1" w:lastRow="0" w:firstColumn="1" w:lastColumn="0" w:noHBand="0" w:noVBand="1"/>
      </w:tblPr>
      <w:tblGrid>
        <w:gridCol w:w="959"/>
        <w:gridCol w:w="2126"/>
        <w:gridCol w:w="1919"/>
        <w:gridCol w:w="1055"/>
        <w:gridCol w:w="1256"/>
        <w:gridCol w:w="1201"/>
      </w:tblGrid>
      <w:tr w:rsidR="00716517" w:rsidRPr="00F260F5" w14:paraId="75DDE82D" w14:textId="77777777" w:rsidTr="00716517">
        <w:trPr>
          <w:cnfStyle w:val="100000000000" w:firstRow="1" w:lastRow="0" w:firstColumn="0" w:lastColumn="0" w:oddVBand="0" w:evenVBand="0" w:oddHBand="0" w:evenHBand="0" w:firstRowFirstColumn="0" w:firstRowLastColumn="0" w:lastRowFirstColumn="0" w:lastRowLastColumn="0"/>
          <w:trHeight w:val="320"/>
          <w:tblHeader/>
          <w:jc w:val="center"/>
        </w:trPr>
        <w:tc>
          <w:tcPr>
            <w:cnfStyle w:val="001000000000" w:firstRow="0" w:lastRow="0" w:firstColumn="1" w:lastColumn="0" w:oddVBand="0" w:evenVBand="0" w:oddHBand="0" w:evenHBand="0" w:firstRowFirstColumn="0" w:firstRowLastColumn="0" w:lastRowFirstColumn="0" w:lastRowLastColumn="0"/>
            <w:tcW w:w="959" w:type="dxa"/>
            <w:vAlign w:val="center"/>
          </w:tcPr>
          <w:p w14:paraId="451EB0E0" w14:textId="77777777" w:rsidR="00716517" w:rsidRPr="00F260F5" w:rsidRDefault="00716517" w:rsidP="00716517">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序号</w:t>
            </w:r>
          </w:p>
        </w:tc>
        <w:tc>
          <w:tcPr>
            <w:tcW w:w="2126" w:type="dxa"/>
            <w:vAlign w:val="center"/>
          </w:tcPr>
          <w:p w14:paraId="457458AB" w14:textId="77777777" w:rsidR="00716517" w:rsidRPr="00F260F5" w:rsidRDefault="00716517" w:rsidP="00716517">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F260F5">
              <w:rPr>
                <w:rFonts w:ascii="Times New Roman" w:eastAsia="宋体" w:hAnsi="Times New Roman" w:cs="Times New Roman"/>
                <w:sz w:val="21"/>
                <w:szCs w:val="21"/>
              </w:rPr>
              <w:t>社团名称</w:t>
            </w:r>
          </w:p>
        </w:tc>
        <w:tc>
          <w:tcPr>
            <w:tcW w:w="1919" w:type="dxa"/>
            <w:vAlign w:val="center"/>
          </w:tcPr>
          <w:p w14:paraId="1B7A630D" w14:textId="77777777" w:rsidR="00716517" w:rsidRPr="00F260F5" w:rsidRDefault="00716517" w:rsidP="00716517">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F260F5">
              <w:rPr>
                <w:rFonts w:ascii="Times New Roman" w:eastAsia="宋体" w:hAnsi="Times New Roman" w:cs="Times New Roman"/>
                <w:sz w:val="21"/>
                <w:szCs w:val="21"/>
              </w:rPr>
              <w:t>社团分类</w:t>
            </w:r>
          </w:p>
        </w:tc>
        <w:tc>
          <w:tcPr>
            <w:tcW w:w="1055" w:type="dxa"/>
            <w:vAlign w:val="center"/>
          </w:tcPr>
          <w:p w14:paraId="4136B5C6" w14:textId="77777777" w:rsidR="00716517" w:rsidRPr="00F260F5" w:rsidRDefault="00716517" w:rsidP="00716517">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F260F5">
              <w:rPr>
                <w:rFonts w:ascii="Times New Roman" w:eastAsia="宋体" w:hAnsi="Times New Roman" w:cs="Times New Roman"/>
                <w:sz w:val="21"/>
                <w:szCs w:val="21"/>
              </w:rPr>
              <w:t>成立时间</w:t>
            </w:r>
          </w:p>
        </w:tc>
        <w:tc>
          <w:tcPr>
            <w:tcW w:w="1256" w:type="dxa"/>
            <w:vAlign w:val="center"/>
          </w:tcPr>
          <w:p w14:paraId="6AE854C7" w14:textId="77777777" w:rsidR="00716517" w:rsidRPr="00F260F5" w:rsidRDefault="00716517" w:rsidP="00716517">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F260F5">
              <w:rPr>
                <w:rFonts w:ascii="Times New Roman" w:eastAsia="宋体" w:hAnsi="Times New Roman" w:cs="Times New Roman"/>
                <w:sz w:val="21"/>
                <w:szCs w:val="21"/>
              </w:rPr>
              <w:t>主管部门</w:t>
            </w:r>
          </w:p>
        </w:tc>
        <w:tc>
          <w:tcPr>
            <w:tcW w:w="1201" w:type="dxa"/>
            <w:vAlign w:val="center"/>
          </w:tcPr>
          <w:p w14:paraId="6E094D0D" w14:textId="77777777" w:rsidR="00716517" w:rsidRPr="00F260F5" w:rsidRDefault="00716517" w:rsidP="00716517">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 w:val="21"/>
                <w:szCs w:val="21"/>
              </w:rPr>
            </w:pPr>
            <w:r w:rsidRPr="00F260F5">
              <w:rPr>
                <w:rFonts w:ascii="Times New Roman" w:eastAsia="宋体" w:hAnsi="Times New Roman" w:cs="Times New Roman"/>
                <w:sz w:val="21"/>
                <w:szCs w:val="21"/>
              </w:rPr>
              <w:t>社团骨干人数</w:t>
            </w:r>
          </w:p>
        </w:tc>
      </w:tr>
      <w:tr w:rsidR="00716517" w:rsidRPr="00934345" w14:paraId="06DDE7C2" w14:textId="77777777" w:rsidTr="00716517">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5D20FB4F"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1</w:t>
            </w:r>
          </w:p>
        </w:tc>
        <w:tc>
          <w:tcPr>
            <w:tcW w:w="2126" w:type="dxa"/>
            <w:noWrap/>
            <w:vAlign w:val="center"/>
            <w:hideMark/>
          </w:tcPr>
          <w:p w14:paraId="5555F45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灵动舞蹈社团</w:t>
            </w:r>
          </w:p>
        </w:tc>
        <w:tc>
          <w:tcPr>
            <w:tcW w:w="1919" w:type="dxa"/>
            <w:noWrap/>
            <w:vAlign w:val="center"/>
            <w:hideMark/>
          </w:tcPr>
          <w:p w14:paraId="5D8C9EDA"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舞蹈类</w:t>
            </w:r>
          </w:p>
        </w:tc>
        <w:tc>
          <w:tcPr>
            <w:tcW w:w="1055" w:type="dxa"/>
            <w:noWrap/>
            <w:vAlign w:val="center"/>
            <w:hideMark/>
          </w:tcPr>
          <w:p w14:paraId="76B6EFD4"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631B81AA"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314A34F2"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32</w:t>
            </w:r>
          </w:p>
        </w:tc>
      </w:tr>
      <w:tr w:rsidR="00716517" w:rsidRPr="00934345" w14:paraId="77F17CEB" w14:textId="77777777" w:rsidTr="00716517">
        <w:trPr>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0A10A7AA"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2</w:t>
            </w:r>
          </w:p>
        </w:tc>
        <w:tc>
          <w:tcPr>
            <w:tcW w:w="2126" w:type="dxa"/>
            <w:noWrap/>
            <w:vAlign w:val="center"/>
            <w:hideMark/>
          </w:tcPr>
          <w:p w14:paraId="3BFCE25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九点阳光艺术团</w:t>
            </w:r>
          </w:p>
        </w:tc>
        <w:tc>
          <w:tcPr>
            <w:tcW w:w="1919" w:type="dxa"/>
            <w:noWrap/>
            <w:vAlign w:val="center"/>
            <w:hideMark/>
          </w:tcPr>
          <w:p w14:paraId="6F845602"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文艺类</w:t>
            </w:r>
          </w:p>
        </w:tc>
        <w:tc>
          <w:tcPr>
            <w:tcW w:w="1055" w:type="dxa"/>
            <w:noWrap/>
            <w:vAlign w:val="center"/>
            <w:hideMark/>
          </w:tcPr>
          <w:p w14:paraId="42E4773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51BEA025"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19128E80"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36</w:t>
            </w:r>
          </w:p>
        </w:tc>
      </w:tr>
      <w:tr w:rsidR="00716517" w:rsidRPr="00934345" w14:paraId="15CFBFEB" w14:textId="77777777" w:rsidTr="00716517">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06523AF6"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3</w:t>
            </w:r>
          </w:p>
        </w:tc>
        <w:tc>
          <w:tcPr>
            <w:tcW w:w="2126" w:type="dxa"/>
            <w:noWrap/>
            <w:vAlign w:val="center"/>
            <w:hideMark/>
          </w:tcPr>
          <w:p w14:paraId="1BAC9EF3"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ODS散打社</w:t>
            </w:r>
          </w:p>
        </w:tc>
        <w:tc>
          <w:tcPr>
            <w:tcW w:w="1919" w:type="dxa"/>
            <w:noWrap/>
            <w:vAlign w:val="center"/>
            <w:hideMark/>
          </w:tcPr>
          <w:p w14:paraId="485A90D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体育类</w:t>
            </w:r>
          </w:p>
        </w:tc>
        <w:tc>
          <w:tcPr>
            <w:tcW w:w="1055" w:type="dxa"/>
            <w:noWrap/>
            <w:vAlign w:val="center"/>
            <w:hideMark/>
          </w:tcPr>
          <w:p w14:paraId="55745E2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6C4CDF46"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5C1E69DA"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30</w:t>
            </w:r>
          </w:p>
        </w:tc>
      </w:tr>
      <w:tr w:rsidR="00716517" w:rsidRPr="00934345" w14:paraId="4CD324C4" w14:textId="77777777" w:rsidTr="00716517">
        <w:trPr>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5E02472D"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4</w:t>
            </w:r>
          </w:p>
        </w:tc>
        <w:tc>
          <w:tcPr>
            <w:tcW w:w="2126" w:type="dxa"/>
            <w:noWrap/>
            <w:vAlign w:val="center"/>
            <w:hideMark/>
          </w:tcPr>
          <w:p w14:paraId="18717B04"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逆言长板社</w:t>
            </w:r>
          </w:p>
        </w:tc>
        <w:tc>
          <w:tcPr>
            <w:tcW w:w="1919" w:type="dxa"/>
            <w:noWrap/>
            <w:vAlign w:val="center"/>
            <w:hideMark/>
          </w:tcPr>
          <w:p w14:paraId="548910FC"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体育类</w:t>
            </w:r>
          </w:p>
        </w:tc>
        <w:tc>
          <w:tcPr>
            <w:tcW w:w="1055" w:type="dxa"/>
            <w:noWrap/>
            <w:vAlign w:val="center"/>
            <w:hideMark/>
          </w:tcPr>
          <w:p w14:paraId="295D66CB"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7F3D4C04"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6D9A203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43</w:t>
            </w:r>
          </w:p>
        </w:tc>
      </w:tr>
      <w:tr w:rsidR="00716517" w:rsidRPr="00934345" w14:paraId="070FF5FC" w14:textId="77777777" w:rsidTr="00716517">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5B3648FF"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5</w:t>
            </w:r>
          </w:p>
        </w:tc>
        <w:tc>
          <w:tcPr>
            <w:tcW w:w="2126" w:type="dxa"/>
            <w:noWrap/>
            <w:vAlign w:val="center"/>
            <w:hideMark/>
          </w:tcPr>
          <w:p w14:paraId="4C9B37A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PS社团</w:t>
            </w:r>
          </w:p>
        </w:tc>
        <w:tc>
          <w:tcPr>
            <w:tcW w:w="1919" w:type="dxa"/>
            <w:noWrap/>
            <w:vAlign w:val="center"/>
            <w:hideMark/>
          </w:tcPr>
          <w:p w14:paraId="79B2D36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技术类</w:t>
            </w:r>
          </w:p>
        </w:tc>
        <w:tc>
          <w:tcPr>
            <w:tcW w:w="1055" w:type="dxa"/>
            <w:noWrap/>
            <w:vAlign w:val="center"/>
            <w:hideMark/>
          </w:tcPr>
          <w:p w14:paraId="5C6569DD"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399B33C1"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121D3F3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32</w:t>
            </w:r>
          </w:p>
        </w:tc>
      </w:tr>
      <w:tr w:rsidR="00716517" w:rsidRPr="00934345" w14:paraId="5C182EC4" w14:textId="77777777" w:rsidTr="00716517">
        <w:trPr>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0A5C6A77"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6</w:t>
            </w:r>
          </w:p>
        </w:tc>
        <w:tc>
          <w:tcPr>
            <w:tcW w:w="2126" w:type="dxa"/>
            <w:noWrap/>
            <w:vAlign w:val="center"/>
            <w:hideMark/>
          </w:tcPr>
          <w:p w14:paraId="166D074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林锋羽毛球社团</w:t>
            </w:r>
          </w:p>
        </w:tc>
        <w:tc>
          <w:tcPr>
            <w:tcW w:w="1919" w:type="dxa"/>
            <w:noWrap/>
            <w:vAlign w:val="center"/>
            <w:hideMark/>
          </w:tcPr>
          <w:p w14:paraId="6FBC595F"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体育类</w:t>
            </w:r>
          </w:p>
        </w:tc>
        <w:tc>
          <w:tcPr>
            <w:tcW w:w="1055" w:type="dxa"/>
            <w:noWrap/>
            <w:vAlign w:val="center"/>
            <w:hideMark/>
          </w:tcPr>
          <w:p w14:paraId="27BD8F05"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2E246FE2"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46E50C5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60</w:t>
            </w:r>
          </w:p>
        </w:tc>
      </w:tr>
      <w:tr w:rsidR="00716517" w:rsidRPr="00934345" w14:paraId="11000C27" w14:textId="77777777" w:rsidTr="00716517">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26C6ED05"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7</w:t>
            </w:r>
          </w:p>
        </w:tc>
        <w:tc>
          <w:tcPr>
            <w:tcW w:w="2126" w:type="dxa"/>
            <w:noWrap/>
            <w:vAlign w:val="center"/>
            <w:hideMark/>
          </w:tcPr>
          <w:p w14:paraId="387FAE2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青春文学社</w:t>
            </w:r>
          </w:p>
        </w:tc>
        <w:tc>
          <w:tcPr>
            <w:tcW w:w="1919" w:type="dxa"/>
            <w:noWrap/>
            <w:vAlign w:val="center"/>
            <w:hideMark/>
          </w:tcPr>
          <w:p w14:paraId="1549307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文艺类</w:t>
            </w:r>
          </w:p>
        </w:tc>
        <w:tc>
          <w:tcPr>
            <w:tcW w:w="1055" w:type="dxa"/>
            <w:noWrap/>
            <w:vAlign w:val="center"/>
            <w:hideMark/>
          </w:tcPr>
          <w:p w14:paraId="33D50957"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0ED42CB8"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7CC447B6"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37</w:t>
            </w:r>
          </w:p>
        </w:tc>
      </w:tr>
      <w:tr w:rsidR="00716517" w:rsidRPr="00934345" w14:paraId="54104B70" w14:textId="77777777" w:rsidTr="00716517">
        <w:trPr>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49DEF162"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8</w:t>
            </w:r>
          </w:p>
        </w:tc>
        <w:tc>
          <w:tcPr>
            <w:tcW w:w="2126" w:type="dxa"/>
            <w:noWrap/>
            <w:vAlign w:val="center"/>
            <w:hideMark/>
          </w:tcPr>
          <w:p w14:paraId="08DF25CE"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proofErr w:type="gramStart"/>
            <w:r w:rsidRPr="00716517">
              <w:rPr>
                <w:rFonts w:ascii="宋体" w:eastAsia="宋体" w:hAnsi="宋体" w:cs="宋体" w:hint="eastAsia"/>
                <w:sz w:val="21"/>
                <w:szCs w:val="21"/>
              </w:rPr>
              <w:t>旋影乒乓球</w:t>
            </w:r>
            <w:proofErr w:type="gramEnd"/>
            <w:r w:rsidRPr="00716517">
              <w:rPr>
                <w:rFonts w:ascii="宋体" w:eastAsia="宋体" w:hAnsi="宋体" w:cs="宋体" w:hint="eastAsia"/>
                <w:sz w:val="21"/>
                <w:szCs w:val="21"/>
              </w:rPr>
              <w:t>社团</w:t>
            </w:r>
          </w:p>
        </w:tc>
        <w:tc>
          <w:tcPr>
            <w:tcW w:w="1919" w:type="dxa"/>
            <w:noWrap/>
            <w:vAlign w:val="center"/>
            <w:hideMark/>
          </w:tcPr>
          <w:p w14:paraId="73BA0435"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体育类</w:t>
            </w:r>
          </w:p>
        </w:tc>
        <w:tc>
          <w:tcPr>
            <w:tcW w:w="1055" w:type="dxa"/>
            <w:noWrap/>
            <w:vAlign w:val="center"/>
            <w:hideMark/>
          </w:tcPr>
          <w:p w14:paraId="4240642F"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3B502D60"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0DE98E9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64</w:t>
            </w:r>
          </w:p>
        </w:tc>
      </w:tr>
      <w:tr w:rsidR="00716517" w:rsidRPr="00934345" w14:paraId="6F6A0DB8" w14:textId="77777777" w:rsidTr="00716517">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102AE8F3"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9</w:t>
            </w:r>
          </w:p>
        </w:tc>
        <w:tc>
          <w:tcPr>
            <w:tcW w:w="2126" w:type="dxa"/>
            <w:noWrap/>
            <w:vAlign w:val="center"/>
            <w:hideMark/>
          </w:tcPr>
          <w:p w14:paraId="59375CE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礼仪社</w:t>
            </w:r>
          </w:p>
        </w:tc>
        <w:tc>
          <w:tcPr>
            <w:tcW w:w="1919" w:type="dxa"/>
            <w:noWrap/>
            <w:vAlign w:val="center"/>
            <w:hideMark/>
          </w:tcPr>
          <w:p w14:paraId="3BF43E0C"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志愿服务类</w:t>
            </w:r>
          </w:p>
        </w:tc>
        <w:tc>
          <w:tcPr>
            <w:tcW w:w="1055" w:type="dxa"/>
            <w:noWrap/>
            <w:vAlign w:val="center"/>
            <w:hideMark/>
          </w:tcPr>
          <w:p w14:paraId="23FD1F50"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40A70872"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62FBC2B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25</w:t>
            </w:r>
          </w:p>
        </w:tc>
      </w:tr>
      <w:tr w:rsidR="00716517" w:rsidRPr="00934345" w14:paraId="159D4A9C" w14:textId="77777777" w:rsidTr="00716517">
        <w:trPr>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529D35DE"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10</w:t>
            </w:r>
          </w:p>
        </w:tc>
        <w:tc>
          <w:tcPr>
            <w:tcW w:w="2126" w:type="dxa"/>
            <w:noWrap/>
            <w:vAlign w:val="center"/>
            <w:hideMark/>
          </w:tcPr>
          <w:p w14:paraId="74286062"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青洋吉他社</w:t>
            </w:r>
          </w:p>
        </w:tc>
        <w:tc>
          <w:tcPr>
            <w:tcW w:w="1919" w:type="dxa"/>
            <w:noWrap/>
            <w:vAlign w:val="center"/>
            <w:hideMark/>
          </w:tcPr>
          <w:p w14:paraId="4C068E88"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文艺类</w:t>
            </w:r>
          </w:p>
        </w:tc>
        <w:tc>
          <w:tcPr>
            <w:tcW w:w="1055" w:type="dxa"/>
            <w:noWrap/>
            <w:vAlign w:val="center"/>
            <w:hideMark/>
          </w:tcPr>
          <w:p w14:paraId="3296C5B5"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5D2B8379"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695FA72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31</w:t>
            </w:r>
          </w:p>
        </w:tc>
      </w:tr>
      <w:tr w:rsidR="00716517" w:rsidRPr="00934345" w14:paraId="76A25FBA" w14:textId="77777777" w:rsidTr="00716517">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4E43ED4E"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11</w:t>
            </w:r>
          </w:p>
        </w:tc>
        <w:tc>
          <w:tcPr>
            <w:tcW w:w="2126" w:type="dxa"/>
            <w:noWrap/>
            <w:vAlign w:val="center"/>
            <w:hideMark/>
          </w:tcPr>
          <w:p w14:paraId="1EF3B0BD"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藏文书法社</w:t>
            </w:r>
          </w:p>
        </w:tc>
        <w:tc>
          <w:tcPr>
            <w:tcW w:w="1919" w:type="dxa"/>
            <w:noWrap/>
            <w:vAlign w:val="center"/>
            <w:hideMark/>
          </w:tcPr>
          <w:p w14:paraId="05D00F9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文艺类</w:t>
            </w:r>
          </w:p>
        </w:tc>
        <w:tc>
          <w:tcPr>
            <w:tcW w:w="1055" w:type="dxa"/>
            <w:noWrap/>
            <w:vAlign w:val="center"/>
            <w:hideMark/>
          </w:tcPr>
          <w:p w14:paraId="19F3C26B"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3776482E"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4FBBE739"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40</w:t>
            </w:r>
          </w:p>
        </w:tc>
      </w:tr>
      <w:tr w:rsidR="00716517" w:rsidRPr="00934345" w14:paraId="3306CF48" w14:textId="77777777" w:rsidTr="00716517">
        <w:trPr>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4E3F6399"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12</w:t>
            </w:r>
          </w:p>
        </w:tc>
        <w:tc>
          <w:tcPr>
            <w:tcW w:w="2126" w:type="dxa"/>
            <w:noWrap/>
            <w:vAlign w:val="center"/>
            <w:hideMark/>
          </w:tcPr>
          <w:p w14:paraId="70DCB62D"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Cosplay社团</w:t>
            </w:r>
          </w:p>
        </w:tc>
        <w:tc>
          <w:tcPr>
            <w:tcW w:w="1919" w:type="dxa"/>
            <w:noWrap/>
            <w:vAlign w:val="center"/>
            <w:hideMark/>
          </w:tcPr>
          <w:p w14:paraId="5E45D521"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文艺类</w:t>
            </w:r>
          </w:p>
        </w:tc>
        <w:tc>
          <w:tcPr>
            <w:tcW w:w="1055" w:type="dxa"/>
            <w:noWrap/>
            <w:vAlign w:val="center"/>
            <w:hideMark/>
          </w:tcPr>
          <w:p w14:paraId="380E4BB3"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177ADD68"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5F8CAE47" w14:textId="77777777" w:rsidR="00716517" w:rsidRPr="00716517" w:rsidRDefault="00716517" w:rsidP="00716517">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70</w:t>
            </w:r>
          </w:p>
        </w:tc>
      </w:tr>
      <w:tr w:rsidR="00716517" w:rsidRPr="00934345" w14:paraId="0119C24A" w14:textId="77777777" w:rsidTr="00716517">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959" w:type="dxa"/>
            <w:noWrap/>
            <w:vAlign w:val="center"/>
            <w:hideMark/>
          </w:tcPr>
          <w:p w14:paraId="274ACFCE" w14:textId="77777777" w:rsidR="00716517" w:rsidRPr="00716517" w:rsidRDefault="00716517" w:rsidP="00716517">
            <w:pPr>
              <w:jc w:val="center"/>
              <w:rPr>
                <w:rFonts w:ascii="宋体" w:eastAsia="宋体" w:hAnsi="宋体" w:cs="宋体"/>
                <w:sz w:val="21"/>
                <w:szCs w:val="21"/>
              </w:rPr>
            </w:pPr>
            <w:r w:rsidRPr="00716517">
              <w:rPr>
                <w:rFonts w:ascii="宋体" w:eastAsia="宋体" w:hAnsi="宋体" w:cs="宋体" w:hint="eastAsia"/>
                <w:sz w:val="21"/>
                <w:szCs w:val="21"/>
              </w:rPr>
              <w:t>13</w:t>
            </w:r>
          </w:p>
        </w:tc>
        <w:tc>
          <w:tcPr>
            <w:tcW w:w="2126" w:type="dxa"/>
            <w:noWrap/>
            <w:vAlign w:val="center"/>
            <w:hideMark/>
          </w:tcPr>
          <w:p w14:paraId="7C12D2B8"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健美操社团</w:t>
            </w:r>
          </w:p>
        </w:tc>
        <w:tc>
          <w:tcPr>
            <w:tcW w:w="1919" w:type="dxa"/>
            <w:noWrap/>
            <w:vAlign w:val="center"/>
            <w:hideMark/>
          </w:tcPr>
          <w:p w14:paraId="792AE89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舞蹈类</w:t>
            </w:r>
          </w:p>
        </w:tc>
        <w:tc>
          <w:tcPr>
            <w:tcW w:w="1055" w:type="dxa"/>
            <w:noWrap/>
            <w:vAlign w:val="center"/>
            <w:hideMark/>
          </w:tcPr>
          <w:p w14:paraId="7E299330"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201910</w:t>
            </w:r>
          </w:p>
        </w:tc>
        <w:tc>
          <w:tcPr>
            <w:tcW w:w="1256" w:type="dxa"/>
            <w:noWrap/>
            <w:vAlign w:val="center"/>
            <w:hideMark/>
          </w:tcPr>
          <w:p w14:paraId="1C008A68"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团委</w:t>
            </w:r>
          </w:p>
        </w:tc>
        <w:tc>
          <w:tcPr>
            <w:tcW w:w="1201" w:type="dxa"/>
            <w:noWrap/>
            <w:vAlign w:val="center"/>
            <w:hideMark/>
          </w:tcPr>
          <w:p w14:paraId="5BCA75E5" w14:textId="77777777" w:rsidR="00716517" w:rsidRPr="00716517" w:rsidRDefault="00716517" w:rsidP="00716517">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1"/>
                <w:szCs w:val="21"/>
              </w:rPr>
            </w:pPr>
            <w:r w:rsidRPr="00716517">
              <w:rPr>
                <w:rFonts w:ascii="宋体" w:eastAsia="宋体" w:hAnsi="宋体" w:cs="宋体" w:hint="eastAsia"/>
                <w:sz w:val="21"/>
                <w:szCs w:val="21"/>
              </w:rPr>
              <w:t>24</w:t>
            </w:r>
          </w:p>
        </w:tc>
      </w:tr>
    </w:tbl>
    <w:p w14:paraId="2DE06C8A"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48" w:name="_Toc533769691"/>
      <w:bookmarkStart w:id="49" w:name="_Toc28545620"/>
      <w:r w:rsidRPr="000D46C0">
        <w:rPr>
          <w:rFonts w:ascii="仿宋" w:eastAsia="仿宋" w:hAnsi="仿宋" w:cs="Arial" w:hint="eastAsia"/>
          <w:b/>
          <w:kern w:val="2"/>
          <w:sz w:val="28"/>
        </w:rPr>
        <w:t>（七）学生服务</w:t>
      </w:r>
      <w:bookmarkEnd w:id="48"/>
      <w:bookmarkEnd w:id="49"/>
    </w:p>
    <w:p w14:paraId="15B0A421" w14:textId="77777777" w:rsidR="000D4877" w:rsidRPr="000A2ABF" w:rsidRDefault="00347228">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1.入学教育</w:t>
      </w:r>
    </w:p>
    <w:p w14:paraId="34955018" w14:textId="77777777" w:rsidR="000D4877" w:rsidRDefault="00347228"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 xml:space="preserve">为了使同学们更快更好地适应职校生活、做一名遵章守纪、懂文明、守礼仪的新时代中职生，按照开学新生工作计划，学生工作处协同学校办公室教务处、保卫处、校团委、图书馆等面向所有新生开展了入学教育工作。 </w:t>
      </w:r>
    </w:p>
    <w:p w14:paraId="5F2E74D8" w14:textId="77777777" w:rsidR="000D4877" w:rsidRDefault="00347228" w:rsidP="0083101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主要内容包括：州情、校史、校情及学校的管理模式等方面做了介绍； 针对新生刚刚从普通初中或高中进入职业教育领域的情况，从职业教育的特点和优势、如何正确地接受职业教育、学校中职学生上课及课堂纪律要求、成绩管理、工学交替和顶岗实习办法等内容做了宣讲；校园人身、财产安全、网络安</w:t>
      </w:r>
      <w:r>
        <w:rPr>
          <w:rFonts w:ascii="仿宋" w:eastAsia="仿宋" w:hAnsi="仿宋" w:cs="仿宋" w:hint="eastAsia"/>
        </w:rPr>
        <w:lastRenderedPageBreak/>
        <w:t xml:space="preserve">全、消防安全、防溺水等安全教育，对学校安全保卫的相关规章制度等；同时介绍团组织建设,学生会组建及社团建设，民族团结进步政策理论等有关内容；以及学校学生工作所承担的服务职能、管理职能，以及对学校的学生申诉途径做了解读，详细说明资助、学籍、保险等涉及学生切身利益的工作办理流程和注意事项，重点解读了学校的《违纪处理暂行办法》；也会向同学们介绍学校招生、就业工作的现状和一些政策和办事流程；详细说明进馆、阅览、借书等流程。 </w:t>
      </w:r>
    </w:p>
    <w:p w14:paraId="1445714A" w14:textId="77777777" w:rsidR="000D4877" w:rsidRPr="000A2ABF" w:rsidRDefault="00347228">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2.心理健康教育</w:t>
      </w:r>
    </w:p>
    <w:p w14:paraId="4717F029" w14:textId="77777777" w:rsidR="000D4877"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定期开展心理健康主题活动，通过开设专业课程及讲座等方式，积极引导在校生积极向上；同时注重同学之间的心理沟通，按班集体为单位，配有心理委员，对心理委员进行专业的指导和培训，使他们有能力为身边的同学答疑解惑，共建和谐校园。</w:t>
      </w:r>
    </w:p>
    <w:p w14:paraId="7C652B49" w14:textId="77777777" w:rsidR="000D4877" w:rsidRPr="000A2ABF" w:rsidRDefault="00347228">
      <w:pPr>
        <w:pStyle w:val="a7"/>
        <w:shd w:val="clear" w:color="auto" w:fill="FFFFFF"/>
        <w:spacing w:after="0" w:afterAutospacing="0" w:line="360" w:lineRule="auto"/>
        <w:ind w:firstLineChars="200" w:firstLine="482"/>
        <w:rPr>
          <w:rFonts w:ascii="仿宋" w:eastAsia="仿宋" w:hAnsi="仿宋" w:cs="仿宋"/>
          <w:b/>
        </w:rPr>
      </w:pPr>
      <w:r w:rsidRPr="003D31AA">
        <w:rPr>
          <w:rFonts w:ascii="仿宋" w:eastAsia="仿宋" w:hAnsi="仿宋" w:cs="仿宋" w:hint="eastAsia"/>
          <w:b/>
        </w:rPr>
        <w:t>3.就业服务</w:t>
      </w:r>
    </w:p>
    <w:p w14:paraId="503A79EB" w14:textId="77777777" w:rsidR="003D31AA" w:rsidRDefault="004A0A0F" w:rsidP="003D31AA">
      <w:pPr>
        <w:pStyle w:val="a7"/>
        <w:shd w:val="clear" w:color="auto" w:fill="FFFFFF"/>
        <w:spacing w:after="0" w:afterAutospacing="0" w:line="360" w:lineRule="auto"/>
        <w:ind w:firstLineChars="200" w:firstLine="480"/>
        <w:jc w:val="both"/>
        <w:rPr>
          <w:rFonts w:ascii="仿宋" w:eastAsia="仿宋" w:hAnsi="仿宋" w:cs="仿宋"/>
        </w:rPr>
      </w:pPr>
      <w:r w:rsidRPr="004A0A0F">
        <w:rPr>
          <w:rFonts w:ascii="仿宋" w:eastAsia="仿宋" w:hAnsi="仿宋" w:cs="仿宋" w:hint="eastAsia"/>
        </w:rPr>
        <w:t>随着国家经济发展进入新常态，高校毕业生体量持续增加，毕业生就业的竞争压力仍然较大。为保障毕业生更高质量、更充分就业的目标，</w:t>
      </w:r>
      <w:r w:rsidR="003D31AA">
        <w:rPr>
          <w:rFonts w:ascii="仿宋" w:eastAsia="仿宋" w:hAnsi="仿宋" w:cs="仿宋" w:hint="eastAsia"/>
        </w:rPr>
        <w:t>学校</w:t>
      </w:r>
      <w:r>
        <w:rPr>
          <w:rFonts w:ascii="仿宋" w:eastAsia="仿宋" w:hAnsi="仿宋" w:cs="仿宋" w:hint="eastAsia"/>
        </w:rPr>
        <w:t>积极拓宽毕业生就业渠道：</w:t>
      </w:r>
      <w:r w:rsidR="005A5E2E" w:rsidRPr="005A5E2E">
        <w:rPr>
          <w:rFonts w:ascii="仿宋" w:eastAsia="仿宋" w:hAnsi="仿宋" w:cs="仿宋" w:hint="eastAsia"/>
        </w:rPr>
        <w:t>一是引导和鼓励毕业生到城乡基层就业。二是充分发挥中小</w:t>
      </w:r>
      <w:proofErr w:type="gramStart"/>
      <w:r w:rsidR="005A5E2E" w:rsidRPr="005A5E2E">
        <w:rPr>
          <w:rFonts w:ascii="仿宋" w:eastAsia="仿宋" w:hAnsi="仿宋" w:cs="仿宋" w:hint="eastAsia"/>
        </w:rPr>
        <w:t>微企业</w:t>
      </w:r>
      <w:proofErr w:type="gramEnd"/>
      <w:r w:rsidR="005A5E2E" w:rsidRPr="005A5E2E">
        <w:rPr>
          <w:rFonts w:ascii="仿宋" w:eastAsia="仿宋" w:hAnsi="仿宋" w:cs="仿宋" w:hint="eastAsia"/>
        </w:rPr>
        <w:t>吸纳毕业生就业的主渠道作用，举办中小</w:t>
      </w:r>
      <w:proofErr w:type="gramStart"/>
      <w:r w:rsidR="005A5E2E" w:rsidRPr="005A5E2E">
        <w:rPr>
          <w:rFonts w:ascii="仿宋" w:eastAsia="仿宋" w:hAnsi="仿宋" w:cs="仿宋" w:hint="eastAsia"/>
        </w:rPr>
        <w:t>微企业</w:t>
      </w:r>
      <w:proofErr w:type="gramEnd"/>
      <w:r w:rsidR="005A5E2E" w:rsidRPr="005A5E2E">
        <w:rPr>
          <w:rFonts w:ascii="仿宋" w:eastAsia="仿宋" w:hAnsi="仿宋" w:cs="仿宋" w:hint="eastAsia"/>
        </w:rPr>
        <w:t>专场招聘会，鼓励毕业生到中小</w:t>
      </w:r>
      <w:proofErr w:type="gramStart"/>
      <w:r w:rsidR="005A5E2E" w:rsidRPr="005A5E2E">
        <w:rPr>
          <w:rFonts w:ascii="仿宋" w:eastAsia="仿宋" w:hAnsi="仿宋" w:cs="仿宋" w:hint="eastAsia"/>
        </w:rPr>
        <w:t>微企业</w:t>
      </w:r>
      <w:proofErr w:type="gramEnd"/>
      <w:r w:rsidR="005A5E2E" w:rsidRPr="005A5E2E">
        <w:rPr>
          <w:rFonts w:ascii="仿宋" w:eastAsia="仿宋" w:hAnsi="仿宋" w:cs="仿宋" w:hint="eastAsia"/>
        </w:rPr>
        <w:t>就业。三是围绕国家重大战略、青海发展经济“四张牌”和柴达木循环经济试验区特色产业，主动对接人才需求，向重点地区、重大工程、重大项目、重要领域输送毕业生，鼓励毕业生到急需的行业企业就业。四是加大对贫困和残疾学生就业帮扶。根据每个贫困生的具体情况提供个性化服务，向用人单位优先推荐。五是特别关注应征入伍群体。积极组织开展征兵政策咨询周、宣传月等活动，对应届毕业生、在校生和新生等不同群体开展广泛宣传动员。</w:t>
      </w:r>
    </w:p>
    <w:p w14:paraId="6E640383" w14:textId="77777777" w:rsidR="003D31AA" w:rsidRPr="003D31AA" w:rsidRDefault="003D31AA" w:rsidP="003D31AA">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进一步提升就业指导水平和服务能力：</w:t>
      </w:r>
      <w:r w:rsidRPr="003D31AA">
        <w:rPr>
          <w:rFonts w:ascii="仿宋" w:eastAsia="仿宋" w:hAnsi="仿宋" w:cs="仿宋" w:hint="eastAsia"/>
        </w:rPr>
        <w:t>一是以就业指导课为契机，加强就业指导能力建设。定期开展就业咨询服务，帮助学生认清就业形势和政策动向，不断提升毕业生竞争水平。二是结合不断变化的就业形势，教育毕业生客观分</w:t>
      </w:r>
      <w:r w:rsidRPr="003D31AA">
        <w:rPr>
          <w:rFonts w:ascii="仿宋" w:eastAsia="仿宋" w:hAnsi="仿宋" w:cs="仿宋" w:hint="eastAsia"/>
        </w:rPr>
        <w:lastRenderedPageBreak/>
        <w:t>析自身优势和不足，强化就业技能训练，提升综合竞争力，合理选取岗位目标。三是保持与离校未就业毕业生联系，引导他们端正就业思想，克服困难，帮助他们解决就业问题。</w:t>
      </w:r>
    </w:p>
    <w:p w14:paraId="0DE79BF3" w14:textId="654D6296" w:rsidR="000D4877" w:rsidRDefault="00347228" w:rsidP="000A0891">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201</w:t>
      </w:r>
      <w:r w:rsidR="00562D14">
        <w:rPr>
          <w:rFonts w:ascii="仿宋" w:eastAsia="仿宋" w:hAnsi="仿宋" w:cs="仿宋" w:hint="eastAsia"/>
        </w:rPr>
        <w:t>9</w:t>
      </w:r>
      <w:r>
        <w:rPr>
          <w:rFonts w:ascii="仿宋" w:eastAsia="仿宋" w:hAnsi="仿宋" w:cs="仿宋" w:hint="eastAsia"/>
        </w:rPr>
        <w:t>年，学校毕业生</w:t>
      </w:r>
      <w:r w:rsidR="00562D14">
        <w:rPr>
          <w:rFonts w:ascii="仿宋" w:eastAsia="仿宋" w:hAnsi="仿宋" w:cs="仿宋" w:hint="eastAsia"/>
        </w:rPr>
        <w:t>942</w:t>
      </w:r>
      <w:r>
        <w:rPr>
          <w:rFonts w:ascii="仿宋" w:eastAsia="仿宋" w:hAnsi="仿宋" w:cs="仿宋" w:hint="eastAsia"/>
        </w:rPr>
        <w:t>人，就业学生人数</w:t>
      </w:r>
      <w:r w:rsidR="00562D14">
        <w:rPr>
          <w:rFonts w:ascii="仿宋" w:eastAsia="仿宋" w:hAnsi="仿宋" w:cs="仿宋" w:hint="eastAsia"/>
        </w:rPr>
        <w:t>872</w:t>
      </w:r>
      <w:r>
        <w:rPr>
          <w:rFonts w:ascii="仿宋" w:eastAsia="仿宋" w:hAnsi="仿宋" w:cs="仿宋" w:hint="eastAsia"/>
        </w:rPr>
        <w:t>人，就业率</w:t>
      </w:r>
      <w:r w:rsidR="00DD70E9">
        <w:rPr>
          <w:rFonts w:ascii="仿宋" w:eastAsia="仿宋" w:hAnsi="仿宋" w:cs="仿宋" w:hint="eastAsia"/>
        </w:rPr>
        <w:t>为</w:t>
      </w:r>
      <w:r>
        <w:rPr>
          <w:rFonts w:ascii="仿宋" w:eastAsia="仿宋" w:hAnsi="仿宋" w:cs="仿宋" w:hint="eastAsia"/>
        </w:rPr>
        <w:t>9</w:t>
      </w:r>
      <w:r w:rsidR="00562D14">
        <w:rPr>
          <w:rFonts w:ascii="仿宋" w:eastAsia="仿宋" w:hAnsi="仿宋" w:cs="仿宋" w:hint="eastAsia"/>
        </w:rPr>
        <w:t>2.57</w:t>
      </w:r>
      <w:r>
        <w:rPr>
          <w:rFonts w:ascii="仿宋" w:eastAsia="仿宋" w:hAnsi="仿宋" w:cs="仿宋" w:hint="eastAsia"/>
        </w:rPr>
        <w:t>%。分专业来看，除</w:t>
      </w:r>
      <w:r w:rsidR="00DD70E9">
        <w:rPr>
          <w:rFonts w:ascii="仿宋" w:eastAsia="仿宋" w:hAnsi="仿宋" w:cs="仿宋" w:hint="eastAsia"/>
        </w:rPr>
        <w:t>护理专业外，其余各专业就业率均处于9</w:t>
      </w:r>
      <w:r w:rsidR="00DD70E9">
        <w:rPr>
          <w:rFonts w:ascii="仿宋" w:eastAsia="仿宋" w:hAnsi="仿宋" w:cs="仿宋"/>
        </w:rPr>
        <w:t>3.00</w:t>
      </w:r>
      <w:r w:rsidR="00DD70E9">
        <w:rPr>
          <w:rFonts w:ascii="仿宋" w:eastAsia="仿宋" w:hAnsi="仿宋" w:cs="仿宋" w:hint="eastAsia"/>
        </w:rPr>
        <w:t>%以上；其中</w:t>
      </w:r>
      <w:r w:rsidR="00562D14">
        <w:rPr>
          <w:rFonts w:ascii="仿宋" w:eastAsia="仿宋" w:hAnsi="仿宋" w:cs="仿宋" w:hint="eastAsia"/>
        </w:rPr>
        <w:t>应用化工技术、机电一体化</w:t>
      </w:r>
      <w:r w:rsidR="00DD70E9">
        <w:rPr>
          <w:rFonts w:ascii="仿宋" w:eastAsia="仿宋" w:hAnsi="仿宋" w:cs="仿宋" w:hint="eastAsia"/>
        </w:rPr>
        <w:t>、</w:t>
      </w:r>
      <w:r w:rsidR="00562D14">
        <w:rPr>
          <w:rFonts w:ascii="仿宋" w:eastAsia="仿宋" w:hAnsi="仿宋" w:cs="仿宋" w:hint="eastAsia"/>
        </w:rPr>
        <w:t>化工装备技术、</w:t>
      </w:r>
      <w:r w:rsidR="00DD70E9" w:rsidRPr="00DD70E9">
        <w:rPr>
          <w:rFonts w:ascii="仿宋" w:eastAsia="仿宋" w:hAnsi="仿宋" w:cs="仿宋" w:hint="eastAsia"/>
        </w:rPr>
        <w:t>工业分析</w:t>
      </w:r>
      <w:r w:rsidR="00562D14">
        <w:rPr>
          <w:rFonts w:ascii="仿宋" w:eastAsia="仿宋" w:hAnsi="仿宋" w:cs="仿宋" w:hint="eastAsia"/>
        </w:rPr>
        <w:t>技术</w:t>
      </w:r>
      <w:r w:rsidR="00DD70E9">
        <w:rPr>
          <w:rFonts w:ascii="仿宋" w:eastAsia="仿宋" w:hAnsi="仿宋" w:cs="仿宋" w:hint="eastAsia"/>
        </w:rPr>
        <w:t>等</w:t>
      </w:r>
      <w:r w:rsidR="00DD70E9" w:rsidRPr="00DD70E9">
        <w:rPr>
          <w:rFonts w:ascii="仿宋" w:eastAsia="仿宋" w:hAnsi="仿宋" w:cs="仿宋"/>
        </w:rPr>
        <w:t>6</w:t>
      </w:r>
      <w:r w:rsidR="00DD70E9" w:rsidRPr="00DD70E9">
        <w:rPr>
          <w:rFonts w:ascii="仿宋" w:eastAsia="仿宋" w:hAnsi="仿宋" w:cs="仿宋" w:hint="eastAsia"/>
        </w:rPr>
        <w:t>个专业</w:t>
      </w:r>
      <w:r w:rsidR="00DD70E9">
        <w:rPr>
          <w:rFonts w:ascii="仿宋" w:eastAsia="仿宋" w:hAnsi="仿宋" w:cs="仿宋" w:hint="eastAsia"/>
        </w:rPr>
        <w:t>均实现了充分就业，就业率达到了1</w:t>
      </w:r>
      <w:r w:rsidR="00DD70E9">
        <w:rPr>
          <w:rFonts w:ascii="仿宋" w:eastAsia="仿宋" w:hAnsi="仿宋" w:cs="仿宋"/>
        </w:rPr>
        <w:t>00.00</w:t>
      </w:r>
      <w:r w:rsidR="00DD70E9">
        <w:rPr>
          <w:rFonts w:ascii="仿宋" w:eastAsia="仿宋" w:hAnsi="仿宋" w:cs="仿宋" w:hint="eastAsia"/>
        </w:rPr>
        <w:t>%。</w:t>
      </w:r>
    </w:p>
    <w:p w14:paraId="5E2BA548" w14:textId="77777777" w:rsidR="000D4877" w:rsidRPr="000A2ABF" w:rsidRDefault="00347228">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4.奖学金、助学金和补贴</w:t>
      </w:r>
    </w:p>
    <w:p w14:paraId="4B7094C5" w14:textId="77777777" w:rsidR="000D4877"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根据《国务院关于建立健全普通本科高校、高等职业学校和中等职业学校家庭经济困难学生资助政策体系的意见》（国发〔2007〕13号）精神，学校积极贯彻国家的有关学生资助政策，切实建立和完善了以国家助学贷款为主、以国家励志奖学金等为辅，解决学生学费、住宿费问题。此外，学校还积极引导和鼓励社会团体、企业和个人面向学校设立奖学金、助学金,共同帮助家庭经济困难学生顺利入学并完成学业。</w:t>
      </w:r>
    </w:p>
    <w:p w14:paraId="39082CB3" w14:textId="77777777" w:rsidR="000D4877"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目前有国家助学金、国家励志奖学金、国家奖学金、生源地信用助学贷款、勤工助学和“绿色通道”。</w:t>
      </w:r>
    </w:p>
    <w:p w14:paraId="09A78E6C" w14:textId="7E2BC0B8" w:rsidR="000D4877" w:rsidRDefault="00347228" w:rsidP="000D46C0">
      <w:pPr>
        <w:pStyle w:val="a3"/>
        <w:widowControl w:val="0"/>
        <w:spacing w:beforeLines="50" w:before="120"/>
        <w:jc w:val="center"/>
        <w:rPr>
          <w:rFonts w:ascii="仿宋" w:eastAsia="仿宋" w:hAnsi="仿宋" w:cstheme="majorBidi"/>
          <w:kern w:val="2"/>
          <w:sz w:val="24"/>
        </w:rPr>
      </w:pPr>
      <w:bookmarkStart w:id="50" w:name="_Toc534237786"/>
      <w:r w:rsidRPr="000D46C0">
        <w:rPr>
          <w:rFonts w:ascii="仿宋" w:eastAsia="仿宋" w:hAnsi="仿宋" w:cstheme="majorBidi"/>
          <w:kern w:val="2"/>
          <w:sz w:val="24"/>
        </w:rPr>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17</w:t>
      </w:r>
      <w:r w:rsidR="004B2926" w:rsidRPr="000D46C0">
        <w:rPr>
          <w:rFonts w:ascii="仿宋" w:eastAsia="仿宋" w:hAnsi="仿宋" w:cstheme="majorBidi"/>
          <w:kern w:val="2"/>
          <w:sz w:val="24"/>
        </w:rPr>
        <w:fldChar w:fldCharType="end"/>
      </w:r>
      <w:r w:rsidR="004E08EB" w:rsidRPr="000D46C0">
        <w:rPr>
          <w:rFonts w:ascii="仿宋" w:eastAsia="仿宋" w:hAnsi="仿宋" w:cstheme="majorBidi" w:hint="eastAsia"/>
          <w:kern w:val="2"/>
          <w:sz w:val="24"/>
        </w:rPr>
        <w:t>：</w:t>
      </w:r>
      <w:r w:rsidRPr="000D46C0">
        <w:rPr>
          <w:rFonts w:ascii="仿宋" w:eastAsia="仿宋" w:hAnsi="仿宋" w:cstheme="majorBidi" w:hint="eastAsia"/>
          <w:kern w:val="2"/>
          <w:sz w:val="24"/>
        </w:rPr>
        <w:t>201</w:t>
      </w:r>
      <w:r w:rsidR="00FF7429">
        <w:rPr>
          <w:rFonts w:ascii="仿宋" w:eastAsia="仿宋" w:hAnsi="仿宋" w:cstheme="majorBidi" w:hint="eastAsia"/>
          <w:kern w:val="2"/>
          <w:sz w:val="24"/>
        </w:rPr>
        <w:t>9</w:t>
      </w:r>
      <w:r w:rsidRPr="000D46C0">
        <w:rPr>
          <w:rFonts w:ascii="仿宋" w:eastAsia="仿宋" w:hAnsi="仿宋" w:cstheme="majorBidi" w:hint="eastAsia"/>
          <w:kern w:val="2"/>
          <w:sz w:val="24"/>
        </w:rPr>
        <w:t>年奖学金／助学金发放情况表</w:t>
      </w:r>
      <w:bookmarkEnd w:id="50"/>
    </w:p>
    <w:p w14:paraId="1D3DA612" w14:textId="77777777" w:rsidR="00716517" w:rsidRDefault="00716517" w:rsidP="00716517"/>
    <w:tbl>
      <w:tblPr>
        <w:tblStyle w:val="4-51"/>
        <w:tblW w:w="8188" w:type="dxa"/>
        <w:jc w:val="center"/>
        <w:tblLayout w:type="fixed"/>
        <w:tblLook w:val="04A0" w:firstRow="1" w:lastRow="0" w:firstColumn="1" w:lastColumn="0" w:noHBand="0" w:noVBand="1"/>
      </w:tblPr>
      <w:tblGrid>
        <w:gridCol w:w="1065"/>
        <w:gridCol w:w="2871"/>
        <w:gridCol w:w="1559"/>
        <w:gridCol w:w="2693"/>
      </w:tblGrid>
      <w:tr w:rsidR="00716517" w14:paraId="56FB9D68" w14:textId="77777777" w:rsidTr="00716517">
        <w:trPr>
          <w:cnfStyle w:val="100000000000" w:firstRow="1" w:lastRow="0" w:firstColumn="0" w:lastColumn="0" w:oddVBand="0" w:evenVBand="0" w:oddHBand="0" w:evenHBand="0" w:firstRowFirstColumn="0" w:firstRowLastColumn="0" w:lastRowFirstColumn="0" w:lastRowLastColumn="0"/>
          <w:trHeight w:val="96"/>
          <w:jc w:val="center"/>
        </w:trPr>
        <w:tc>
          <w:tcPr>
            <w:cnfStyle w:val="001000000000" w:firstRow="0" w:lastRow="0" w:firstColumn="1" w:lastColumn="0" w:oddVBand="0" w:evenVBand="0" w:oddHBand="0" w:evenHBand="0" w:firstRowFirstColumn="0" w:firstRowLastColumn="0" w:lastRowFirstColumn="0" w:lastRowLastColumn="0"/>
            <w:tcW w:w="1065" w:type="dxa"/>
            <w:tcBorders>
              <w:right w:val="single" w:sz="4" w:space="0" w:color="FFFFFF"/>
            </w:tcBorders>
            <w:vAlign w:val="center"/>
          </w:tcPr>
          <w:p w14:paraId="597CE977" w14:textId="77777777" w:rsidR="00716517" w:rsidRPr="001860E0" w:rsidRDefault="00716517" w:rsidP="00716517">
            <w:pPr>
              <w:spacing w:beforeLines="20" w:before="48" w:afterLines="20" w:after="48"/>
              <w:jc w:val="center"/>
              <w:rPr>
                <w:rFonts w:ascii="宋体" w:eastAsia="宋体" w:hAnsi="宋体" w:cs="宋体"/>
                <w:b w:val="0"/>
                <w:bCs w:val="0"/>
                <w:sz w:val="20"/>
                <w:szCs w:val="20"/>
              </w:rPr>
            </w:pPr>
            <w:r w:rsidRPr="001860E0">
              <w:rPr>
                <w:rFonts w:ascii="宋体" w:eastAsia="宋体" w:hAnsi="宋体" w:cs="宋体" w:hint="eastAsia"/>
                <w:sz w:val="20"/>
                <w:szCs w:val="20"/>
              </w:rPr>
              <w:t>序号</w:t>
            </w:r>
          </w:p>
        </w:tc>
        <w:tc>
          <w:tcPr>
            <w:tcW w:w="2871" w:type="dxa"/>
            <w:tcBorders>
              <w:left w:val="single" w:sz="4" w:space="0" w:color="FFFFFF"/>
              <w:right w:val="single" w:sz="4" w:space="0" w:color="FFFFFF"/>
            </w:tcBorders>
            <w:vAlign w:val="center"/>
          </w:tcPr>
          <w:p w14:paraId="281570B2" w14:textId="77777777" w:rsidR="00716517" w:rsidRPr="001860E0" w:rsidRDefault="00716517" w:rsidP="00716517">
            <w:pPr>
              <w:spacing w:beforeLines="20" w:before="48" w:afterLines="20" w:after="48"/>
              <w:jc w:val="center"/>
              <w:cnfStyle w:val="100000000000" w:firstRow="1" w:lastRow="0" w:firstColumn="0" w:lastColumn="0" w:oddVBand="0" w:evenVBand="0" w:oddHBand="0" w:evenHBand="0" w:firstRowFirstColumn="0" w:firstRowLastColumn="0" w:lastRowFirstColumn="0" w:lastRowLastColumn="0"/>
              <w:rPr>
                <w:rFonts w:ascii="宋体" w:eastAsia="宋体" w:hAnsi="宋体" w:cs="宋体"/>
                <w:b w:val="0"/>
                <w:bCs w:val="0"/>
                <w:sz w:val="20"/>
                <w:szCs w:val="20"/>
              </w:rPr>
            </w:pPr>
            <w:r w:rsidRPr="001860E0">
              <w:rPr>
                <w:rFonts w:ascii="宋体" w:eastAsia="宋体" w:hAnsi="宋体" w:cs="宋体" w:hint="eastAsia"/>
                <w:sz w:val="20"/>
                <w:szCs w:val="20"/>
              </w:rPr>
              <w:t>奖学金／助学金名称</w:t>
            </w:r>
          </w:p>
        </w:tc>
        <w:tc>
          <w:tcPr>
            <w:tcW w:w="1559" w:type="dxa"/>
            <w:tcBorders>
              <w:left w:val="single" w:sz="4" w:space="0" w:color="FFFFFF"/>
              <w:right w:val="single" w:sz="4" w:space="0" w:color="FFFFFF"/>
            </w:tcBorders>
            <w:vAlign w:val="center"/>
          </w:tcPr>
          <w:p w14:paraId="599116CF" w14:textId="77777777" w:rsidR="00716517" w:rsidRPr="001860E0" w:rsidRDefault="00716517" w:rsidP="00716517">
            <w:pPr>
              <w:spacing w:beforeLines="20" w:before="48" w:afterLines="20" w:after="48"/>
              <w:jc w:val="center"/>
              <w:cnfStyle w:val="100000000000" w:firstRow="1" w:lastRow="0" w:firstColumn="0" w:lastColumn="0" w:oddVBand="0" w:evenVBand="0" w:oddHBand="0" w:evenHBand="0" w:firstRowFirstColumn="0" w:firstRowLastColumn="0" w:lastRowFirstColumn="0" w:lastRowLastColumn="0"/>
              <w:rPr>
                <w:rFonts w:ascii="宋体" w:eastAsia="宋体" w:hAnsi="宋体" w:cs="宋体"/>
                <w:b w:val="0"/>
                <w:bCs w:val="0"/>
                <w:sz w:val="20"/>
                <w:szCs w:val="20"/>
              </w:rPr>
            </w:pPr>
            <w:r w:rsidRPr="001860E0">
              <w:rPr>
                <w:rFonts w:ascii="宋体" w:eastAsia="宋体" w:hAnsi="宋体" w:cs="宋体" w:hint="eastAsia"/>
                <w:sz w:val="20"/>
                <w:szCs w:val="20"/>
              </w:rPr>
              <w:t>获奖人次</w:t>
            </w:r>
          </w:p>
        </w:tc>
        <w:tc>
          <w:tcPr>
            <w:tcW w:w="2693" w:type="dxa"/>
            <w:tcBorders>
              <w:left w:val="single" w:sz="4" w:space="0" w:color="FFFFFF"/>
            </w:tcBorders>
            <w:vAlign w:val="center"/>
          </w:tcPr>
          <w:p w14:paraId="2E24DB3E" w14:textId="77777777" w:rsidR="00716517" w:rsidRPr="001860E0" w:rsidRDefault="00716517" w:rsidP="00716517">
            <w:pPr>
              <w:spacing w:beforeLines="20" w:before="48" w:afterLines="20" w:after="48"/>
              <w:jc w:val="center"/>
              <w:cnfStyle w:val="100000000000" w:firstRow="1" w:lastRow="0" w:firstColumn="0" w:lastColumn="0" w:oddVBand="0" w:evenVBand="0" w:oddHBand="0" w:evenHBand="0" w:firstRowFirstColumn="0" w:firstRowLastColumn="0" w:lastRowFirstColumn="0" w:lastRowLastColumn="0"/>
              <w:rPr>
                <w:rFonts w:ascii="宋体" w:eastAsia="宋体" w:hAnsi="宋体" w:cs="宋体"/>
                <w:b w:val="0"/>
                <w:bCs w:val="0"/>
                <w:sz w:val="20"/>
                <w:szCs w:val="20"/>
              </w:rPr>
            </w:pPr>
            <w:r w:rsidRPr="001860E0">
              <w:rPr>
                <w:rFonts w:ascii="宋体" w:eastAsia="宋体" w:hAnsi="宋体" w:cs="宋体" w:hint="eastAsia"/>
                <w:sz w:val="20"/>
                <w:szCs w:val="20"/>
              </w:rPr>
              <w:t>奖金总额（万元）</w:t>
            </w:r>
          </w:p>
        </w:tc>
      </w:tr>
      <w:tr w:rsidR="00716517" w14:paraId="6544BA83" w14:textId="77777777" w:rsidTr="00716517">
        <w:trPr>
          <w:trHeight w:val="108"/>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D9E2F3" w:themeFill="accent5" w:themeFillTint="33"/>
            <w:vAlign w:val="center"/>
          </w:tcPr>
          <w:p w14:paraId="0DD28E5A" w14:textId="77777777" w:rsidR="00716517" w:rsidRPr="001860E0" w:rsidRDefault="00716517" w:rsidP="00716517">
            <w:pPr>
              <w:spacing w:beforeLines="20" w:before="48" w:afterLines="20" w:after="48"/>
              <w:jc w:val="center"/>
              <w:rPr>
                <w:rFonts w:ascii="宋体" w:eastAsia="宋体" w:hAnsi="宋体" w:cs="宋体"/>
                <w:b w:val="0"/>
                <w:bCs w:val="0"/>
                <w:color w:val="000000" w:themeColor="text1"/>
                <w:sz w:val="20"/>
                <w:szCs w:val="20"/>
              </w:rPr>
            </w:pPr>
            <w:r w:rsidRPr="001860E0">
              <w:rPr>
                <w:rFonts w:ascii="宋体" w:eastAsia="宋体" w:hAnsi="宋体" w:cs="宋体"/>
                <w:color w:val="000000" w:themeColor="text1"/>
                <w:sz w:val="20"/>
                <w:szCs w:val="20"/>
              </w:rPr>
              <w:t>1</w:t>
            </w:r>
          </w:p>
        </w:tc>
        <w:tc>
          <w:tcPr>
            <w:tcW w:w="2871" w:type="dxa"/>
            <w:shd w:val="clear" w:color="auto" w:fill="D9E2F3" w:themeFill="accent5" w:themeFillTint="33"/>
            <w:vAlign w:val="center"/>
          </w:tcPr>
          <w:p w14:paraId="61ABD7ED" w14:textId="77777777" w:rsidR="00716517" w:rsidRPr="001860E0" w:rsidRDefault="00716517"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color w:val="000000" w:themeColor="text1"/>
                <w:sz w:val="20"/>
                <w:szCs w:val="20"/>
              </w:rPr>
            </w:pPr>
            <w:r w:rsidRPr="001860E0">
              <w:rPr>
                <w:rFonts w:ascii="宋体" w:eastAsia="宋体" w:hAnsi="宋体" w:cs="宋体" w:hint="eastAsia"/>
                <w:color w:val="000000" w:themeColor="text1"/>
                <w:sz w:val="20"/>
                <w:szCs w:val="20"/>
              </w:rPr>
              <w:t>国家奖学金</w:t>
            </w:r>
          </w:p>
        </w:tc>
        <w:tc>
          <w:tcPr>
            <w:tcW w:w="1559" w:type="dxa"/>
            <w:shd w:val="clear" w:color="auto" w:fill="D9E2F3" w:themeFill="accent5" w:themeFillTint="33"/>
            <w:vAlign w:val="center"/>
          </w:tcPr>
          <w:p w14:paraId="18879902" w14:textId="19DD7A5F" w:rsidR="00716517" w:rsidRPr="00562D14" w:rsidRDefault="00FF7429"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0"/>
                <w:szCs w:val="20"/>
              </w:rPr>
            </w:pPr>
            <w:r>
              <w:rPr>
                <w:rFonts w:ascii="宋体" w:eastAsia="宋体" w:hAnsi="宋体" w:cs="宋体" w:hint="eastAsia"/>
                <w:sz w:val="20"/>
                <w:szCs w:val="20"/>
              </w:rPr>
              <w:t>5</w:t>
            </w:r>
          </w:p>
        </w:tc>
        <w:tc>
          <w:tcPr>
            <w:tcW w:w="2693" w:type="dxa"/>
            <w:shd w:val="clear" w:color="auto" w:fill="D9E2F3" w:themeFill="accent5" w:themeFillTint="33"/>
            <w:vAlign w:val="center"/>
          </w:tcPr>
          <w:p w14:paraId="2505A983" w14:textId="4F886940" w:rsidR="00716517" w:rsidRPr="00562D14" w:rsidRDefault="00FF7429"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0"/>
                <w:szCs w:val="20"/>
              </w:rPr>
            </w:pPr>
            <w:r>
              <w:rPr>
                <w:rFonts w:ascii="宋体" w:eastAsia="宋体" w:hAnsi="宋体" w:cs="宋体" w:hint="eastAsia"/>
                <w:sz w:val="20"/>
                <w:szCs w:val="20"/>
              </w:rPr>
              <w:t>4</w:t>
            </w:r>
          </w:p>
        </w:tc>
      </w:tr>
      <w:tr w:rsidR="00716517" w14:paraId="1194442F" w14:textId="77777777" w:rsidTr="00716517">
        <w:trPr>
          <w:trHeight w:val="108"/>
          <w:jc w:val="center"/>
        </w:trPr>
        <w:tc>
          <w:tcPr>
            <w:cnfStyle w:val="001000000000" w:firstRow="0" w:lastRow="0" w:firstColumn="1" w:lastColumn="0" w:oddVBand="0" w:evenVBand="0" w:oddHBand="0" w:evenHBand="0" w:firstRowFirstColumn="0" w:firstRowLastColumn="0" w:lastRowFirstColumn="0" w:lastRowLastColumn="0"/>
            <w:tcW w:w="1065" w:type="dxa"/>
            <w:vAlign w:val="center"/>
          </w:tcPr>
          <w:p w14:paraId="18B42F13" w14:textId="77777777" w:rsidR="00716517" w:rsidRPr="001860E0" w:rsidRDefault="00716517" w:rsidP="00716517">
            <w:pPr>
              <w:spacing w:beforeLines="20" w:before="48" w:afterLines="20" w:after="48"/>
              <w:jc w:val="center"/>
              <w:rPr>
                <w:rFonts w:ascii="宋体" w:eastAsia="宋体" w:hAnsi="宋体" w:cs="宋体"/>
                <w:b w:val="0"/>
                <w:bCs w:val="0"/>
                <w:color w:val="000000" w:themeColor="text1"/>
                <w:sz w:val="20"/>
                <w:szCs w:val="20"/>
              </w:rPr>
            </w:pPr>
            <w:r w:rsidRPr="001860E0">
              <w:rPr>
                <w:rFonts w:ascii="宋体" w:eastAsia="宋体" w:hAnsi="宋体" w:cs="宋体"/>
                <w:color w:val="000000" w:themeColor="text1"/>
                <w:sz w:val="20"/>
                <w:szCs w:val="20"/>
              </w:rPr>
              <w:t>2</w:t>
            </w:r>
          </w:p>
        </w:tc>
        <w:tc>
          <w:tcPr>
            <w:tcW w:w="2871" w:type="dxa"/>
            <w:vAlign w:val="center"/>
          </w:tcPr>
          <w:p w14:paraId="537EAC91" w14:textId="77777777" w:rsidR="00716517" w:rsidRPr="001860E0" w:rsidRDefault="00716517"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color w:val="000000" w:themeColor="text1"/>
                <w:sz w:val="20"/>
                <w:szCs w:val="20"/>
              </w:rPr>
            </w:pPr>
            <w:r w:rsidRPr="001860E0">
              <w:rPr>
                <w:rFonts w:ascii="宋体" w:eastAsia="宋体" w:hAnsi="宋体" w:cs="宋体" w:hint="eastAsia"/>
                <w:color w:val="000000" w:themeColor="text1"/>
                <w:sz w:val="20"/>
                <w:szCs w:val="20"/>
              </w:rPr>
              <w:t>国家励志奖学金</w:t>
            </w:r>
          </w:p>
        </w:tc>
        <w:tc>
          <w:tcPr>
            <w:tcW w:w="1559" w:type="dxa"/>
            <w:vAlign w:val="center"/>
          </w:tcPr>
          <w:p w14:paraId="3DAF0726" w14:textId="4B96E24D" w:rsidR="00716517" w:rsidRPr="00562D14" w:rsidRDefault="00FF7429"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0"/>
                <w:szCs w:val="20"/>
              </w:rPr>
            </w:pPr>
            <w:r>
              <w:rPr>
                <w:rFonts w:ascii="宋体" w:eastAsia="宋体" w:hAnsi="宋体" w:cs="宋体" w:hint="eastAsia"/>
                <w:sz w:val="20"/>
                <w:szCs w:val="20"/>
              </w:rPr>
              <w:t>130</w:t>
            </w:r>
          </w:p>
        </w:tc>
        <w:tc>
          <w:tcPr>
            <w:tcW w:w="2693" w:type="dxa"/>
            <w:vAlign w:val="center"/>
          </w:tcPr>
          <w:p w14:paraId="7EB219CA" w14:textId="4457E417" w:rsidR="00716517" w:rsidRPr="00562D14" w:rsidRDefault="00FF7429"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0"/>
                <w:szCs w:val="20"/>
              </w:rPr>
            </w:pPr>
            <w:r>
              <w:rPr>
                <w:rFonts w:ascii="宋体" w:eastAsia="宋体" w:hAnsi="宋体" w:cs="宋体" w:hint="eastAsia"/>
                <w:sz w:val="20"/>
                <w:szCs w:val="20"/>
              </w:rPr>
              <w:t>65</w:t>
            </w:r>
          </w:p>
        </w:tc>
      </w:tr>
      <w:tr w:rsidR="00716517" w14:paraId="30C8FD4F" w14:textId="77777777" w:rsidTr="00716517">
        <w:trPr>
          <w:trHeight w:val="108"/>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D9E2F3" w:themeFill="accent5" w:themeFillTint="33"/>
            <w:vAlign w:val="center"/>
          </w:tcPr>
          <w:p w14:paraId="000884D6" w14:textId="77777777" w:rsidR="00716517" w:rsidRPr="001860E0" w:rsidRDefault="00716517" w:rsidP="00716517">
            <w:pPr>
              <w:spacing w:beforeLines="20" w:before="48" w:afterLines="20" w:after="48"/>
              <w:jc w:val="center"/>
              <w:rPr>
                <w:rFonts w:ascii="宋体" w:eastAsia="宋体" w:hAnsi="宋体" w:cs="宋体"/>
                <w:b w:val="0"/>
                <w:bCs w:val="0"/>
                <w:color w:val="000000" w:themeColor="text1"/>
                <w:sz w:val="20"/>
                <w:szCs w:val="20"/>
              </w:rPr>
            </w:pPr>
            <w:r w:rsidRPr="001860E0">
              <w:rPr>
                <w:rFonts w:ascii="宋体" w:eastAsia="宋体" w:hAnsi="宋体" w:cs="宋体"/>
                <w:color w:val="000000" w:themeColor="text1"/>
                <w:sz w:val="20"/>
                <w:szCs w:val="20"/>
              </w:rPr>
              <w:t>3</w:t>
            </w:r>
          </w:p>
        </w:tc>
        <w:tc>
          <w:tcPr>
            <w:tcW w:w="2871" w:type="dxa"/>
            <w:shd w:val="clear" w:color="auto" w:fill="D9E2F3" w:themeFill="accent5" w:themeFillTint="33"/>
            <w:vAlign w:val="center"/>
          </w:tcPr>
          <w:p w14:paraId="61DCBD56" w14:textId="77777777" w:rsidR="00716517" w:rsidRPr="001860E0" w:rsidRDefault="00716517"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color w:val="000000" w:themeColor="text1"/>
                <w:sz w:val="20"/>
                <w:szCs w:val="20"/>
              </w:rPr>
            </w:pPr>
            <w:r w:rsidRPr="001860E0">
              <w:rPr>
                <w:rFonts w:ascii="宋体" w:eastAsia="宋体" w:hAnsi="宋体" w:cs="宋体" w:hint="eastAsia"/>
                <w:color w:val="000000" w:themeColor="text1"/>
                <w:sz w:val="20"/>
                <w:szCs w:val="20"/>
              </w:rPr>
              <w:t>国家助学金</w:t>
            </w:r>
          </w:p>
        </w:tc>
        <w:tc>
          <w:tcPr>
            <w:tcW w:w="1559" w:type="dxa"/>
            <w:shd w:val="clear" w:color="auto" w:fill="D9E2F3" w:themeFill="accent5" w:themeFillTint="33"/>
            <w:vAlign w:val="center"/>
          </w:tcPr>
          <w:p w14:paraId="6C5883E7" w14:textId="0C217CF3" w:rsidR="00716517" w:rsidRPr="00562D14" w:rsidRDefault="00FF7429"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0"/>
                <w:szCs w:val="20"/>
              </w:rPr>
            </w:pPr>
            <w:r>
              <w:rPr>
                <w:rFonts w:ascii="宋体" w:eastAsia="宋体" w:hAnsi="宋体" w:cs="宋体" w:hint="eastAsia"/>
                <w:sz w:val="20"/>
                <w:szCs w:val="20"/>
              </w:rPr>
              <w:t>946</w:t>
            </w:r>
          </w:p>
        </w:tc>
        <w:tc>
          <w:tcPr>
            <w:tcW w:w="2693" w:type="dxa"/>
            <w:shd w:val="clear" w:color="auto" w:fill="D9E2F3" w:themeFill="accent5" w:themeFillTint="33"/>
            <w:vAlign w:val="center"/>
          </w:tcPr>
          <w:p w14:paraId="1AC91F78" w14:textId="2AC66F83" w:rsidR="00716517" w:rsidRPr="00562D14" w:rsidRDefault="00FF7429"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0"/>
                <w:szCs w:val="20"/>
              </w:rPr>
            </w:pPr>
            <w:r>
              <w:rPr>
                <w:rFonts w:ascii="宋体" w:eastAsia="宋体" w:hAnsi="宋体" w:cs="宋体" w:hint="eastAsia"/>
                <w:sz w:val="20"/>
                <w:szCs w:val="20"/>
              </w:rPr>
              <w:t>247.2</w:t>
            </w:r>
          </w:p>
        </w:tc>
      </w:tr>
      <w:tr w:rsidR="00716517" w14:paraId="2B455EBE" w14:textId="77777777" w:rsidTr="00716517">
        <w:trPr>
          <w:trHeight w:val="96"/>
          <w:jc w:val="center"/>
        </w:trPr>
        <w:tc>
          <w:tcPr>
            <w:cnfStyle w:val="001000000000" w:firstRow="0" w:lastRow="0" w:firstColumn="1" w:lastColumn="0" w:oddVBand="0" w:evenVBand="0" w:oddHBand="0" w:evenHBand="0" w:firstRowFirstColumn="0" w:firstRowLastColumn="0" w:lastRowFirstColumn="0" w:lastRowLastColumn="0"/>
            <w:tcW w:w="3936" w:type="dxa"/>
            <w:gridSpan w:val="2"/>
            <w:vAlign w:val="center"/>
          </w:tcPr>
          <w:p w14:paraId="29AA9AD0" w14:textId="77777777" w:rsidR="00716517" w:rsidRPr="001860E0" w:rsidRDefault="00716517" w:rsidP="00716517">
            <w:pPr>
              <w:spacing w:beforeLines="20" w:before="48" w:afterLines="20" w:after="48"/>
              <w:jc w:val="center"/>
              <w:rPr>
                <w:rFonts w:ascii="宋体" w:eastAsia="宋体" w:hAnsi="宋体" w:cs="宋体"/>
                <w:b w:val="0"/>
                <w:bCs w:val="0"/>
                <w:color w:val="000000" w:themeColor="text1"/>
                <w:sz w:val="20"/>
                <w:szCs w:val="20"/>
              </w:rPr>
            </w:pPr>
            <w:r w:rsidRPr="001860E0">
              <w:rPr>
                <w:rFonts w:ascii="宋体" w:eastAsia="宋体" w:hAnsi="宋体" w:cs="宋体" w:hint="eastAsia"/>
                <w:color w:val="000000" w:themeColor="text1"/>
                <w:sz w:val="20"/>
                <w:szCs w:val="20"/>
              </w:rPr>
              <w:t>合计</w:t>
            </w:r>
          </w:p>
        </w:tc>
        <w:tc>
          <w:tcPr>
            <w:tcW w:w="1559" w:type="dxa"/>
            <w:vAlign w:val="center"/>
          </w:tcPr>
          <w:p w14:paraId="1101F29C" w14:textId="1B08EB18" w:rsidR="00716517" w:rsidRPr="00562D14" w:rsidRDefault="00FF7429"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0"/>
                <w:szCs w:val="20"/>
              </w:rPr>
            </w:pPr>
            <w:r>
              <w:rPr>
                <w:rFonts w:ascii="宋体" w:eastAsia="宋体" w:hAnsi="宋体" w:cs="宋体" w:hint="eastAsia"/>
                <w:sz w:val="20"/>
                <w:szCs w:val="20"/>
              </w:rPr>
              <w:t>1081</w:t>
            </w:r>
          </w:p>
        </w:tc>
        <w:tc>
          <w:tcPr>
            <w:tcW w:w="2693" w:type="dxa"/>
            <w:vAlign w:val="center"/>
          </w:tcPr>
          <w:p w14:paraId="12C5045F" w14:textId="055A7F63" w:rsidR="00716517" w:rsidRPr="00562D14" w:rsidRDefault="00FF7429" w:rsidP="00716517">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0"/>
                <w:szCs w:val="20"/>
              </w:rPr>
            </w:pPr>
            <w:r>
              <w:rPr>
                <w:rFonts w:ascii="宋体" w:eastAsia="宋体" w:hAnsi="宋体" w:cs="宋体" w:hint="eastAsia"/>
                <w:sz w:val="20"/>
                <w:szCs w:val="20"/>
              </w:rPr>
              <w:t>316.2</w:t>
            </w:r>
          </w:p>
        </w:tc>
      </w:tr>
    </w:tbl>
    <w:p w14:paraId="6118B463" w14:textId="77777777" w:rsidR="00716517" w:rsidRDefault="00716517" w:rsidP="00716517"/>
    <w:p w14:paraId="4E4D7649" w14:textId="77777777" w:rsidR="000D4877" w:rsidRPr="000D46C0" w:rsidRDefault="00347228" w:rsidP="000D46C0">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51" w:name="_Toc28545621"/>
      <w:r w:rsidRPr="000D46C0">
        <w:rPr>
          <w:rFonts w:ascii="仿宋" w:eastAsia="仿宋" w:hAnsi="仿宋" w:hint="eastAsia"/>
          <w:b/>
          <w:color w:val="000000" w:themeColor="text1"/>
          <w:kern w:val="2"/>
          <w:sz w:val="44"/>
          <w:szCs w:val="44"/>
        </w:rPr>
        <w:t>四、人才培养质量</w:t>
      </w:r>
      <w:bookmarkEnd w:id="51"/>
    </w:p>
    <w:p w14:paraId="0CBFBA45"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52" w:name="_Toc533769693"/>
      <w:bookmarkStart w:id="53" w:name="_Toc28545622"/>
      <w:r w:rsidRPr="000D46C0">
        <w:rPr>
          <w:rFonts w:ascii="仿宋" w:eastAsia="仿宋" w:hAnsi="仿宋" w:cs="Arial" w:hint="eastAsia"/>
          <w:b/>
          <w:kern w:val="2"/>
          <w:sz w:val="28"/>
        </w:rPr>
        <w:t>（一）学生获奖情况</w:t>
      </w:r>
      <w:bookmarkEnd w:id="52"/>
      <w:bookmarkEnd w:id="53"/>
    </w:p>
    <w:p w14:paraId="3259A430" w14:textId="77777777" w:rsidR="000D4877"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学生积极参加各类职业技能大赛，表现优秀，获得多项省部级奖项。</w:t>
      </w:r>
    </w:p>
    <w:p w14:paraId="2788FA5E" w14:textId="7E8024AD" w:rsidR="00716517" w:rsidRDefault="00347228" w:rsidP="00EC6B8E">
      <w:pPr>
        <w:pStyle w:val="a3"/>
        <w:widowControl w:val="0"/>
        <w:spacing w:beforeLines="50" w:before="120"/>
        <w:jc w:val="center"/>
      </w:pPr>
      <w:bookmarkStart w:id="54" w:name="_Toc534237787"/>
      <w:r w:rsidRPr="000D46C0">
        <w:rPr>
          <w:rFonts w:ascii="仿宋" w:eastAsia="仿宋" w:hAnsi="仿宋" w:cstheme="majorBidi"/>
          <w:kern w:val="2"/>
          <w:sz w:val="24"/>
        </w:rPr>
        <w:lastRenderedPageBreak/>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18</w:t>
      </w:r>
      <w:r w:rsidR="004B2926"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：201</w:t>
      </w:r>
      <w:r w:rsidR="00562D14">
        <w:rPr>
          <w:rFonts w:ascii="仿宋" w:eastAsia="仿宋" w:hAnsi="仿宋" w:cstheme="majorBidi" w:hint="eastAsia"/>
          <w:kern w:val="2"/>
          <w:sz w:val="24"/>
        </w:rPr>
        <w:t>9</w:t>
      </w:r>
      <w:r w:rsidRPr="000D46C0">
        <w:rPr>
          <w:rFonts w:ascii="仿宋" w:eastAsia="仿宋" w:hAnsi="仿宋" w:cstheme="majorBidi" w:hint="eastAsia"/>
          <w:kern w:val="2"/>
          <w:sz w:val="24"/>
        </w:rPr>
        <w:t>年学生在技能大赛中的获奖情况表</w:t>
      </w:r>
      <w:bookmarkEnd w:id="54"/>
    </w:p>
    <w:tbl>
      <w:tblPr>
        <w:tblW w:w="8258" w:type="dxa"/>
        <w:jc w:val="center"/>
        <w:tblLook w:val="04A0" w:firstRow="1" w:lastRow="0" w:firstColumn="1" w:lastColumn="0" w:noHBand="0" w:noVBand="1"/>
      </w:tblPr>
      <w:tblGrid>
        <w:gridCol w:w="688"/>
        <w:gridCol w:w="2759"/>
        <w:gridCol w:w="1068"/>
        <w:gridCol w:w="1094"/>
        <w:gridCol w:w="2649"/>
      </w:tblGrid>
      <w:tr w:rsidR="00716517" w:rsidRPr="00831964" w14:paraId="69C15058" w14:textId="77777777" w:rsidTr="00636F6A">
        <w:trPr>
          <w:trHeight w:val="425"/>
          <w:jc w:val="center"/>
        </w:trPr>
        <w:tc>
          <w:tcPr>
            <w:tcW w:w="688" w:type="dxa"/>
            <w:tcBorders>
              <w:top w:val="single" w:sz="8" w:space="0" w:color="4472C4"/>
              <w:left w:val="single" w:sz="8" w:space="0" w:color="4472C4"/>
              <w:bottom w:val="single" w:sz="8" w:space="0" w:color="4472C4"/>
              <w:right w:val="single" w:sz="8" w:space="0" w:color="FFFFFF"/>
            </w:tcBorders>
            <w:shd w:val="clear" w:color="000000" w:fill="4472C4"/>
            <w:vAlign w:val="center"/>
            <w:hideMark/>
          </w:tcPr>
          <w:p w14:paraId="383C2A49" w14:textId="77777777" w:rsidR="00716517" w:rsidRPr="00831964" w:rsidRDefault="00716517" w:rsidP="00716517">
            <w:pPr>
              <w:jc w:val="center"/>
              <w:rPr>
                <w:rFonts w:ascii="宋体" w:eastAsia="宋体" w:hAnsi="宋体" w:cs="宋体"/>
                <w:b/>
                <w:bCs/>
                <w:color w:val="FFFFFF"/>
                <w:sz w:val="21"/>
                <w:szCs w:val="21"/>
              </w:rPr>
            </w:pPr>
            <w:r w:rsidRPr="00831964">
              <w:rPr>
                <w:rFonts w:ascii="宋体" w:eastAsia="宋体" w:hAnsi="宋体" w:cs="宋体" w:hint="eastAsia"/>
                <w:b/>
                <w:bCs/>
                <w:color w:val="FFFFFF"/>
                <w:sz w:val="21"/>
                <w:szCs w:val="21"/>
              </w:rPr>
              <w:t>序号</w:t>
            </w:r>
          </w:p>
        </w:tc>
        <w:tc>
          <w:tcPr>
            <w:tcW w:w="2759" w:type="dxa"/>
            <w:tcBorders>
              <w:top w:val="single" w:sz="8" w:space="0" w:color="4472C4"/>
              <w:left w:val="nil"/>
              <w:bottom w:val="single" w:sz="8" w:space="0" w:color="4472C4"/>
              <w:right w:val="single" w:sz="8" w:space="0" w:color="FFFFFF"/>
            </w:tcBorders>
            <w:shd w:val="clear" w:color="000000" w:fill="4472C4"/>
            <w:vAlign w:val="center"/>
            <w:hideMark/>
          </w:tcPr>
          <w:p w14:paraId="772EF31B" w14:textId="77777777" w:rsidR="00716517" w:rsidRPr="00831964" w:rsidRDefault="00716517" w:rsidP="00716517">
            <w:pPr>
              <w:jc w:val="center"/>
              <w:rPr>
                <w:rFonts w:ascii="宋体" w:eastAsia="宋体" w:hAnsi="宋体" w:cs="宋体"/>
                <w:b/>
                <w:bCs/>
                <w:color w:val="FFFFFF"/>
                <w:sz w:val="21"/>
                <w:szCs w:val="21"/>
              </w:rPr>
            </w:pPr>
            <w:r w:rsidRPr="00831964">
              <w:rPr>
                <w:rFonts w:ascii="宋体" w:eastAsia="宋体" w:hAnsi="宋体" w:cs="宋体" w:hint="eastAsia"/>
                <w:b/>
                <w:bCs/>
                <w:color w:val="FFFFFF"/>
                <w:sz w:val="21"/>
                <w:szCs w:val="21"/>
              </w:rPr>
              <w:t>比赛名称</w:t>
            </w:r>
          </w:p>
        </w:tc>
        <w:tc>
          <w:tcPr>
            <w:tcW w:w="1068" w:type="dxa"/>
            <w:tcBorders>
              <w:top w:val="single" w:sz="8" w:space="0" w:color="4472C4"/>
              <w:left w:val="nil"/>
              <w:bottom w:val="single" w:sz="8" w:space="0" w:color="4472C4"/>
              <w:right w:val="single" w:sz="8" w:space="0" w:color="FFFFFF"/>
            </w:tcBorders>
            <w:shd w:val="clear" w:color="000000" w:fill="4472C4"/>
            <w:vAlign w:val="center"/>
            <w:hideMark/>
          </w:tcPr>
          <w:p w14:paraId="5F3142AD" w14:textId="77777777" w:rsidR="00716517" w:rsidRPr="00831964" w:rsidRDefault="00716517" w:rsidP="00716517">
            <w:pPr>
              <w:jc w:val="center"/>
              <w:rPr>
                <w:rFonts w:ascii="宋体" w:eastAsia="宋体" w:hAnsi="宋体" w:cs="宋体"/>
                <w:b/>
                <w:bCs/>
                <w:color w:val="FFFFFF"/>
                <w:sz w:val="21"/>
                <w:szCs w:val="21"/>
              </w:rPr>
            </w:pPr>
            <w:r w:rsidRPr="00831964">
              <w:rPr>
                <w:rFonts w:ascii="宋体" w:eastAsia="宋体" w:hAnsi="宋体" w:cs="宋体" w:hint="eastAsia"/>
                <w:b/>
                <w:bCs/>
                <w:color w:val="FFFFFF"/>
                <w:sz w:val="21"/>
                <w:szCs w:val="21"/>
              </w:rPr>
              <w:t>比赛级别</w:t>
            </w:r>
          </w:p>
        </w:tc>
        <w:tc>
          <w:tcPr>
            <w:tcW w:w="1094" w:type="dxa"/>
            <w:tcBorders>
              <w:top w:val="single" w:sz="8" w:space="0" w:color="4472C4"/>
              <w:left w:val="nil"/>
              <w:bottom w:val="single" w:sz="8" w:space="0" w:color="4472C4"/>
              <w:right w:val="single" w:sz="8" w:space="0" w:color="FFFFFF"/>
            </w:tcBorders>
            <w:shd w:val="clear" w:color="000000" w:fill="4472C4"/>
            <w:vAlign w:val="center"/>
            <w:hideMark/>
          </w:tcPr>
          <w:p w14:paraId="7FD7C807" w14:textId="77777777" w:rsidR="00716517" w:rsidRPr="00831964" w:rsidRDefault="00716517" w:rsidP="00716517">
            <w:pPr>
              <w:jc w:val="center"/>
              <w:rPr>
                <w:rFonts w:ascii="宋体" w:eastAsia="宋体" w:hAnsi="宋体" w:cs="宋体"/>
                <w:b/>
                <w:bCs/>
                <w:color w:val="FFFFFF"/>
                <w:sz w:val="21"/>
                <w:szCs w:val="21"/>
              </w:rPr>
            </w:pPr>
            <w:r w:rsidRPr="00831964">
              <w:rPr>
                <w:rFonts w:ascii="宋体" w:eastAsia="宋体" w:hAnsi="宋体" w:cs="宋体" w:hint="eastAsia"/>
                <w:b/>
                <w:bCs/>
                <w:color w:val="FFFFFF"/>
                <w:sz w:val="21"/>
                <w:szCs w:val="21"/>
              </w:rPr>
              <w:t>时间</w:t>
            </w:r>
          </w:p>
        </w:tc>
        <w:tc>
          <w:tcPr>
            <w:tcW w:w="2649" w:type="dxa"/>
            <w:tcBorders>
              <w:top w:val="single" w:sz="8" w:space="0" w:color="4472C4"/>
              <w:left w:val="nil"/>
              <w:bottom w:val="single" w:sz="8" w:space="0" w:color="4472C4"/>
              <w:right w:val="single" w:sz="8" w:space="0" w:color="4472C4"/>
            </w:tcBorders>
            <w:shd w:val="clear" w:color="000000" w:fill="4472C4"/>
            <w:vAlign w:val="center"/>
            <w:hideMark/>
          </w:tcPr>
          <w:p w14:paraId="1421A4F0" w14:textId="77777777" w:rsidR="00716517" w:rsidRPr="00831964" w:rsidRDefault="00716517" w:rsidP="00716517">
            <w:pPr>
              <w:jc w:val="center"/>
              <w:rPr>
                <w:rFonts w:ascii="宋体" w:eastAsia="宋体" w:hAnsi="宋体" w:cs="宋体"/>
                <w:b/>
                <w:bCs/>
                <w:color w:val="FFFFFF"/>
                <w:sz w:val="21"/>
                <w:szCs w:val="21"/>
              </w:rPr>
            </w:pPr>
            <w:r w:rsidRPr="00831964">
              <w:rPr>
                <w:rFonts w:ascii="宋体" w:eastAsia="宋体" w:hAnsi="宋体" w:cs="宋体" w:hint="eastAsia"/>
                <w:b/>
                <w:bCs/>
                <w:color w:val="FFFFFF"/>
                <w:sz w:val="21"/>
                <w:szCs w:val="21"/>
              </w:rPr>
              <w:t>获奖学生</w:t>
            </w:r>
          </w:p>
        </w:tc>
      </w:tr>
      <w:tr w:rsidR="00716517" w:rsidRPr="00831964" w14:paraId="000F6B4E" w14:textId="77777777" w:rsidTr="00636F6A">
        <w:trPr>
          <w:trHeight w:val="425"/>
          <w:jc w:val="center"/>
        </w:trPr>
        <w:tc>
          <w:tcPr>
            <w:tcW w:w="688"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83432E9"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1</w:t>
            </w:r>
          </w:p>
        </w:tc>
        <w:tc>
          <w:tcPr>
            <w:tcW w:w="2759" w:type="dxa"/>
            <w:tcBorders>
              <w:top w:val="single" w:sz="4" w:space="0" w:color="auto"/>
              <w:left w:val="nil"/>
              <w:bottom w:val="single" w:sz="4" w:space="0" w:color="auto"/>
              <w:right w:val="single" w:sz="4" w:space="0" w:color="auto"/>
            </w:tcBorders>
            <w:shd w:val="clear" w:color="000000" w:fill="DDEBF7"/>
            <w:noWrap/>
            <w:vAlign w:val="center"/>
            <w:hideMark/>
          </w:tcPr>
          <w:p w14:paraId="4591E08C"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汽车营销与服务专业省级技能大赛</w:t>
            </w:r>
          </w:p>
        </w:tc>
        <w:tc>
          <w:tcPr>
            <w:tcW w:w="1068" w:type="dxa"/>
            <w:tcBorders>
              <w:top w:val="single" w:sz="4" w:space="0" w:color="auto"/>
              <w:left w:val="nil"/>
              <w:bottom w:val="single" w:sz="4" w:space="0" w:color="auto"/>
              <w:right w:val="single" w:sz="4" w:space="0" w:color="auto"/>
            </w:tcBorders>
            <w:shd w:val="clear" w:color="000000" w:fill="DDEBF7"/>
            <w:noWrap/>
            <w:vAlign w:val="center"/>
            <w:hideMark/>
          </w:tcPr>
          <w:p w14:paraId="086034C7"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single" w:sz="4" w:space="0" w:color="auto"/>
              <w:left w:val="nil"/>
              <w:bottom w:val="single" w:sz="4" w:space="0" w:color="auto"/>
              <w:right w:val="single" w:sz="4" w:space="0" w:color="auto"/>
            </w:tcBorders>
            <w:shd w:val="clear" w:color="000000" w:fill="DDEBF7"/>
            <w:noWrap/>
            <w:vAlign w:val="center"/>
            <w:hideMark/>
          </w:tcPr>
          <w:p w14:paraId="6DD56891"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201903</w:t>
            </w:r>
          </w:p>
        </w:tc>
        <w:tc>
          <w:tcPr>
            <w:tcW w:w="2649" w:type="dxa"/>
            <w:tcBorders>
              <w:top w:val="single" w:sz="4" w:space="0" w:color="auto"/>
              <w:left w:val="nil"/>
              <w:bottom w:val="single" w:sz="4" w:space="0" w:color="auto"/>
              <w:right w:val="single" w:sz="4" w:space="0" w:color="auto"/>
            </w:tcBorders>
            <w:shd w:val="clear" w:color="000000" w:fill="DDEBF7"/>
            <w:noWrap/>
            <w:vAlign w:val="center"/>
            <w:hideMark/>
          </w:tcPr>
          <w:p w14:paraId="2F197E4F"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何凤珍，马秀花</w:t>
            </w:r>
          </w:p>
        </w:tc>
      </w:tr>
      <w:tr w:rsidR="00716517" w:rsidRPr="00831964" w14:paraId="05702976"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auto" w:fill="auto"/>
            <w:noWrap/>
            <w:vAlign w:val="center"/>
            <w:hideMark/>
          </w:tcPr>
          <w:p w14:paraId="6A943134"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w:t>
            </w:r>
          </w:p>
        </w:tc>
        <w:tc>
          <w:tcPr>
            <w:tcW w:w="2759" w:type="dxa"/>
            <w:tcBorders>
              <w:top w:val="nil"/>
              <w:left w:val="nil"/>
              <w:bottom w:val="single" w:sz="4" w:space="0" w:color="auto"/>
              <w:right w:val="single" w:sz="4" w:space="0" w:color="auto"/>
            </w:tcBorders>
            <w:shd w:val="clear" w:color="auto" w:fill="auto"/>
            <w:noWrap/>
            <w:vAlign w:val="center"/>
            <w:hideMark/>
          </w:tcPr>
          <w:p w14:paraId="523075A0"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全国交通行业汽车营销技能大赛</w:t>
            </w:r>
          </w:p>
        </w:tc>
        <w:tc>
          <w:tcPr>
            <w:tcW w:w="1068" w:type="dxa"/>
            <w:tcBorders>
              <w:top w:val="nil"/>
              <w:left w:val="nil"/>
              <w:bottom w:val="single" w:sz="4" w:space="0" w:color="auto"/>
              <w:right w:val="single" w:sz="4" w:space="0" w:color="auto"/>
            </w:tcBorders>
            <w:shd w:val="clear" w:color="auto" w:fill="auto"/>
            <w:noWrap/>
            <w:vAlign w:val="center"/>
            <w:hideMark/>
          </w:tcPr>
          <w:p w14:paraId="281D6B85"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国家级</w:t>
            </w:r>
          </w:p>
        </w:tc>
        <w:tc>
          <w:tcPr>
            <w:tcW w:w="1094" w:type="dxa"/>
            <w:tcBorders>
              <w:top w:val="nil"/>
              <w:left w:val="nil"/>
              <w:bottom w:val="single" w:sz="4" w:space="0" w:color="auto"/>
              <w:right w:val="single" w:sz="4" w:space="0" w:color="auto"/>
            </w:tcBorders>
            <w:shd w:val="clear" w:color="auto" w:fill="auto"/>
            <w:noWrap/>
            <w:vAlign w:val="center"/>
            <w:hideMark/>
          </w:tcPr>
          <w:p w14:paraId="0BB2927B"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201811</w:t>
            </w:r>
          </w:p>
        </w:tc>
        <w:tc>
          <w:tcPr>
            <w:tcW w:w="2649" w:type="dxa"/>
            <w:tcBorders>
              <w:top w:val="nil"/>
              <w:left w:val="nil"/>
              <w:bottom w:val="single" w:sz="4" w:space="0" w:color="auto"/>
              <w:right w:val="single" w:sz="4" w:space="0" w:color="auto"/>
            </w:tcBorders>
            <w:shd w:val="clear" w:color="auto" w:fill="auto"/>
            <w:noWrap/>
            <w:vAlign w:val="center"/>
            <w:hideMark/>
          </w:tcPr>
          <w:p w14:paraId="5CAA1EE5"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何凤珍，马秀花</w:t>
            </w:r>
          </w:p>
        </w:tc>
      </w:tr>
      <w:tr w:rsidR="00716517" w:rsidRPr="00831964" w14:paraId="372FE461"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000000" w:fill="DDEBF7"/>
            <w:noWrap/>
            <w:vAlign w:val="center"/>
            <w:hideMark/>
          </w:tcPr>
          <w:p w14:paraId="3AF3476B"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3</w:t>
            </w:r>
          </w:p>
        </w:tc>
        <w:tc>
          <w:tcPr>
            <w:tcW w:w="2759" w:type="dxa"/>
            <w:tcBorders>
              <w:top w:val="nil"/>
              <w:left w:val="nil"/>
              <w:bottom w:val="single" w:sz="4" w:space="0" w:color="auto"/>
              <w:right w:val="single" w:sz="4" w:space="0" w:color="auto"/>
            </w:tcBorders>
            <w:shd w:val="clear" w:color="000000" w:fill="DDEBF7"/>
            <w:noWrap/>
            <w:vAlign w:val="center"/>
            <w:hideMark/>
          </w:tcPr>
          <w:p w14:paraId="2207AC83"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化工生产技术</w:t>
            </w:r>
          </w:p>
        </w:tc>
        <w:tc>
          <w:tcPr>
            <w:tcW w:w="1068" w:type="dxa"/>
            <w:tcBorders>
              <w:top w:val="nil"/>
              <w:left w:val="nil"/>
              <w:bottom w:val="single" w:sz="4" w:space="0" w:color="auto"/>
              <w:right w:val="single" w:sz="4" w:space="0" w:color="auto"/>
            </w:tcBorders>
            <w:shd w:val="clear" w:color="000000" w:fill="DDEBF7"/>
            <w:noWrap/>
            <w:vAlign w:val="center"/>
            <w:hideMark/>
          </w:tcPr>
          <w:p w14:paraId="1B71F2DC"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000000" w:fill="DDEBF7"/>
            <w:noWrap/>
            <w:vAlign w:val="center"/>
            <w:hideMark/>
          </w:tcPr>
          <w:p w14:paraId="7D7EB085"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201903</w:t>
            </w:r>
          </w:p>
        </w:tc>
        <w:tc>
          <w:tcPr>
            <w:tcW w:w="2649" w:type="dxa"/>
            <w:tcBorders>
              <w:top w:val="nil"/>
              <w:left w:val="nil"/>
              <w:bottom w:val="single" w:sz="4" w:space="0" w:color="auto"/>
              <w:right w:val="single" w:sz="4" w:space="0" w:color="auto"/>
            </w:tcBorders>
            <w:shd w:val="clear" w:color="000000" w:fill="DDEBF7"/>
            <w:noWrap/>
            <w:vAlign w:val="center"/>
            <w:hideMark/>
          </w:tcPr>
          <w:p w14:paraId="0046CCEA"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 xml:space="preserve">祁小鹏  </w:t>
            </w:r>
            <w:proofErr w:type="gramStart"/>
            <w:r w:rsidRPr="00831964">
              <w:rPr>
                <w:rFonts w:ascii="宋体" w:eastAsia="宋体" w:hAnsi="宋体" w:cs="宋体" w:hint="eastAsia"/>
                <w:color w:val="000000"/>
                <w:sz w:val="21"/>
                <w:szCs w:val="21"/>
              </w:rPr>
              <w:t>宋慧平</w:t>
            </w:r>
            <w:proofErr w:type="gramEnd"/>
            <w:r w:rsidRPr="00831964">
              <w:rPr>
                <w:rFonts w:ascii="宋体" w:eastAsia="宋体" w:hAnsi="宋体" w:cs="宋体" w:hint="eastAsia"/>
                <w:color w:val="000000"/>
                <w:sz w:val="21"/>
                <w:szCs w:val="21"/>
              </w:rPr>
              <w:t xml:space="preserve">  蔡延雄</w:t>
            </w:r>
          </w:p>
        </w:tc>
      </w:tr>
      <w:tr w:rsidR="00716517" w:rsidRPr="00831964" w14:paraId="5F29433B"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auto" w:fill="auto"/>
            <w:noWrap/>
            <w:vAlign w:val="center"/>
            <w:hideMark/>
          </w:tcPr>
          <w:p w14:paraId="43593FFF"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4</w:t>
            </w:r>
          </w:p>
        </w:tc>
        <w:tc>
          <w:tcPr>
            <w:tcW w:w="2759" w:type="dxa"/>
            <w:tcBorders>
              <w:top w:val="nil"/>
              <w:left w:val="nil"/>
              <w:bottom w:val="single" w:sz="4" w:space="0" w:color="auto"/>
              <w:right w:val="single" w:sz="4" w:space="0" w:color="auto"/>
            </w:tcBorders>
            <w:shd w:val="clear" w:color="auto" w:fill="auto"/>
            <w:noWrap/>
            <w:vAlign w:val="center"/>
            <w:hideMark/>
          </w:tcPr>
          <w:p w14:paraId="51F8EAEF"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零件测绘与CAD成图技术</w:t>
            </w:r>
          </w:p>
        </w:tc>
        <w:tc>
          <w:tcPr>
            <w:tcW w:w="1068" w:type="dxa"/>
            <w:tcBorders>
              <w:top w:val="nil"/>
              <w:left w:val="nil"/>
              <w:bottom w:val="single" w:sz="4" w:space="0" w:color="auto"/>
              <w:right w:val="single" w:sz="4" w:space="0" w:color="auto"/>
            </w:tcBorders>
            <w:shd w:val="clear" w:color="auto" w:fill="auto"/>
            <w:noWrap/>
            <w:vAlign w:val="center"/>
            <w:hideMark/>
          </w:tcPr>
          <w:p w14:paraId="5559AFBC"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auto" w:fill="auto"/>
            <w:noWrap/>
            <w:vAlign w:val="center"/>
            <w:hideMark/>
          </w:tcPr>
          <w:p w14:paraId="6CB7A220"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201903</w:t>
            </w:r>
          </w:p>
        </w:tc>
        <w:tc>
          <w:tcPr>
            <w:tcW w:w="2649" w:type="dxa"/>
            <w:tcBorders>
              <w:top w:val="nil"/>
              <w:left w:val="nil"/>
              <w:bottom w:val="single" w:sz="4" w:space="0" w:color="auto"/>
              <w:right w:val="single" w:sz="4" w:space="0" w:color="auto"/>
            </w:tcBorders>
            <w:shd w:val="clear" w:color="auto" w:fill="auto"/>
            <w:noWrap/>
            <w:vAlign w:val="center"/>
            <w:hideMark/>
          </w:tcPr>
          <w:p w14:paraId="5BD395DE"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刘桂娟 王莉</w:t>
            </w:r>
          </w:p>
        </w:tc>
      </w:tr>
      <w:tr w:rsidR="00716517" w:rsidRPr="00831964" w14:paraId="1C6E532E"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000000" w:fill="DDEBF7"/>
            <w:noWrap/>
            <w:vAlign w:val="center"/>
            <w:hideMark/>
          </w:tcPr>
          <w:p w14:paraId="4D05299D"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5</w:t>
            </w:r>
          </w:p>
        </w:tc>
        <w:tc>
          <w:tcPr>
            <w:tcW w:w="2759" w:type="dxa"/>
            <w:tcBorders>
              <w:top w:val="nil"/>
              <w:left w:val="nil"/>
              <w:bottom w:val="single" w:sz="4" w:space="0" w:color="auto"/>
              <w:right w:val="single" w:sz="4" w:space="0" w:color="auto"/>
            </w:tcBorders>
            <w:shd w:val="clear" w:color="000000" w:fill="DDEBF7"/>
            <w:noWrap/>
            <w:vAlign w:val="center"/>
            <w:hideMark/>
          </w:tcPr>
          <w:p w14:paraId="5A1A5D8D"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工业分析与检验</w:t>
            </w:r>
          </w:p>
        </w:tc>
        <w:tc>
          <w:tcPr>
            <w:tcW w:w="1068" w:type="dxa"/>
            <w:tcBorders>
              <w:top w:val="nil"/>
              <w:left w:val="nil"/>
              <w:bottom w:val="single" w:sz="4" w:space="0" w:color="auto"/>
              <w:right w:val="single" w:sz="4" w:space="0" w:color="auto"/>
            </w:tcBorders>
            <w:shd w:val="clear" w:color="000000" w:fill="DDEBF7"/>
            <w:noWrap/>
            <w:vAlign w:val="center"/>
            <w:hideMark/>
          </w:tcPr>
          <w:p w14:paraId="4083CB2E"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000000" w:fill="DDEBF7"/>
            <w:noWrap/>
            <w:vAlign w:val="center"/>
            <w:hideMark/>
          </w:tcPr>
          <w:p w14:paraId="1B167F33"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201903</w:t>
            </w:r>
          </w:p>
        </w:tc>
        <w:tc>
          <w:tcPr>
            <w:tcW w:w="2649" w:type="dxa"/>
            <w:tcBorders>
              <w:top w:val="nil"/>
              <w:left w:val="nil"/>
              <w:bottom w:val="single" w:sz="4" w:space="0" w:color="auto"/>
              <w:right w:val="single" w:sz="4" w:space="0" w:color="auto"/>
            </w:tcBorders>
            <w:shd w:val="clear" w:color="000000" w:fill="DDEBF7"/>
            <w:noWrap/>
            <w:vAlign w:val="center"/>
            <w:hideMark/>
          </w:tcPr>
          <w:p w14:paraId="491A990D"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王富强  王芳  李才旦子  郑玉萍</w:t>
            </w:r>
          </w:p>
        </w:tc>
      </w:tr>
      <w:tr w:rsidR="00716517" w:rsidRPr="00831964" w14:paraId="421F71A7"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auto" w:fill="auto"/>
            <w:noWrap/>
            <w:vAlign w:val="center"/>
            <w:hideMark/>
          </w:tcPr>
          <w:p w14:paraId="4F79BBD0"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6</w:t>
            </w:r>
          </w:p>
        </w:tc>
        <w:tc>
          <w:tcPr>
            <w:tcW w:w="2759" w:type="dxa"/>
            <w:tcBorders>
              <w:top w:val="nil"/>
              <w:left w:val="nil"/>
              <w:bottom w:val="single" w:sz="4" w:space="0" w:color="auto"/>
              <w:right w:val="single" w:sz="4" w:space="0" w:color="auto"/>
            </w:tcBorders>
            <w:shd w:val="clear" w:color="auto" w:fill="auto"/>
            <w:noWrap/>
            <w:vAlign w:val="center"/>
            <w:hideMark/>
          </w:tcPr>
          <w:p w14:paraId="0C270BEF"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化工设备维修</w:t>
            </w:r>
          </w:p>
        </w:tc>
        <w:tc>
          <w:tcPr>
            <w:tcW w:w="1068" w:type="dxa"/>
            <w:tcBorders>
              <w:top w:val="nil"/>
              <w:left w:val="nil"/>
              <w:bottom w:val="single" w:sz="4" w:space="0" w:color="auto"/>
              <w:right w:val="single" w:sz="4" w:space="0" w:color="auto"/>
            </w:tcBorders>
            <w:shd w:val="clear" w:color="auto" w:fill="auto"/>
            <w:noWrap/>
            <w:vAlign w:val="center"/>
            <w:hideMark/>
          </w:tcPr>
          <w:p w14:paraId="51017C7B"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auto" w:fill="auto"/>
            <w:noWrap/>
            <w:vAlign w:val="center"/>
            <w:hideMark/>
          </w:tcPr>
          <w:p w14:paraId="41115E6A"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201903</w:t>
            </w:r>
          </w:p>
        </w:tc>
        <w:tc>
          <w:tcPr>
            <w:tcW w:w="2649" w:type="dxa"/>
            <w:tcBorders>
              <w:top w:val="nil"/>
              <w:left w:val="nil"/>
              <w:bottom w:val="single" w:sz="4" w:space="0" w:color="auto"/>
              <w:right w:val="single" w:sz="4" w:space="0" w:color="auto"/>
            </w:tcBorders>
            <w:shd w:val="clear" w:color="auto" w:fill="auto"/>
            <w:noWrap/>
            <w:vAlign w:val="center"/>
            <w:hideMark/>
          </w:tcPr>
          <w:p w14:paraId="525FD948"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 xml:space="preserve">阿宽仁  </w:t>
            </w:r>
            <w:proofErr w:type="gramStart"/>
            <w:r w:rsidRPr="00831964">
              <w:rPr>
                <w:rFonts w:ascii="宋体" w:eastAsia="宋体" w:hAnsi="宋体" w:cs="宋体" w:hint="eastAsia"/>
                <w:color w:val="000000"/>
                <w:sz w:val="21"/>
                <w:szCs w:val="21"/>
              </w:rPr>
              <w:t>孔繁义</w:t>
            </w:r>
            <w:proofErr w:type="gramEnd"/>
          </w:p>
        </w:tc>
      </w:tr>
      <w:tr w:rsidR="00716517" w:rsidRPr="00831964" w14:paraId="25BE7A03"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000000" w:fill="DDEBF7"/>
            <w:noWrap/>
            <w:vAlign w:val="center"/>
            <w:hideMark/>
          </w:tcPr>
          <w:p w14:paraId="4B57ECFB"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7</w:t>
            </w:r>
          </w:p>
        </w:tc>
        <w:tc>
          <w:tcPr>
            <w:tcW w:w="2759" w:type="dxa"/>
            <w:tcBorders>
              <w:top w:val="nil"/>
              <w:left w:val="nil"/>
              <w:bottom w:val="single" w:sz="4" w:space="0" w:color="auto"/>
              <w:right w:val="single" w:sz="4" w:space="0" w:color="auto"/>
            </w:tcBorders>
            <w:shd w:val="clear" w:color="000000" w:fill="DDEBF7"/>
            <w:noWrap/>
            <w:vAlign w:val="center"/>
            <w:hideMark/>
          </w:tcPr>
          <w:p w14:paraId="072B46CF"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仪表自动化</w:t>
            </w:r>
          </w:p>
        </w:tc>
        <w:tc>
          <w:tcPr>
            <w:tcW w:w="1068" w:type="dxa"/>
            <w:tcBorders>
              <w:top w:val="nil"/>
              <w:left w:val="nil"/>
              <w:bottom w:val="single" w:sz="4" w:space="0" w:color="auto"/>
              <w:right w:val="single" w:sz="4" w:space="0" w:color="auto"/>
            </w:tcBorders>
            <w:shd w:val="clear" w:color="000000" w:fill="DDEBF7"/>
            <w:noWrap/>
            <w:vAlign w:val="center"/>
            <w:hideMark/>
          </w:tcPr>
          <w:p w14:paraId="22481CB6"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000000" w:fill="DDEBF7"/>
            <w:noWrap/>
            <w:vAlign w:val="center"/>
            <w:hideMark/>
          </w:tcPr>
          <w:p w14:paraId="43823DB8"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201903</w:t>
            </w:r>
          </w:p>
        </w:tc>
        <w:tc>
          <w:tcPr>
            <w:tcW w:w="2649" w:type="dxa"/>
            <w:tcBorders>
              <w:top w:val="nil"/>
              <w:left w:val="nil"/>
              <w:bottom w:val="single" w:sz="4" w:space="0" w:color="auto"/>
              <w:right w:val="single" w:sz="4" w:space="0" w:color="auto"/>
            </w:tcBorders>
            <w:shd w:val="clear" w:color="000000" w:fill="DDEBF7"/>
            <w:noWrap/>
            <w:vAlign w:val="center"/>
            <w:hideMark/>
          </w:tcPr>
          <w:p w14:paraId="7686A03F"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贺有贞  余</w:t>
            </w:r>
            <w:proofErr w:type="gramStart"/>
            <w:r w:rsidRPr="00831964">
              <w:rPr>
                <w:rFonts w:ascii="宋体" w:eastAsia="宋体" w:hAnsi="宋体" w:cs="宋体" w:hint="eastAsia"/>
                <w:color w:val="000000"/>
                <w:sz w:val="21"/>
                <w:szCs w:val="21"/>
              </w:rPr>
              <w:t>英芳  薛</w:t>
            </w:r>
            <w:proofErr w:type="gramEnd"/>
            <w:r w:rsidRPr="00831964">
              <w:rPr>
                <w:rFonts w:ascii="宋体" w:eastAsia="宋体" w:hAnsi="宋体" w:cs="宋体" w:hint="eastAsia"/>
                <w:color w:val="000000"/>
                <w:sz w:val="21"/>
                <w:szCs w:val="21"/>
              </w:rPr>
              <w:t xml:space="preserve"> 铭   李东鹏</w:t>
            </w:r>
          </w:p>
        </w:tc>
      </w:tr>
      <w:tr w:rsidR="00716517" w:rsidRPr="00831964" w14:paraId="19B3F6E7"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auto" w:fill="auto"/>
            <w:noWrap/>
            <w:vAlign w:val="center"/>
            <w:hideMark/>
          </w:tcPr>
          <w:p w14:paraId="175B98F0"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8</w:t>
            </w:r>
          </w:p>
        </w:tc>
        <w:tc>
          <w:tcPr>
            <w:tcW w:w="2759" w:type="dxa"/>
            <w:tcBorders>
              <w:top w:val="nil"/>
              <w:left w:val="nil"/>
              <w:bottom w:val="single" w:sz="4" w:space="0" w:color="auto"/>
              <w:right w:val="single" w:sz="4" w:space="0" w:color="auto"/>
            </w:tcBorders>
            <w:shd w:val="clear" w:color="auto" w:fill="auto"/>
            <w:noWrap/>
            <w:vAlign w:val="center"/>
            <w:hideMark/>
          </w:tcPr>
          <w:p w14:paraId="3006EC7B"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省级工业分析与检验技能大赛</w:t>
            </w:r>
          </w:p>
        </w:tc>
        <w:tc>
          <w:tcPr>
            <w:tcW w:w="1068" w:type="dxa"/>
            <w:tcBorders>
              <w:top w:val="nil"/>
              <w:left w:val="nil"/>
              <w:bottom w:val="single" w:sz="4" w:space="0" w:color="auto"/>
              <w:right w:val="single" w:sz="4" w:space="0" w:color="auto"/>
            </w:tcBorders>
            <w:shd w:val="clear" w:color="auto" w:fill="auto"/>
            <w:noWrap/>
            <w:vAlign w:val="center"/>
            <w:hideMark/>
          </w:tcPr>
          <w:p w14:paraId="14AAF47E"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auto" w:fill="auto"/>
            <w:noWrap/>
            <w:vAlign w:val="center"/>
            <w:hideMark/>
          </w:tcPr>
          <w:p w14:paraId="7D723606"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201805</w:t>
            </w:r>
          </w:p>
        </w:tc>
        <w:tc>
          <w:tcPr>
            <w:tcW w:w="2649" w:type="dxa"/>
            <w:tcBorders>
              <w:top w:val="nil"/>
              <w:left w:val="nil"/>
              <w:bottom w:val="single" w:sz="4" w:space="0" w:color="auto"/>
              <w:right w:val="single" w:sz="4" w:space="0" w:color="auto"/>
            </w:tcBorders>
            <w:shd w:val="clear" w:color="auto" w:fill="auto"/>
            <w:noWrap/>
            <w:vAlign w:val="center"/>
            <w:hideMark/>
          </w:tcPr>
          <w:p w14:paraId="218F837C" w14:textId="77777777" w:rsidR="00716517" w:rsidRPr="00831964" w:rsidRDefault="00716517" w:rsidP="00716517">
            <w:pPr>
              <w:jc w:val="center"/>
              <w:rPr>
                <w:rFonts w:ascii="宋体" w:eastAsia="宋体" w:hAnsi="宋体" w:cs="宋体"/>
                <w:color w:val="000000"/>
                <w:sz w:val="21"/>
                <w:szCs w:val="21"/>
              </w:rPr>
            </w:pPr>
            <w:proofErr w:type="gramStart"/>
            <w:r w:rsidRPr="00831964">
              <w:rPr>
                <w:rFonts w:ascii="宋体" w:eastAsia="宋体" w:hAnsi="宋体" w:cs="宋体" w:hint="eastAsia"/>
                <w:color w:val="000000"/>
                <w:sz w:val="21"/>
                <w:szCs w:val="21"/>
              </w:rPr>
              <w:t>莫延琴</w:t>
            </w:r>
            <w:proofErr w:type="gramEnd"/>
            <w:r w:rsidRPr="00831964">
              <w:rPr>
                <w:rFonts w:ascii="宋体" w:eastAsia="宋体" w:hAnsi="宋体" w:cs="宋体" w:hint="eastAsia"/>
                <w:color w:val="000000"/>
                <w:sz w:val="21"/>
                <w:szCs w:val="21"/>
              </w:rPr>
              <w:t>，</w:t>
            </w:r>
            <w:proofErr w:type="gramStart"/>
            <w:r w:rsidRPr="00831964">
              <w:rPr>
                <w:rFonts w:ascii="宋体" w:eastAsia="宋体" w:hAnsi="宋体" w:cs="宋体" w:hint="eastAsia"/>
                <w:color w:val="000000"/>
                <w:sz w:val="21"/>
                <w:szCs w:val="21"/>
              </w:rPr>
              <w:t>刘宗昭</w:t>
            </w:r>
            <w:proofErr w:type="gramEnd"/>
          </w:p>
        </w:tc>
      </w:tr>
      <w:tr w:rsidR="00716517" w:rsidRPr="00831964" w14:paraId="3DE8EC86"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000000" w:fill="DDEBF7"/>
            <w:noWrap/>
            <w:vAlign w:val="center"/>
            <w:hideMark/>
          </w:tcPr>
          <w:p w14:paraId="2813C101"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9</w:t>
            </w:r>
          </w:p>
        </w:tc>
        <w:tc>
          <w:tcPr>
            <w:tcW w:w="2759" w:type="dxa"/>
            <w:tcBorders>
              <w:top w:val="nil"/>
              <w:left w:val="nil"/>
              <w:bottom w:val="single" w:sz="4" w:space="0" w:color="auto"/>
              <w:right w:val="single" w:sz="4" w:space="0" w:color="auto"/>
            </w:tcBorders>
            <w:shd w:val="clear" w:color="000000" w:fill="DDEBF7"/>
            <w:noWrap/>
            <w:vAlign w:val="center"/>
            <w:hideMark/>
          </w:tcPr>
          <w:p w14:paraId="18E008F9"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化工设计竞赛</w:t>
            </w:r>
          </w:p>
        </w:tc>
        <w:tc>
          <w:tcPr>
            <w:tcW w:w="1068" w:type="dxa"/>
            <w:tcBorders>
              <w:top w:val="nil"/>
              <w:left w:val="nil"/>
              <w:bottom w:val="single" w:sz="4" w:space="0" w:color="auto"/>
              <w:right w:val="single" w:sz="4" w:space="0" w:color="auto"/>
            </w:tcBorders>
            <w:shd w:val="clear" w:color="000000" w:fill="DDEBF7"/>
            <w:noWrap/>
            <w:vAlign w:val="center"/>
            <w:hideMark/>
          </w:tcPr>
          <w:p w14:paraId="65C5087A"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000000" w:fill="DDEBF7"/>
            <w:noWrap/>
            <w:vAlign w:val="center"/>
            <w:hideMark/>
          </w:tcPr>
          <w:p w14:paraId="52E33039"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201808</w:t>
            </w:r>
          </w:p>
        </w:tc>
        <w:tc>
          <w:tcPr>
            <w:tcW w:w="2649" w:type="dxa"/>
            <w:tcBorders>
              <w:top w:val="nil"/>
              <w:left w:val="nil"/>
              <w:bottom w:val="single" w:sz="4" w:space="0" w:color="auto"/>
              <w:right w:val="single" w:sz="4" w:space="0" w:color="auto"/>
            </w:tcBorders>
            <w:shd w:val="clear" w:color="000000" w:fill="DDEBF7"/>
            <w:noWrap/>
            <w:vAlign w:val="center"/>
            <w:hideMark/>
          </w:tcPr>
          <w:p w14:paraId="70BDD6DE"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邵世选、张鹏、白灵、陈生明</w:t>
            </w:r>
          </w:p>
        </w:tc>
      </w:tr>
      <w:tr w:rsidR="00716517" w:rsidRPr="00831964" w14:paraId="2F6F282B"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000000" w:fill="DDEBF7"/>
            <w:noWrap/>
            <w:vAlign w:val="center"/>
            <w:hideMark/>
          </w:tcPr>
          <w:p w14:paraId="4B107490" w14:textId="1DA19125"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1</w:t>
            </w:r>
            <w:r w:rsidR="00A41C68">
              <w:rPr>
                <w:rFonts w:ascii="宋体" w:eastAsia="宋体" w:hAnsi="宋体" w:cs="宋体" w:hint="eastAsia"/>
                <w:color w:val="000000"/>
                <w:sz w:val="21"/>
                <w:szCs w:val="21"/>
              </w:rPr>
              <w:t>0</w:t>
            </w:r>
          </w:p>
        </w:tc>
        <w:tc>
          <w:tcPr>
            <w:tcW w:w="2759" w:type="dxa"/>
            <w:tcBorders>
              <w:top w:val="nil"/>
              <w:left w:val="nil"/>
              <w:bottom w:val="single" w:sz="4" w:space="0" w:color="auto"/>
              <w:right w:val="single" w:sz="4" w:space="0" w:color="auto"/>
            </w:tcBorders>
            <w:shd w:val="clear" w:color="000000" w:fill="DDEBF7"/>
            <w:noWrap/>
            <w:vAlign w:val="center"/>
            <w:hideMark/>
          </w:tcPr>
          <w:p w14:paraId="51548410"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化工设计竞赛</w:t>
            </w:r>
          </w:p>
        </w:tc>
        <w:tc>
          <w:tcPr>
            <w:tcW w:w="1068" w:type="dxa"/>
            <w:tcBorders>
              <w:top w:val="nil"/>
              <w:left w:val="nil"/>
              <w:bottom w:val="single" w:sz="4" w:space="0" w:color="auto"/>
              <w:right w:val="single" w:sz="4" w:space="0" w:color="auto"/>
            </w:tcBorders>
            <w:shd w:val="clear" w:color="000000" w:fill="DDEBF7"/>
            <w:noWrap/>
            <w:vAlign w:val="center"/>
            <w:hideMark/>
          </w:tcPr>
          <w:p w14:paraId="325B4C27"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000000" w:fill="DDEBF7"/>
            <w:noWrap/>
            <w:vAlign w:val="center"/>
            <w:hideMark/>
          </w:tcPr>
          <w:p w14:paraId="7385550C"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201908</w:t>
            </w:r>
          </w:p>
        </w:tc>
        <w:tc>
          <w:tcPr>
            <w:tcW w:w="2649" w:type="dxa"/>
            <w:tcBorders>
              <w:top w:val="nil"/>
              <w:left w:val="nil"/>
              <w:bottom w:val="single" w:sz="4" w:space="0" w:color="auto"/>
              <w:right w:val="single" w:sz="4" w:space="0" w:color="auto"/>
            </w:tcBorders>
            <w:shd w:val="clear" w:color="000000" w:fill="DDEBF7"/>
            <w:noWrap/>
            <w:vAlign w:val="center"/>
            <w:hideMark/>
          </w:tcPr>
          <w:p w14:paraId="5D1CA83E"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邵世选，张鹏，陈生明，杨疆雪，</w:t>
            </w:r>
            <w:proofErr w:type="gramStart"/>
            <w:r w:rsidRPr="00831964">
              <w:rPr>
                <w:rFonts w:ascii="宋体" w:eastAsia="宋体" w:hAnsi="宋体" w:cs="宋体" w:hint="eastAsia"/>
                <w:color w:val="000000"/>
                <w:sz w:val="21"/>
                <w:szCs w:val="21"/>
              </w:rPr>
              <w:t>颜存梅</w:t>
            </w:r>
            <w:proofErr w:type="gramEnd"/>
          </w:p>
        </w:tc>
      </w:tr>
      <w:tr w:rsidR="00716517" w:rsidRPr="00831964" w14:paraId="5D80E4AD"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auto" w:fill="auto"/>
            <w:noWrap/>
            <w:vAlign w:val="center"/>
            <w:hideMark/>
          </w:tcPr>
          <w:p w14:paraId="5664C4B3" w14:textId="62D2322F"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1</w:t>
            </w:r>
            <w:r w:rsidR="00A41C68">
              <w:rPr>
                <w:rFonts w:ascii="宋体" w:eastAsia="宋体" w:hAnsi="宋体" w:cs="宋体" w:hint="eastAsia"/>
                <w:color w:val="000000"/>
                <w:sz w:val="21"/>
                <w:szCs w:val="21"/>
              </w:rPr>
              <w:t>1</w:t>
            </w:r>
          </w:p>
        </w:tc>
        <w:tc>
          <w:tcPr>
            <w:tcW w:w="2759" w:type="dxa"/>
            <w:tcBorders>
              <w:top w:val="nil"/>
              <w:left w:val="nil"/>
              <w:bottom w:val="single" w:sz="4" w:space="0" w:color="auto"/>
              <w:right w:val="single" w:sz="4" w:space="0" w:color="auto"/>
            </w:tcBorders>
            <w:shd w:val="clear" w:color="auto" w:fill="auto"/>
            <w:noWrap/>
            <w:vAlign w:val="center"/>
            <w:hideMark/>
          </w:tcPr>
          <w:p w14:paraId="72DAE103"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创新、创意及创业  桃战赛</w:t>
            </w:r>
          </w:p>
        </w:tc>
        <w:tc>
          <w:tcPr>
            <w:tcW w:w="1068" w:type="dxa"/>
            <w:tcBorders>
              <w:top w:val="nil"/>
              <w:left w:val="nil"/>
              <w:bottom w:val="single" w:sz="4" w:space="0" w:color="auto"/>
              <w:right w:val="single" w:sz="4" w:space="0" w:color="auto"/>
            </w:tcBorders>
            <w:shd w:val="clear" w:color="auto" w:fill="auto"/>
            <w:noWrap/>
            <w:vAlign w:val="center"/>
            <w:hideMark/>
          </w:tcPr>
          <w:p w14:paraId="51F73610"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auto" w:fill="auto"/>
            <w:noWrap/>
            <w:vAlign w:val="center"/>
            <w:hideMark/>
          </w:tcPr>
          <w:p w14:paraId="13E1D4F6"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201907</w:t>
            </w:r>
          </w:p>
        </w:tc>
        <w:tc>
          <w:tcPr>
            <w:tcW w:w="2649" w:type="dxa"/>
            <w:tcBorders>
              <w:top w:val="nil"/>
              <w:left w:val="nil"/>
              <w:bottom w:val="single" w:sz="4" w:space="0" w:color="auto"/>
              <w:right w:val="single" w:sz="4" w:space="0" w:color="auto"/>
            </w:tcBorders>
            <w:shd w:val="clear" w:color="auto" w:fill="auto"/>
            <w:noWrap/>
            <w:vAlign w:val="center"/>
            <w:hideMark/>
          </w:tcPr>
          <w:p w14:paraId="59B3B057"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陈占丰、白占琛</w:t>
            </w:r>
          </w:p>
        </w:tc>
      </w:tr>
      <w:tr w:rsidR="00716517" w:rsidRPr="00831964" w14:paraId="4012F1E7"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000000" w:fill="DDEBF7"/>
            <w:noWrap/>
            <w:vAlign w:val="center"/>
            <w:hideMark/>
          </w:tcPr>
          <w:p w14:paraId="34D1B058" w14:textId="7E006174"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1</w:t>
            </w:r>
            <w:r w:rsidR="00A41C68">
              <w:rPr>
                <w:rFonts w:ascii="宋体" w:eastAsia="宋体" w:hAnsi="宋体" w:cs="宋体" w:hint="eastAsia"/>
                <w:color w:val="000000"/>
                <w:sz w:val="21"/>
                <w:szCs w:val="21"/>
              </w:rPr>
              <w:t>2</w:t>
            </w:r>
          </w:p>
        </w:tc>
        <w:tc>
          <w:tcPr>
            <w:tcW w:w="2759" w:type="dxa"/>
            <w:tcBorders>
              <w:top w:val="nil"/>
              <w:left w:val="nil"/>
              <w:bottom w:val="single" w:sz="4" w:space="0" w:color="auto"/>
              <w:right w:val="single" w:sz="4" w:space="0" w:color="auto"/>
            </w:tcBorders>
            <w:shd w:val="clear" w:color="000000" w:fill="DDEBF7"/>
            <w:noWrap/>
            <w:vAlign w:val="center"/>
            <w:hideMark/>
          </w:tcPr>
          <w:p w14:paraId="6B66DE3B"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大学生电子设计大赛</w:t>
            </w:r>
          </w:p>
        </w:tc>
        <w:tc>
          <w:tcPr>
            <w:tcW w:w="1068" w:type="dxa"/>
            <w:tcBorders>
              <w:top w:val="nil"/>
              <w:left w:val="nil"/>
              <w:bottom w:val="single" w:sz="4" w:space="0" w:color="auto"/>
              <w:right w:val="single" w:sz="4" w:space="0" w:color="auto"/>
            </w:tcBorders>
            <w:shd w:val="clear" w:color="000000" w:fill="DDEBF7"/>
            <w:noWrap/>
            <w:vAlign w:val="center"/>
            <w:hideMark/>
          </w:tcPr>
          <w:p w14:paraId="64687B76"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000000" w:fill="DDEBF7"/>
            <w:noWrap/>
            <w:vAlign w:val="center"/>
            <w:hideMark/>
          </w:tcPr>
          <w:p w14:paraId="17554BA4"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201906</w:t>
            </w:r>
          </w:p>
        </w:tc>
        <w:tc>
          <w:tcPr>
            <w:tcW w:w="2649" w:type="dxa"/>
            <w:tcBorders>
              <w:top w:val="nil"/>
              <w:left w:val="nil"/>
              <w:bottom w:val="single" w:sz="4" w:space="0" w:color="auto"/>
              <w:right w:val="single" w:sz="4" w:space="0" w:color="auto"/>
            </w:tcBorders>
            <w:shd w:val="clear" w:color="000000" w:fill="DDEBF7"/>
            <w:noWrap/>
            <w:vAlign w:val="center"/>
            <w:hideMark/>
          </w:tcPr>
          <w:p w14:paraId="3E438A07" w14:textId="77777777" w:rsidR="00716517" w:rsidRPr="00831964" w:rsidRDefault="00716517" w:rsidP="00716517">
            <w:pPr>
              <w:jc w:val="center"/>
              <w:rPr>
                <w:rFonts w:ascii="宋体" w:eastAsia="宋体" w:hAnsi="宋体" w:cs="宋体"/>
                <w:color w:val="000000"/>
                <w:sz w:val="21"/>
                <w:szCs w:val="21"/>
              </w:rPr>
            </w:pPr>
            <w:proofErr w:type="gramStart"/>
            <w:r w:rsidRPr="00831964">
              <w:rPr>
                <w:rFonts w:ascii="宋体" w:eastAsia="宋体" w:hAnsi="宋体" w:cs="宋体" w:hint="eastAsia"/>
                <w:color w:val="000000"/>
                <w:sz w:val="21"/>
                <w:szCs w:val="21"/>
              </w:rPr>
              <w:t>郑鹤贤</w:t>
            </w:r>
            <w:proofErr w:type="gramEnd"/>
            <w:r w:rsidRPr="00831964">
              <w:rPr>
                <w:rFonts w:ascii="宋体" w:eastAsia="宋体" w:hAnsi="宋体" w:cs="宋体" w:hint="eastAsia"/>
                <w:color w:val="000000"/>
                <w:sz w:val="21"/>
                <w:szCs w:val="21"/>
              </w:rPr>
              <w:t>、李超福</w:t>
            </w:r>
          </w:p>
        </w:tc>
      </w:tr>
      <w:tr w:rsidR="00716517" w:rsidRPr="00831964" w14:paraId="1B174B7B"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auto" w:fill="auto"/>
            <w:noWrap/>
            <w:vAlign w:val="center"/>
            <w:hideMark/>
          </w:tcPr>
          <w:p w14:paraId="31D71013" w14:textId="0D481CC1"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1</w:t>
            </w:r>
            <w:r w:rsidR="00A41C68">
              <w:rPr>
                <w:rFonts w:ascii="宋体" w:eastAsia="宋体" w:hAnsi="宋体" w:cs="宋体" w:hint="eastAsia"/>
                <w:color w:val="000000"/>
                <w:sz w:val="21"/>
                <w:szCs w:val="21"/>
              </w:rPr>
              <w:t>3</w:t>
            </w:r>
          </w:p>
        </w:tc>
        <w:tc>
          <w:tcPr>
            <w:tcW w:w="2759" w:type="dxa"/>
            <w:tcBorders>
              <w:top w:val="nil"/>
              <w:left w:val="nil"/>
              <w:bottom w:val="single" w:sz="4" w:space="0" w:color="auto"/>
              <w:right w:val="single" w:sz="4" w:space="0" w:color="auto"/>
            </w:tcBorders>
            <w:shd w:val="clear" w:color="auto" w:fill="auto"/>
            <w:noWrap/>
            <w:vAlign w:val="center"/>
            <w:hideMark/>
          </w:tcPr>
          <w:p w14:paraId="2290649F"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大学生电子设计大赛</w:t>
            </w:r>
          </w:p>
        </w:tc>
        <w:tc>
          <w:tcPr>
            <w:tcW w:w="1068" w:type="dxa"/>
            <w:tcBorders>
              <w:top w:val="nil"/>
              <w:left w:val="nil"/>
              <w:bottom w:val="single" w:sz="4" w:space="0" w:color="auto"/>
              <w:right w:val="single" w:sz="4" w:space="0" w:color="auto"/>
            </w:tcBorders>
            <w:shd w:val="clear" w:color="auto" w:fill="auto"/>
            <w:noWrap/>
            <w:vAlign w:val="center"/>
            <w:hideMark/>
          </w:tcPr>
          <w:p w14:paraId="1870F8B0"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auto" w:fill="auto"/>
            <w:noWrap/>
            <w:vAlign w:val="center"/>
            <w:hideMark/>
          </w:tcPr>
          <w:p w14:paraId="41013202"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201906</w:t>
            </w:r>
          </w:p>
        </w:tc>
        <w:tc>
          <w:tcPr>
            <w:tcW w:w="2649" w:type="dxa"/>
            <w:tcBorders>
              <w:top w:val="nil"/>
              <w:left w:val="nil"/>
              <w:bottom w:val="single" w:sz="4" w:space="0" w:color="auto"/>
              <w:right w:val="single" w:sz="4" w:space="0" w:color="auto"/>
            </w:tcBorders>
            <w:shd w:val="clear" w:color="auto" w:fill="auto"/>
            <w:noWrap/>
            <w:vAlign w:val="center"/>
            <w:hideMark/>
          </w:tcPr>
          <w:p w14:paraId="65E847CC"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陈占丰、白占琛、李文慧</w:t>
            </w:r>
          </w:p>
        </w:tc>
      </w:tr>
      <w:tr w:rsidR="00716517" w:rsidRPr="00831964" w14:paraId="1A31804D"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000000" w:fill="DDEBF7"/>
            <w:noWrap/>
            <w:vAlign w:val="center"/>
            <w:hideMark/>
          </w:tcPr>
          <w:p w14:paraId="67B77683" w14:textId="37AA148F"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1</w:t>
            </w:r>
            <w:r w:rsidR="00A41C68">
              <w:rPr>
                <w:rFonts w:ascii="宋体" w:eastAsia="宋体" w:hAnsi="宋体" w:cs="宋体" w:hint="eastAsia"/>
                <w:color w:val="000000"/>
                <w:sz w:val="21"/>
                <w:szCs w:val="21"/>
              </w:rPr>
              <w:t>4</w:t>
            </w:r>
          </w:p>
        </w:tc>
        <w:tc>
          <w:tcPr>
            <w:tcW w:w="2759" w:type="dxa"/>
            <w:tcBorders>
              <w:top w:val="nil"/>
              <w:left w:val="nil"/>
              <w:bottom w:val="single" w:sz="4" w:space="0" w:color="auto"/>
              <w:right w:val="single" w:sz="4" w:space="0" w:color="auto"/>
            </w:tcBorders>
            <w:shd w:val="clear" w:color="000000" w:fill="DDEBF7"/>
            <w:noWrap/>
            <w:vAlign w:val="center"/>
            <w:hideMark/>
          </w:tcPr>
          <w:p w14:paraId="044A6EB6"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机电一体化安装与调试</w:t>
            </w:r>
          </w:p>
        </w:tc>
        <w:tc>
          <w:tcPr>
            <w:tcW w:w="1068" w:type="dxa"/>
            <w:tcBorders>
              <w:top w:val="nil"/>
              <w:left w:val="nil"/>
              <w:bottom w:val="single" w:sz="4" w:space="0" w:color="auto"/>
              <w:right w:val="single" w:sz="4" w:space="0" w:color="auto"/>
            </w:tcBorders>
            <w:shd w:val="clear" w:color="000000" w:fill="DDEBF7"/>
            <w:noWrap/>
            <w:vAlign w:val="center"/>
            <w:hideMark/>
          </w:tcPr>
          <w:p w14:paraId="3685FDE8"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000000" w:fill="DDEBF7"/>
            <w:noWrap/>
            <w:vAlign w:val="center"/>
            <w:hideMark/>
          </w:tcPr>
          <w:p w14:paraId="4D6A7330"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201903</w:t>
            </w:r>
          </w:p>
        </w:tc>
        <w:tc>
          <w:tcPr>
            <w:tcW w:w="2649" w:type="dxa"/>
            <w:tcBorders>
              <w:top w:val="nil"/>
              <w:left w:val="nil"/>
              <w:bottom w:val="single" w:sz="4" w:space="0" w:color="auto"/>
              <w:right w:val="single" w:sz="4" w:space="0" w:color="auto"/>
            </w:tcBorders>
            <w:shd w:val="clear" w:color="000000" w:fill="DDEBF7"/>
            <w:noWrap/>
            <w:vAlign w:val="center"/>
            <w:hideMark/>
          </w:tcPr>
          <w:p w14:paraId="07D1E457"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王继敏、蔡成梁</w:t>
            </w:r>
          </w:p>
        </w:tc>
      </w:tr>
      <w:tr w:rsidR="00716517" w:rsidRPr="00831964" w14:paraId="6D9870E6"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auto" w:fill="auto"/>
            <w:noWrap/>
            <w:vAlign w:val="center"/>
            <w:hideMark/>
          </w:tcPr>
          <w:p w14:paraId="7813C144" w14:textId="3E095AF8"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1</w:t>
            </w:r>
            <w:r w:rsidR="00A41C68">
              <w:rPr>
                <w:rFonts w:ascii="宋体" w:eastAsia="宋体" w:hAnsi="宋体" w:cs="宋体" w:hint="eastAsia"/>
                <w:color w:val="000000"/>
                <w:sz w:val="21"/>
                <w:szCs w:val="21"/>
              </w:rPr>
              <w:t>5</w:t>
            </w:r>
          </w:p>
        </w:tc>
        <w:tc>
          <w:tcPr>
            <w:tcW w:w="2759" w:type="dxa"/>
            <w:tcBorders>
              <w:top w:val="nil"/>
              <w:left w:val="nil"/>
              <w:bottom w:val="single" w:sz="4" w:space="0" w:color="auto"/>
              <w:right w:val="single" w:sz="4" w:space="0" w:color="auto"/>
            </w:tcBorders>
            <w:shd w:val="clear" w:color="auto" w:fill="auto"/>
            <w:noWrap/>
            <w:vAlign w:val="center"/>
            <w:hideMark/>
          </w:tcPr>
          <w:p w14:paraId="28EA4FDB"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机械装调技术</w:t>
            </w:r>
          </w:p>
        </w:tc>
        <w:tc>
          <w:tcPr>
            <w:tcW w:w="1068" w:type="dxa"/>
            <w:tcBorders>
              <w:top w:val="nil"/>
              <w:left w:val="nil"/>
              <w:bottom w:val="single" w:sz="4" w:space="0" w:color="auto"/>
              <w:right w:val="single" w:sz="4" w:space="0" w:color="auto"/>
            </w:tcBorders>
            <w:shd w:val="clear" w:color="auto" w:fill="auto"/>
            <w:noWrap/>
            <w:vAlign w:val="center"/>
            <w:hideMark/>
          </w:tcPr>
          <w:p w14:paraId="40064BAA"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auto" w:fill="auto"/>
            <w:noWrap/>
            <w:vAlign w:val="center"/>
            <w:hideMark/>
          </w:tcPr>
          <w:p w14:paraId="4C91A10F"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201903</w:t>
            </w:r>
          </w:p>
        </w:tc>
        <w:tc>
          <w:tcPr>
            <w:tcW w:w="2649" w:type="dxa"/>
            <w:tcBorders>
              <w:top w:val="nil"/>
              <w:left w:val="nil"/>
              <w:bottom w:val="single" w:sz="4" w:space="0" w:color="auto"/>
              <w:right w:val="single" w:sz="4" w:space="0" w:color="auto"/>
            </w:tcBorders>
            <w:shd w:val="clear" w:color="auto" w:fill="auto"/>
            <w:noWrap/>
            <w:vAlign w:val="center"/>
            <w:hideMark/>
          </w:tcPr>
          <w:p w14:paraId="09DC904C"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郭帅、文</w:t>
            </w:r>
            <w:proofErr w:type="gramStart"/>
            <w:r w:rsidRPr="00831964">
              <w:rPr>
                <w:rFonts w:ascii="宋体" w:eastAsia="宋体" w:hAnsi="宋体" w:cs="宋体" w:hint="eastAsia"/>
                <w:color w:val="000000"/>
                <w:sz w:val="21"/>
                <w:szCs w:val="21"/>
              </w:rPr>
              <w:t>磊</w:t>
            </w:r>
            <w:proofErr w:type="gramEnd"/>
          </w:p>
        </w:tc>
      </w:tr>
      <w:tr w:rsidR="00716517" w:rsidRPr="00831964" w14:paraId="4C2424FF"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000000" w:fill="DDEBF7"/>
            <w:noWrap/>
            <w:vAlign w:val="center"/>
            <w:hideMark/>
          </w:tcPr>
          <w:p w14:paraId="0C3017BA" w14:textId="2BFEDED8"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1</w:t>
            </w:r>
            <w:r w:rsidR="00A41C68">
              <w:rPr>
                <w:rFonts w:ascii="宋体" w:eastAsia="宋体" w:hAnsi="宋体" w:cs="宋体" w:hint="eastAsia"/>
                <w:color w:val="000000"/>
                <w:sz w:val="21"/>
                <w:szCs w:val="21"/>
              </w:rPr>
              <w:t>6</w:t>
            </w:r>
          </w:p>
        </w:tc>
        <w:tc>
          <w:tcPr>
            <w:tcW w:w="2759" w:type="dxa"/>
            <w:tcBorders>
              <w:top w:val="nil"/>
              <w:left w:val="nil"/>
              <w:bottom w:val="single" w:sz="4" w:space="0" w:color="auto"/>
              <w:right w:val="single" w:sz="4" w:space="0" w:color="auto"/>
            </w:tcBorders>
            <w:shd w:val="clear" w:color="000000" w:fill="DDEBF7"/>
            <w:noWrap/>
            <w:vAlign w:val="center"/>
            <w:hideMark/>
          </w:tcPr>
          <w:p w14:paraId="2C0AEAE7"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装配钳工技术</w:t>
            </w:r>
          </w:p>
        </w:tc>
        <w:tc>
          <w:tcPr>
            <w:tcW w:w="1068" w:type="dxa"/>
            <w:tcBorders>
              <w:top w:val="nil"/>
              <w:left w:val="nil"/>
              <w:bottom w:val="single" w:sz="4" w:space="0" w:color="auto"/>
              <w:right w:val="single" w:sz="4" w:space="0" w:color="auto"/>
            </w:tcBorders>
            <w:shd w:val="clear" w:color="000000" w:fill="DDEBF7"/>
            <w:noWrap/>
            <w:vAlign w:val="center"/>
            <w:hideMark/>
          </w:tcPr>
          <w:p w14:paraId="39E25977"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000000" w:fill="DDEBF7"/>
            <w:noWrap/>
            <w:vAlign w:val="center"/>
            <w:hideMark/>
          </w:tcPr>
          <w:p w14:paraId="3B8EF0E3"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201903</w:t>
            </w:r>
          </w:p>
        </w:tc>
        <w:tc>
          <w:tcPr>
            <w:tcW w:w="2649" w:type="dxa"/>
            <w:tcBorders>
              <w:top w:val="nil"/>
              <w:left w:val="nil"/>
              <w:bottom w:val="single" w:sz="4" w:space="0" w:color="auto"/>
              <w:right w:val="single" w:sz="4" w:space="0" w:color="auto"/>
            </w:tcBorders>
            <w:shd w:val="clear" w:color="000000" w:fill="DDEBF7"/>
            <w:noWrap/>
            <w:vAlign w:val="center"/>
            <w:hideMark/>
          </w:tcPr>
          <w:p w14:paraId="75BC1951"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芦</w:t>
            </w:r>
            <w:proofErr w:type="gramStart"/>
            <w:r w:rsidRPr="00831964">
              <w:rPr>
                <w:rFonts w:ascii="宋体" w:eastAsia="宋体" w:hAnsi="宋体" w:cs="宋体" w:hint="eastAsia"/>
                <w:color w:val="000000"/>
                <w:sz w:val="21"/>
                <w:szCs w:val="21"/>
              </w:rPr>
              <w:t>浩</w:t>
            </w:r>
            <w:proofErr w:type="gramEnd"/>
            <w:r w:rsidRPr="00831964">
              <w:rPr>
                <w:rFonts w:ascii="宋体" w:eastAsia="宋体" w:hAnsi="宋体" w:cs="宋体" w:hint="eastAsia"/>
                <w:color w:val="000000"/>
                <w:sz w:val="21"/>
                <w:szCs w:val="21"/>
              </w:rPr>
              <w:t>轩、李启山</w:t>
            </w:r>
          </w:p>
        </w:tc>
      </w:tr>
      <w:tr w:rsidR="00716517" w:rsidRPr="00831964" w14:paraId="122DFA69" w14:textId="77777777" w:rsidTr="00636F6A">
        <w:trPr>
          <w:trHeight w:val="425"/>
          <w:jc w:val="center"/>
        </w:trPr>
        <w:tc>
          <w:tcPr>
            <w:tcW w:w="688" w:type="dxa"/>
            <w:tcBorders>
              <w:top w:val="nil"/>
              <w:left w:val="single" w:sz="4" w:space="0" w:color="auto"/>
              <w:bottom w:val="single" w:sz="4" w:space="0" w:color="auto"/>
              <w:right w:val="single" w:sz="4" w:space="0" w:color="auto"/>
            </w:tcBorders>
            <w:shd w:val="clear" w:color="auto" w:fill="auto"/>
            <w:noWrap/>
            <w:vAlign w:val="center"/>
            <w:hideMark/>
          </w:tcPr>
          <w:p w14:paraId="21AC2C1F" w14:textId="02CAC892"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1</w:t>
            </w:r>
            <w:r w:rsidR="00A41C68">
              <w:rPr>
                <w:rFonts w:ascii="宋体" w:eastAsia="宋体" w:hAnsi="宋体" w:cs="宋体" w:hint="eastAsia"/>
                <w:color w:val="000000"/>
                <w:sz w:val="21"/>
                <w:szCs w:val="21"/>
              </w:rPr>
              <w:t>7</w:t>
            </w:r>
          </w:p>
        </w:tc>
        <w:tc>
          <w:tcPr>
            <w:tcW w:w="2759" w:type="dxa"/>
            <w:tcBorders>
              <w:top w:val="nil"/>
              <w:left w:val="nil"/>
              <w:bottom w:val="single" w:sz="4" w:space="0" w:color="auto"/>
              <w:right w:val="single" w:sz="4" w:space="0" w:color="auto"/>
            </w:tcBorders>
            <w:shd w:val="clear" w:color="auto" w:fill="auto"/>
            <w:noWrap/>
            <w:vAlign w:val="center"/>
            <w:hideMark/>
          </w:tcPr>
          <w:p w14:paraId="652560CD"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青海省导游技能大赛</w:t>
            </w:r>
          </w:p>
        </w:tc>
        <w:tc>
          <w:tcPr>
            <w:tcW w:w="1068" w:type="dxa"/>
            <w:tcBorders>
              <w:top w:val="nil"/>
              <w:left w:val="nil"/>
              <w:bottom w:val="single" w:sz="4" w:space="0" w:color="auto"/>
              <w:right w:val="single" w:sz="4" w:space="0" w:color="auto"/>
            </w:tcBorders>
            <w:shd w:val="clear" w:color="auto" w:fill="auto"/>
            <w:noWrap/>
            <w:vAlign w:val="center"/>
            <w:hideMark/>
          </w:tcPr>
          <w:p w14:paraId="65FF7382"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省部级</w:t>
            </w:r>
          </w:p>
        </w:tc>
        <w:tc>
          <w:tcPr>
            <w:tcW w:w="1094" w:type="dxa"/>
            <w:tcBorders>
              <w:top w:val="nil"/>
              <w:left w:val="nil"/>
              <w:bottom w:val="single" w:sz="4" w:space="0" w:color="auto"/>
              <w:right w:val="single" w:sz="4" w:space="0" w:color="auto"/>
            </w:tcBorders>
            <w:shd w:val="clear" w:color="auto" w:fill="auto"/>
            <w:noWrap/>
            <w:vAlign w:val="center"/>
            <w:hideMark/>
          </w:tcPr>
          <w:p w14:paraId="13FF36AB" w14:textId="77777777" w:rsidR="00716517" w:rsidRPr="00831964" w:rsidRDefault="00716517" w:rsidP="00716517">
            <w:pPr>
              <w:jc w:val="center"/>
              <w:rPr>
                <w:rFonts w:ascii="宋体" w:eastAsia="宋体" w:hAnsi="宋体" w:cs="宋体"/>
                <w:color w:val="000000"/>
                <w:sz w:val="21"/>
                <w:szCs w:val="21"/>
              </w:rPr>
            </w:pPr>
            <w:r w:rsidRPr="00831964">
              <w:rPr>
                <w:rFonts w:ascii="宋体" w:eastAsia="宋体" w:hAnsi="宋体" w:cs="宋体" w:hint="eastAsia"/>
                <w:color w:val="000000"/>
                <w:sz w:val="21"/>
                <w:szCs w:val="21"/>
              </w:rPr>
              <w:t>201903</w:t>
            </w:r>
          </w:p>
        </w:tc>
        <w:tc>
          <w:tcPr>
            <w:tcW w:w="2649" w:type="dxa"/>
            <w:tcBorders>
              <w:top w:val="nil"/>
              <w:left w:val="nil"/>
              <w:bottom w:val="single" w:sz="4" w:space="0" w:color="auto"/>
              <w:right w:val="single" w:sz="4" w:space="0" w:color="auto"/>
            </w:tcBorders>
            <w:shd w:val="clear" w:color="auto" w:fill="auto"/>
            <w:noWrap/>
            <w:vAlign w:val="center"/>
            <w:hideMark/>
          </w:tcPr>
          <w:p w14:paraId="40E0FBF0" w14:textId="77777777" w:rsidR="00716517" w:rsidRPr="00831964" w:rsidRDefault="00716517" w:rsidP="00716517">
            <w:pPr>
              <w:jc w:val="center"/>
              <w:rPr>
                <w:rFonts w:ascii="宋体" w:eastAsia="宋体" w:hAnsi="宋体" w:cs="宋体"/>
                <w:color w:val="000000"/>
                <w:sz w:val="21"/>
                <w:szCs w:val="21"/>
              </w:rPr>
            </w:pPr>
            <w:proofErr w:type="gramStart"/>
            <w:r w:rsidRPr="00831964">
              <w:rPr>
                <w:rFonts w:ascii="宋体" w:eastAsia="宋体" w:hAnsi="宋体" w:cs="宋体" w:hint="eastAsia"/>
                <w:color w:val="000000"/>
                <w:sz w:val="21"/>
                <w:szCs w:val="21"/>
              </w:rPr>
              <w:t>麻应根措、旦</w:t>
            </w:r>
            <w:proofErr w:type="gramEnd"/>
            <w:r w:rsidRPr="00831964">
              <w:rPr>
                <w:rFonts w:ascii="宋体" w:eastAsia="宋体" w:hAnsi="宋体" w:cs="宋体" w:hint="eastAsia"/>
                <w:color w:val="000000"/>
                <w:sz w:val="21"/>
                <w:szCs w:val="21"/>
              </w:rPr>
              <w:t>周文江、黄志玲</w:t>
            </w:r>
          </w:p>
        </w:tc>
      </w:tr>
    </w:tbl>
    <w:p w14:paraId="05E19F25"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55" w:name="_Toc533769694"/>
      <w:bookmarkStart w:id="56" w:name="_Toc28545623"/>
      <w:r w:rsidRPr="000D46C0">
        <w:rPr>
          <w:rFonts w:ascii="仿宋" w:eastAsia="仿宋" w:hAnsi="仿宋" w:cs="Arial" w:hint="eastAsia"/>
          <w:b/>
          <w:kern w:val="2"/>
          <w:sz w:val="28"/>
        </w:rPr>
        <w:t>（二）毕业生就业</w:t>
      </w:r>
      <w:r w:rsidR="00305D74">
        <w:rPr>
          <w:rFonts w:ascii="仿宋" w:eastAsia="仿宋" w:hAnsi="仿宋" w:cs="Arial" w:hint="eastAsia"/>
          <w:b/>
          <w:kern w:val="2"/>
          <w:sz w:val="28"/>
        </w:rPr>
        <w:t>质量</w:t>
      </w:r>
      <w:bookmarkStart w:id="57" w:name="_GoBack"/>
      <w:bookmarkEnd w:id="55"/>
      <w:bookmarkEnd w:id="56"/>
      <w:bookmarkEnd w:id="57"/>
    </w:p>
    <w:p w14:paraId="3BA2F1CF" w14:textId="77777777" w:rsidR="000D4877" w:rsidRPr="000A2ABF" w:rsidRDefault="00347228">
      <w:pPr>
        <w:pStyle w:val="a7"/>
        <w:shd w:val="clear" w:color="auto" w:fill="FFFFFF"/>
        <w:spacing w:after="0" w:afterAutospacing="0" w:line="360" w:lineRule="auto"/>
        <w:ind w:firstLineChars="200" w:firstLine="482"/>
        <w:rPr>
          <w:rFonts w:ascii="仿宋" w:eastAsia="仿宋" w:hAnsi="仿宋" w:cs="仿宋"/>
          <w:b/>
        </w:rPr>
      </w:pPr>
      <w:r w:rsidRPr="000A2ABF">
        <w:rPr>
          <w:rFonts w:ascii="仿宋" w:eastAsia="仿宋" w:hAnsi="仿宋" w:cs="仿宋" w:hint="eastAsia"/>
          <w:b/>
        </w:rPr>
        <w:t>1.就业率</w:t>
      </w:r>
    </w:p>
    <w:p w14:paraId="752361D8" w14:textId="091DFB10" w:rsidR="000D2852" w:rsidRPr="00404409" w:rsidRDefault="000D2852" w:rsidP="005D38B2">
      <w:pPr>
        <w:pStyle w:val="a7"/>
        <w:shd w:val="clear" w:color="auto" w:fill="FFFFFF"/>
        <w:spacing w:after="0" w:afterAutospacing="0" w:line="360" w:lineRule="auto"/>
        <w:ind w:firstLineChars="200" w:firstLine="480"/>
        <w:jc w:val="both"/>
        <w:rPr>
          <w:rFonts w:ascii="仿宋" w:eastAsia="仿宋" w:hAnsi="仿宋" w:cs="仿宋"/>
        </w:rPr>
      </w:pPr>
      <w:r w:rsidRPr="00234528">
        <w:rPr>
          <w:rFonts w:ascii="仿宋" w:eastAsia="仿宋" w:hAnsi="仿宋" w:cs="仿宋" w:hint="eastAsia"/>
        </w:rPr>
        <w:t>学校历来重视毕业生的就业工作，积极开拓毕业生就业市场，整合有效资源，不断深化产教融合、校企合作，积极创新人才培养模式，提供精准化就业帮扶，大力推进创新创业教育，有效提升就业创业指导服务工作的专业化水平，保障</w:t>
      </w:r>
      <w:r w:rsidRPr="00234528">
        <w:rPr>
          <w:rFonts w:ascii="仿宋" w:eastAsia="仿宋" w:hAnsi="仿宋" w:cs="仿宋"/>
        </w:rPr>
        <w:t>了毕业生</w:t>
      </w:r>
      <w:r w:rsidRPr="00234528">
        <w:rPr>
          <w:rFonts w:ascii="仿宋" w:eastAsia="仿宋" w:hAnsi="仿宋" w:cs="仿宋" w:hint="eastAsia"/>
        </w:rPr>
        <w:t>更高质量、更</w:t>
      </w:r>
      <w:r w:rsidRPr="00234528">
        <w:rPr>
          <w:rFonts w:ascii="仿宋" w:eastAsia="仿宋" w:hAnsi="仿宋" w:cs="仿宋"/>
        </w:rPr>
        <w:t>充分就业</w:t>
      </w:r>
      <w:r w:rsidRPr="00234528">
        <w:rPr>
          <w:rFonts w:ascii="仿宋" w:eastAsia="仿宋" w:hAnsi="仿宋" w:cs="仿宋" w:hint="eastAsia"/>
        </w:rPr>
        <w:t>。如下</w:t>
      </w:r>
      <w:r w:rsidR="00404409">
        <w:rPr>
          <w:rFonts w:ascii="仿宋" w:eastAsia="仿宋" w:hAnsi="仿宋" w:cs="仿宋" w:hint="eastAsia"/>
        </w:rPr>
        <w:t>表</w:t>
      </w:r>
      <w:r w:rsidRPr="00234528">
        <w:rPr>
          <w:rFonts w:ascii="仿宋" w:eastAsia="仿宋" w:hAnsi="仿宋" w:cs="仿宋" w:hint="eastAsia"/>
        </w:rPr>
        <w:t>所示</w:t>
      </w:r>
      <w:r w:rsidRPr="00234528">
        <w:rPr>
          <w:rFonts w:ascii="仿宋" w:eastAsia="仿宋" w:hAnsi="仿宋" w:cs="仿宋"/>
        </w:rPr>
        <w:t>，</w:t>
      </w:r>
      <w:r w:rsidRPr="00234528">
        <w:rPr>
          <w:rFonts w:ascii="仿宋" w:eastAsia="仿宋" w:hAnsi="仿宋" w:cs="仿宋" w:hint="eastAsia"/>
        </w:rPr>
        <w:t>近两</w:t>
      </w:r>
      <w:r>
        <w:rPr>
          <w:rFonts w:ascii="仿宋" w:eastAsia="仿宋" w:hAnsi="仿宋" w:cs="仿宋" w:hint="eastAsia"/>
        </w:rPr>
        <w:t>届</w:t>
      </w:r>
      <w:r w:rsidRPr="00234528">
        <w:rPr>
          <w:rFonts w:ascii="仿宋" w:eastAsia="仿宋" w:hAnsi="仿宋" w:cs="仿宋" w:hint="eastAsia"/>
        </w:rPr>
        <w:t>毕业生就业情况</w:t>
      </w:r>
      <w:r w:rsidRPr="00234528">
        <w:rPr>
          <w:rFonts w:ascii="仿宋" w:eastAsia="仿宋" w:hAnsi="仿宋" w:cs="仿宋"/>
        </w:rPr>
        <w:t>良好</w:t>
      </w:r>
      <w:r w:rsidRPr="00234528">
        <w:rPr>
          <w:rFonts w:ascii="仿宋" w:eastAsia="仿宋" w:hAnsi="仿宋" w:cs="仿宋" w:hint="eastAsia"/>
        </w:rPr>
        <w:t>，201</w:t>
      </w:r>
      <w:r w:rsidR="00562D14">
        <w:rPr>
          <w:rFonts w:ascii="仿宋" w:eastAsia="仿宋" w:hAnsi="仿宋" w:cs="仿宋" w:hint="eastAsia"/>
        </w:rPr>
        <w:t>9</w:t>
      </w:r>
      <w:r w:rsidRPr="00234528">
        <w:rPr>
          <w:rFonts w:ascii="仿宋" w:eastAsia="仿宋" w:hAnsi="仿宋" w:cs="仿宋" w:hint="eastAsia"/>
        </w:rPr>
        <w:t>届毕业生规模大幅增长，就业率仍</w:t>
      </w:r>
      <w:r w:rsidRPr="00234528">
        <w:rPr>
          <w:rFonts w:ascii="仿宋" w:eastAsia="仿宋" w:hAnsi="仿宋" w:cs="仿宋"/>
        </w:rPr>
        <w:t>保持在</w:t>
      </w:r>
      <w:r w:rsidRPr="00234528">
        <w:rPr>
          <w:rFonts w:ascii="仿宋" w:eastAsia="仿宋" w:hAnsi="仿宋" w:cs="仿宋" w:hint="eastAsia"/>
        </w:rPr>
        <w:t>9</w:t>
      </w:r>
      <w:r w:rsidRPr="00234528">
        <w:rPr>
          <w:rFonts w:ascii="仿宋" w:eastAsia="仿宋" w:hAnsi="仿宋" w:cs="仿宋"/>
        </w:rPr>
        <w:t>4.00</w:t>
      </w:r>
      <w:r w:rsidRPr="00234528">
        <w:rPr>
          <w:rFonts w:ascii="仿宋" w:eastAsia="仿宋" w:hAnsi="仿宋" w:cs="仿宋" w:hint="eastAsia"/>
        </w:rPr>
        <w:t>%以上的较高水平</w:t>
      </w:r>
      <w:r w:rsidRPr="00234528">
        <w:rPr>
          <w:rFonts w:ascii="仿宋" w:eastAsia="仿宋" w:hAnsi="仿宋" w:cs="仿宋"/>
        </w:rPr>
        <w:t>。</w:t>
      </w:r>
    </w:p>
    <w:p w14:paraId="696D9EE4" w14:textId="33E8E2AA" w:rsidR="000D2852" w:rsidRDefault="008B3D91" w:rsidP="000D2852">
      <w:pPr>
        <w:pStyle w:val="a3"/>
        <w:widowControl w:val="0"/>
        <w:spacing w:beforeLines="50" w:before="120"/>
        <w:jc w:val="center"/>
        <w:rPr>
          <w:rFonts w:ascii="仿宋" w:eastAsia="仿宋" w:hAnsi="仿宋" w:cstheme="majorBidi"/>
          <w:kern w:val="2"/>
          <w:sz w:val="24"/>
        </w:rPr>
      </w:pPr>
      <w:bookmarkStart w:id="58" w:name="_Toc534237788"/>
      <w:r w:rsidRPr="000D46C0">
        <w:rPr>
          <w:rFonts w:ascii="仿宋" w:eastAsia="仿宋" w:hAnsi="仿宋" w:cstheme="majorBidi"/>
          <w:kern w:val="2"/>
          <w:sz w:val="24"/>
        </w:rPr>
        <w:t xml:space="preserve">表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19</w:t>
      </w:r>
      <w:r w:rsidRPr="000D46C0">
        <w:rPr>
          <w:rFonts w:ascii="仿宋" w:eastAsia="仿宋" w:hAnsi="仿宋" w:cstheme="majorBidi"/>
          <w:kern w:val="2"/>
          <w:sz w:val="24"/>
        </w:rPr>
        <w:fldChar w:fldCharType="end"/>
      </w:r>
      <w:r w:rsidR="000D2852">
        <w:rPr>
          <w:rFonts w:ascii="仿宋" w:eastAsia="仿宋" w:hAnsi="仿宋" w:cstheme="majorBidi" w:hint="eastAsia"/>
          <w:kern w:val="2"/>
          <w:sz w:val="24"/>
        </w:rPr>
        <w:t>：</w:t>
      </w:r>
      <w:r w:rsidR="00FF7429">
        <w:rPr>
          <w:rFonts w:ascii="仿宋" w:eastAsia="仿宋" w:hAnsi="仿宋" w:cstheme="majorBidi" w:hint="eastAsia"/>
          <w:kern w:val="2"/>
          <w:sz w:val="24"/>
        </w:rPr>
        <w:t>2017-2019年各届</w:t>
      </w:r>
      <w:r w:rsidR="000D2852">
        <w:rPr>
          <w:rFonts w:ascii="仿宋" w:eastAsia="仿宋" w:hAnsi="仿宋" w:cstheme="majorBidi" w:hint="eastAsia"/>
          <w:kern w:val="2"/>
          <w:sz w:val="24"/>
        </w:rPr>
        <w:t>毕业生</w:t>
      </w:r>
      <w:r w:rsidR="000D2852" w:rsidRPr="000D46C0">
        <w:rPr>
          <w:rFonts w:ascii="仿宋" w:eastAsia="仿宋" w:hAnsi="仿宋" w:cstheme="majorBidi" w:hint="eastAsia"/>
          <w:kern w:val="2"/>
          <w:sz w:val="24"/>
        </w:rPr>
        <w:t>就业情况表</w:t>
      </w:r>
      <w:bookmarkEnd w:id="58"/>
    </w:p>
    <w:tbl>
      <w:tblPr>
        <w:tblStyle w:val="4-52"/>
        <w:tblW w:w="7841" w:type="dxa"/>
        <w:jc w:val="center"/>
        <w:tblLayout w:type="fixed"/>
        <w:tblLook w:val="04A0" w:firstRow="1" w:lastRow="0" w:firstColumn="1" w:lastColumn="0" w:noHBand="0" w:noVBand="1"/>
      </w:tblPr>
      <w:tblGrid>
        <w:gridCol w:w="2181"/>
        <w:gridCol w:w="1985"/>
        <w:gridCol w:w="1750"/>
        <w:gridCol w:w="1925"/>
      </w:tblGrid>
      <w:tr w:rsidR="00636F6A" w:rsidRPr="005C2C74" w14:paraId="78C706D7" w14:textId="77777777" w:rsidTr="00447A81">
        <w:trPr>
          <w:cnfStyle w:val="100000000000" w:firstRow="1" w:lastRow="0" w:firstColumn="0" w:lastColumn="0" w:oddVBand="0" w:evenVBand="0" w:oddHBand="0" w:evenHBand="0" w:firstRowFirstColumn="0" w:firstRowLastColumn="0" w:lastRowFirstColumn="0" w:lastRowLastColumn="0"/>
          <w:trHeight w:val="236"/>
          <w:tblHeader/>
          <w:jc w:val="center"/>
        </w:trPr>
        <w:tc>
          <w:tcPr>
            <w:cnfStyle w:val="001000000000" w:firstRow="0" w:lastRow="0" w:firstColumn="1" w:lastColumn="0" w:oddVBand="0" w:evenVBand="0" w:oddHBand="0" w:evenHBand="0" w:firstRowFirstColumn="0" w:firstRowLastColumn="0" w:lastRowFirstColumn="0" w:lastRowLastColumn="0"/>
            <w:tcW w:w="2181" w:type="dxa"/>
          </w:tcPr>
          <w:p w14:paraId="4AD6690D" w14:textId="77777777" w:rsidR="00636F6A" w:rsidRPr="005C2C74" w:rsidRDefault="00636F6A" w:rsidP="00447A81">
            <w:pPr>
              <w:jc w:val="center"/>
              <w:rPr>
                <w:rFonts w:ascii="Times New Roman" w:eastAsia="宋体" w:hAnsi="Times New Roman" w:cs="Times New Roman"/>
                <w:b w:val="0"/>
                <w:sz w:val="21"/>
                <w:szCs w:val="21"/>
              </w:rPr>
            </w:pPr>
            <w:r>
              <w:rPr>
                <w:rFonts w:ascii="Times New Roman" w:eastAsia="宋体" w:hAnsi="Times New Roman" w:cs="Times New Roman" w:hint="eastAsia"/>
                <w:bCs w:val="0"/>
                <w:sz w:val="21"/>
                <w:szCs w:val="21"/>
              </w:rPr>
              <w:t>年份</w:t>
            </w:r>
          </w:p>
        </w:tc>
        <w:tc>
          <w:tcPr>
            <w:tcW w:w="1985" w:type="dxa"/>
          </w:tcPr>
          <w:p w14:paraId="1E88ECEB" w14:textId="77777777" w:rsidR="00636F6A" w:rsidRPr="005C2C74" w:rsidRDefault="00636F6A" w:rsidP="00447A8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Cs w:val="0"/>
                <w:sz w:val="21"/>
                <w:szCs w:val="21"/>
              </w:rPr>
            </w:pPr>
            <w:r>
              <w:rPr>
                <w:rFonts w:ascii="Times New Roman" w:eastAsia="宋体" w:hAnsi="Times New Roman" w:cs="Times New Roman" w:hint="eastAsia"/>
                <w:bCs w:val="0"/>
                <w:sz w:val="21"/>
                <w:szCs w:val="21"/>
              </w:rPr>
              <w:t>毕业生人数（人）</w:t>
            </w:r>
          </w:p>
        </w:tc>
        <w:tc>
          <w:tcPr>
            <w:tcW w:w="1750" w:type="dxa"/>
          </w:tcPr>
          <w:p w14:paraId="05F5BB02" w14:textId="77777777" w:rsidR="00636F6A" w:rsidRPr="005C2C74" w:rsidRDefault="00636F6A" w:rsidP="00447A8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sz w:val="21"/>
                <w:szCs w:val="21"/>
              </w:rPr>
            </w:pPr>
            <w:r w:rsidRPr="005C2C74">
              <w:rPr>
                <w:rFonts w:ascii="Times New Roman" w:eastAsia="宋体" w:hAnsi="Times New Roman" w:cs="Times New Roman"/>
                <w:bCs w:val="0"/>
                <w:sz w:val="21"/>
                <w:szCs w:val="21"/>
              </w:rPr>
              <w:t>就业人数</w:t>
            </w:r>
            <w:r>
              <w:rPr>
                <w:rFonts w:ascii="Times New Roman" w:eastAsia="宋体" w:hAnsi="Times New Roman" w:cs="Times New Roman" w:hint="eastAsia"/>
                <w:bCs w:val="0"/>
                <w:sz w:val="21"/>
                <w:szCs w:val="21"/>
              </w:rPr>
              <w:t>（人）</w:t>
            </w:r>
          </w:p>
        </w:tc>
        <w:tc>
          <w:tcPr>
            <w:tcW w:w="1925" w:type="dxa"/>
          </w:tcPr>
          <w:p w14:paraId="3F13E1B7" w14:textId="77777777" w:rsidR="00636F6A" w:rsidRPr="005C2C74" w:rsidRDefault="00636F6A" w:rsidP="00447A8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sz w:val="21"/>
                <w:szCs w:val="21"/>
              </w:rPr>
            </w:pPr>
            <w:r w:rsidRPr="005C2C74">
              <w:rPr>
                <w:rFonts w:ascii="Times New Roman" w:eastAsia="宋体" w:hAnsi="Times New Roman" w:cs="Times New Roman"/>
                <w:bCs w:val="0"/>
                <w:sz w:val="21"/>
                <w:szCs w:val="21"/>
              </w:rPr>
              <w:t>就业率</w:t>
            </w:r>
          </w:p>
        </w:tc>
      </w:tr>
      <w:tr w:rsidR="00636F6A" w:rsidRPr="005C2C74" w14:paraId="35D8D8BA" w14:textId="77777777" w:rsidTr="00447A81">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2181" w:type="dxa"/>
          </w:tcPr>
          <w:p w14:paraId="065E4C63" w14:textId="77777777" w:rsidR="00636F6A" w:rsidRPr="00636F6A" w:rsidRDefault="00636F6A" w:rsidP="00447A81">
            <w:pPr>
              <w:jc w:val="center"/>
              <w:rPr>
                <w:rFonts w:ascii="Times New Roman" w:eastAsia="宋体" w:hAnsi="Times New Roman" w:cs="Times New Roman"/>
                <w:b w:val="0"/>
                <w:sz w:val="21"/>
                <w:szCs w:val="21"/>
              </w:rPr>
            </w:pPr>
            <w:r w:rsidRPr="00636F6A">
              <w:rPr>
                <w:rFonts w:ascii="Times New Roman" w:eastAsia="宋体" w:hAnsi="Times New Roman" w:cs="Times New Roman" w:hint="eastAsia"/>
                <w:b w:val="0"/>
                <w:sz w:val="21"/>
                <w:szCs w:val="21"/>
              </w:rPr>
              <w:lastRenderedPageBreak/>
              <w:t>2</w:t>
            </w:r>
            <w:r w:rsidRPr="00636F6A">
              <w:rPr>
                <w:rFonts w:ascii="Times New Roman" w:eastAsia="宋体" w:hAnsi="Times New Roman" w:cs="Times New Roman"/>
                <w:b w:val="0"/>
                <w:sz w:val="21"/>
                <w:szCs w:val="21"/>
              </w:rPr>
              <w:t>017</w:t>
            </w:r>
            <w:r w:rsidRPr="00636F6A">
              <w:rPr>
                <w:rFonts w:ascii="Times New Roman" w:eastAsia="宋体" w:hAnsi="Times New Roman" w:cs="Times New Roman" w:hint="eastAsia"/>
                <w:b w:val="0"/>
                <w:sz w:val="21"/>
                <w:szCs w:val="21"/>
              </w:rPr>
              <w:t>年</w:t>
            </w:r>
          </w:p>
        </w:tc>
        <w:tc>
          <w:tcPr>
            <w:tcW w:w="1985" w:type="dxa"/>
          </w:tcPr>
          <w:p w14:paraId="6AA52331"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636F6A">
              <w:rPr>
                <w:rFonts w:ascii="Times New Roman" w:eastAsia="宋体" w:hAnsi="Times New Roman" w:cs="Times New Roman" w:hint="eastAsia"/>
                <w:sz w:val="21"/>
                <w:szCs w:val="21"/>
              </w:rPr>
              <w:t>2</w:t>
            </w:r>
            <w:r w:rsidRPr="00636F6A">
              <w:rPr>
                <w:rFonts w:ascii="Times New Roman" w:eastAsia="宋体" w:hAnsi="Times New Roman" w:cs="Times New Roman"/>
                <w:sz w:val="21"/>
                <w:szCs w:val="21"/>
              </w:rPr>
              <w:t>56</w:t>
            </w:r>
          </w:p>
        </w:tc>
        <w:tc>
          <w:tcPr>
            <w:tcW w:w="1750" w:type="dxa"/>
          </w:tcPr>
          <w:p w14:paraId="5C43F59A"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636F6A">
              <w:rPr>
                <w:rFonts w:ascii="Times New Roman" w:eastAsia="宋体" w:hAnsi="Times New Roman" w:cs="Times New Roman"/>
                <w:sz w:val="21"/>
                <w:szCs w:val="21"/>
              </w:rPr>
              <w:t>252</w:t>
            </w:r>
          </w:p>
        </w:tc>
        <w:tc>
          <w:tcPr>
            <w:tcW w:w="1925" w:type="dxa"/>
          </w:tcPr>
          <w:p w14:paraId="3631F6E1"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636F6A">
              <w:rPr>
                <w:rFonts w:ascii="Times New Roman" w:eastAsia="宋体" w:hAnsi="Times New Roman" w:cs="Times New Roman"/>
                <w:sz w:val="21"/>
                <w:szCs w:val="21"/>
              </w:rPr>
              <w:t>98.44%</w:t>
            </w:r>
          </w:p>
        </w:tc>
      </w:tr>
      <w:tr w:rsidR="00636F6A" w:rsidRPr="005C2C74" w14:paraId="2FE4BA8F" w14:textId="77777777" w:rsidTr="00447A81">
        <w:trPr>
          <w:trHeight w:val="236"/>
          <w:jc w:val="center"/>
        </w:trPr>
        <w:tc>
          <w:tcPr>
            <w:cnfStyle w:val="001000000000" w:firstRow="0" w:lastRow="0" w:firstColumn="1" w:lastColumn="0" w:oddVBand="0" w:evenVBand="0" w:oddHBand="0" w:evenHBand="0" w:firstRowFirstColumn="0" w:firstRowLastColumn="0" w:lastRowFirstColumn="0" w:lastRowLastColumn="0"/>
            <w:tcW w:w="2181" w:type="dxa"/>
          </w:tcPr>
          <w:p w14:paraId="5AFF19E1" w14:textId="77777777" w:rsidR="00636F6A" w:rsidRPr="00636F6A" w:rsidRDefault="00636F6A" w:rsidP="00447A81">
            <w:pPr>
              <w:jc w:val="center"/>
              <w:rPr>
                <w:rFonts w:ascii="Times New Roman" w:eastAsia="宋体" w:hAnsi="Times New Roman" w:cs="Times New Roman"/>
                <w:b w:val="0"/>
                <w:sz w:val="21"/>
                <w:szCs w:val="21"/>
              </w:rPr>
            </w:pPr>
            <w:r w:rsidRPr="00636F6A">
              <w:rPr>
                <w:rFonts w:ascii="Times New Roman" w:eastAsia="宋体" w:hAnsi="Times New Roman" w:cs="Times New Roman" w:hint="eastAsia"/>
                <w:b w:val="0"/>
                <w:sz w:val="21"/>
                <w:szCs w:val="21"/>
              </w:rPr>
              <w:t>2</w:t>
            </w:r>
            <w:r w:rsidRPr="00636F6A">
              <w:rPr>
                <w:rFonts w:ascii="Times New Roman" w:eastAsia="宋体" w:hAnsi="Times New Roman" w:cs="Times New Roman"/>
                <w:b w:val="0"/>
                <w:sz w:val="21"/>
                <w:szCs w:val="21"/>
              </w:rPr>
              <w:t>018</w:t>
            </w:r>
            <w:r w:rsidRPr="00636F6A">
              <w:rPr>
                <w:rFonts w:ascii="Times New Roman" w:eastAsia="宋体" w:hAnsi="Times New Roman" w:cs="Times New Roman" w:hint="eastAsia"/>
                <w:b w:val="0"/>
                <w:sz w:val="21"/>
                <w:szCs w:val="21"/>
              </w:rPr>
              <w:t>年</w:t>
            </w:r>
          </w:p>
        </w:tc>
        <w:tc>
          <w:tcPr>
            <w:tcW w:w="1985" w:type="dxa"/>
          </w:tcPr>
          <w:p w14:paraId="0790C36E"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636F6A">
              <w:rPr>
                <w:rFonts w:ascii="Times New Roman" w:eastAsia="宋体" w:hAnsi="Times New Roman" w:cs="Times New Roman" w:hint="eastAsia"/>
                <w:sz w:val="21"/>
                <w:szCs w:val="21"/>
              </w:rPr>
              <w:t>5</w:t>
            </w:r>
            <w:r w:rsidRPr="00636F6A">
              <w:rPr>
                <w:rFonts w:ascii="Times New Roman" w:eastAsia="宋体" w:hAnsi="Times New Roman" w:cs="Times New Roman"/>
                <w:sz w:val="21"/>
                <w:szCs w:val="21"/>
              </w:rPr>
              <w:t>46</w:t>
            </w:r>
          </w:p>
        </w:tc>
        <w:tc>
          <w:tcPr>
            <w:tcW w:w="1750" w:type="dxa"/>
          </w:tcPr>
          <w:p w14:paraId="57A5FBA5"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636F6A">
              <w:rPr>
                <w:rFonts w:ascii="Times New Roman" w:eastAsia="宋体" w:hAnsi="Times New Roman" w:cs="Times New Roman"/>
                <w:sz w:val="21"/>
                <w:szCs w:val="21"/>
              </w:rPr>
              <w:t>515</w:t>
            </w:r>
          </w:p>
        </w:tc>
        <w:tc>
          <w:tcPr>
            <w:tcW w:w="1925" w:type="dxa"/>
          </w:tcPr>
          <w:p w14:paraId="15B3DAFC"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21"/>
                <w:szCs w:val="21"/>
              </w:rPr>
            </w:pPr>
            <w:r w:rsidRPr="00636F6A">
              <w:rPr>
                <w:rFonts w:ascii="Times New Roman" w:eastAsia="宋体" w:hAnsi="Times New Roman" w:cs="Times New Roman"/>
                <w:sz w:val="21"/>
                <w:szCs w:val="21"/>
              </w:rPr>
              <w:t>94.14%</w:t>
            </w:r>
          </w:p>
        </w:tc>
      </w:tr>
      <w:tr w:rsidR="00636F6A" w:rsidRPr="005C2C74" w14:paraId="2400698F" w14:textId="77777777" w:rsidTr="00447A81">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2181" w:type="dxa"/>
          </w:tcPr>
          <w:p w14:paraId="74D5BE96" w14:textId="77777777" w:rsidR="00636F6A" w:rsidRPr="00636F6A" w:rsidRDefault="00636F6A" w:rsidP="00447A81">
            <w:pPr>
              <w:jc w:val="center"/>
              <w:rPr>
                <w:rFonts w:ascii="Times New Roman" w:eastAsia="宋体" w:hAnsi="Times New Roman" w:cs="Times New Roman"/>
                <w:b w:val="0"/>
                <w:sz w:val="21"/>
                <w:szCs w:val="21"/>
              </w:rPr>
            </w:pPr>
            <w:r w:rsidRPr="00636F6A">
              <w:rPr>
                <w:rFonts w:ascii="Times New Roman" w:eastAsia="宋体" w:hAnsi="Times New Roman" w:cs="Times New Roman" w:hint="eastAsia"/>
                <w:b w:val="0"/>
                <w:sz w:val="21"/>
                <w:szCs w:val="21"/>
              </w:rPr>
              <w:t>2</w:t>
            </w:r>
            <w:r w:rsidRPr="00636F6A">
              <w:rPr>
                <w:rFonts w:ascii="Times New Roman" w:eastAsia="宋体" w:hAnsi="Times New Roman" w:cs="Times New Roman"/>
                <w:b w:val="0"/>
                <w:sz w:val="21"/>
                <w:szCs w:val="21"/>
              </w:rPr>
              <w:t>019</w:t>
            </w:r>
            <w:r w:rsidRPr="00636F6A">
              <w:rPr>
                <w:rFonts w:ascii="Times New Roman" w:eastAsia="宋体" w:hAnsi="Times New Roman" w:cs="Times New Roman" w:hint="eastAsia"/>
                <w:b w:val="0"/>
                <w:sz w:val="21"/>
                <w:szCs w:val="21"/>
              </w:rPr>
              <w:t>年</w:t>
            </w:r>
          </w:p>
        </w:tc>
        <w:tc>
          <w:tcPr>
            <w:tcW w:w="1985" w:type="dxa"/>
          </w:tcPr>
          <w:p w14:paraId="46FD7B00" w14:textId="73D2AC24"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636F6A">
              <w:rPr>
                <w:rFonts w:ascii="Times New Roman" w:eastAsia="宋体" w:hAnsi="Times New Roman" w:cs="Times New Roman" w:hint="eastAsia"/>
                <w:sz w:val="21"/>
                <w:szCs w:val="21"/>
              </w:rPr>
              <w:t>9</w:t>
            </w:r>
            <w:r w:rsidRPr="00636F6A">
              <w:rPr>
                <w:rFonts w:ascii="Times New Roman" w:eastAsia="宋体" w:hAnsi="Times New Roman" w:cs="Times New Roman"/>
                <w:sz w:val="21"/>
                <w:szCs w:val="21"/>
              </w:rPr>
              <w:t>4</w:t>
            </w:r>
            <w:r>
              <w:rPr>
                <w:rFonts w:ascii="Times New Roman" w:eastAsia="宋体" w:hAnsi="Times New Roman" w:cs="Times New Roman" w:hint="eastAsia"/>
                <w:sz w:val="21"/>
                <w:szCs w:val="21"/>
              </w:rPr>
              <w:t>6</w:t>
            </w:r>
          </w:p>
        </w:tc>
        <w:tc>
          <w:tcPr>
            <w:tcW w:w="1750" w:type="dxa"/>
          </w:tcPr>
          <w:p w14:paraId="0564883E"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636F6A">
              <w:rPr>
                <w:rFonts w:ascii="Times New Roman" w:eastAsia="宋体" w:hAnsi="Times New Roman" w:cs="Times New Roman"/>
                <w:sz w:val="21"/>
                <w:szCs w:val="21"/>
              </w:rPr>
              <w:t>872</w:t>
            </w:r>
          </w:p>
        </w:tc>
        <w:tc>
          <w:tcPr>
            <w:tcW w:w="1925" w:type="dxa"/>
          </w:tcPr>
          <w:p w14:paraId="7CCB72CF"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 w:val="21"/>
                <w:szCs w:val="21"/>
              </w:rPr>
            </w:pPr>
            <w:r w:rsidRPr="00636F6A">
              <w:rPr>
                <w:rFonts w:ascii="Times New Roman" w:eastAsia="宋体" w:hAnsi="Times New Roman" w:cs="Times New Roman" w:hint="eastAsia"/>
                <w:sz w:val="21"/>
                <w:szCs w:val="21"/>
              </w:rPr>
              <w:t>9</w:t>
            </w:r>
            <w:r w:rsidRPr="00636F6A">
              <w:rPr>
                <w:rFonts w:ascii="Times New Roman" w:eastAsia="宋体" w:hAnsi="Times New Roman" w:cs="Times New Roman"/>
                <w:sz w:val="21"/>
                <w:szCs w:val="21"/>
              </w:rPr>
              <w:t>2.57%</w:t>
            </w:r>
          </w:p>
        </w:tc>
      </w:tr>
    </w:tbl>
    <w:p w14:paraId="4EEA9BFC" w14:textId="5EF03B38" w:rsidR="00404409" w:rsidRDefault="00404409" w:rsidP="00404409">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w:t>
      </w:r>
      <w:r w:rsidR="00347228">
        <w:rPr>
          <w:rFonts w:ascii="仿宋" w:eastAsia="仿宋" w:hAnsi="仿宋" w:cs="仿宋" w:hint="eastAsia"/>
        </w:rPr>
        <w:t>201</w:t>
      </w:r>
      <w:r w:rsidR="00562D14">
        <w:rPr>
          <w:rFonts w:ascii="仿宋" w:eastAsia="仿宋" w:hAnsi="仿宋" w:cs="仿宋" w:hint="eastAsia"/>
        </w:rPr>
        <w:t>9</w:t>
      </w:r>
      <w:r>
        <w:rPr>
          <w:rFonts w:ascii="仿宋" w:eastAsia="仿宋" w:hAnsi="仿宋" w:cs="仿宋" w:hint="eastAsia"/>
        </w:rPr>
        <w:t>届毕业生分布在</w:t>
      </w:r>
      <w:r w:rsidR="00562D14">
        <w:rPr>
          <w:rFonts w:ascii="仿宋" w:eastAsia="仿宋" w:hAnsi="仿宋" w:cs="仿宋" w:hint="eastAsia"/>
        </w:rPr>
        <w:t>9</w:t>
      </w:r>
      <w:r>
        <w:rPr>
          <w:rFonts w:ascii="仿宋" w:eastAsia="仿宋" w:hAnsi="仿宋" w:cs="仿宋" w:hint="eastAsia"/>
        </w:rPr>
        <w:t>个专业，除护理专业外，其余各专业就业率均处于9</w:t>
      </w:r>
      <w:r>
        <w:rPr>
          <w:rFonts w:ascii="仿宋" w:eastAsia="仿宋" w:hAnsi="仿宋" w:cs="仿宋"/>
        </w:rPr>
        <w:t>3.00</w:t>
      </w:r>
      <w:r>
        <w:rPr>
          <w:rFonts w:ascii="仿宋" w:eastAsia="仿宋" w:hAnsi="仿宋" w:cs="仿宋" w:hint="eastAsia"/>
        </w:rPr>
        <w:t>%以上；其中电厂热能动力装置就业率达到了1</w:t>
      </w:r>
      <w:r>
        <w:rPr>
          <w:rFonts w:ascii="仿宋" w:eastAsia="仿宋" w:hAnsi="仿宋" w:cs="仿宋"/>
        </w:rPr>
        <w:t>00.00</w:t>
      </w:r>
      <w:r>
        <w:rPr>
          <w:rFonts w:ascii="仿宋" w:eastAsia="仿宋" w:hAnsi="仿宋" w:cs="仿宋" w:hint="eastAsia"/>
        </w:rPr>
        <w:t>%。</w:t>
      </w:r>
    </w:p>
    <w:p w14:paraId="4E082ACE" w14:textId="27F4370A" w:rsidR="000D4877" w:rsidRDefault="00347228" w:rsidP="000D46C0">
      <w:pPr>
        <w:pStyle w:val="a3"/>
        <w:widowControl w:val="0"/>
        <w:spacing w:beforeLines="50" w:before="120"/>
        <w:jc w:val="center"/>
        <w:rPr>
          <w:rFonts w:ascii="仿宋" w:eastAsia="仿宋" w:hAnsi="仿宋" w:cstheme="majorBidi"/>
          <w:kern w:val="2"/>
          <w:sz w:val="24"/>
        </w:rPr>
      </w:pPr>
      <w:bookmarkStart w:id="59" w:name="_Toc534237789"/>
      <w:r w:rsidRPr="000D46C0">
        <w:rPr>
          <w:rFonts w:ascii="仿宋" w:eastAsia="仿宋" w:hAnsi="仿宋" w:cstheme="majorBidi"/>
          <w:kern w:val="2"/>
          <w:sz w:val="24"/>
        </w:rPr>
        <w:t xml:space="preserve">表 </w:t>
      </w:r>
      <w:r w:rsidR="004B2926"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004B292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20</w:t>
      </w:r>
      <w:r w:rsidR="004B2926" w:rsidRPr="000D46C0">
        <w:rPr>
          <w:rFonts w:ascii="仿宋" w:eastAsia="仿宋" w:hAnsi="仿宋" w:cstheme="majorBidi"/>
          <w:kern w:val="2"/>
          <w:sz w:val="24"/>
        </w:rPr>
        <w:fldChar w:fldCharType="end"/>
      </w:r>
      <w:r w:rsidR="000D46C0">
        <w:rPr>
          <w:rFonts w:ascii="仿宋" w:eastAsia="仿宋" w:hAnsi="仿宋" w:cstheme="majorBidi" w:hint="eastAsia"/>
          <w:kern w:val="2"/>
          <w:sz w:val="24"/>
        </w:rPr>
        <w:t>：</w:t>
      </w:r>
      <w:r w:rsidRPr="000D46C0">
        <w:rPr>
          <w:rFonts w:ascii="仿宋" w:eastAsia="仿宋" w:hAnsi="仿宋" w:cstheme="majorBidi" w:hint="eastAsia"/>
          <w:kern w:val="2"/>
          <w:sz w:val="24"/>
        </w:rPr>
        <w:t>201</w:t>
      </w:r>
      <w:r w:rsidR="00FF7429">
        <w:rPr>
          <w:rFonts w:ascii="仿宋" w:eastAsia="仿宋" w:hAnsi="仿宋" w:cstheme="majorBidi" w:hint="eastAsia"/>
          <w:kern w:val="2"/>
          <w:sz w:val="24"/>
        </w:rPr>
        <w:t>9</w:t>
      </w:r>
      <w:r w:rsidRPr="000D46C0">
        <w:rPr>
          <w:rFonts w:ascii="仿宋" w:eastAsia="仿宋" w:hAnsi="仿宋" w:cstheme="majorBidi" w:hint="eastAsia"/>
          <w:kern w:val="2"/>
          <w:sz w:val="24"/>
        </w:rPr>
        <w:t>年各专业毕业生就业情况表</w:t>
      </w:r>
      <w:bookmarkEnd w:id="59"/>
    </w:p>
    <w:tbl>
      <w:tblPr>
        <w:tblStyle w:val="4-52"/>
        <w:tblW w:w="7780" w:type="dxa"/>
        <w:jc w:val="center"/>
        <w:tblLayout w:type="fixed"/>
        <w:tblLook w:val="04A0" w:firstRow="1" w:lastRow="0" w:firstColumn="1" w:lastColumn="0" w:noHBand="0" w:noVBand="1"/>
      </w:tblPr>
      <w:tblGrid>
        <w:gridCol w:w="4011"/>
        <w:gridCol w:w="1642"/>
        <w:gridCol w:w="2127"/>
      </w:tblGrid>
      <w:tr w:rsidR="00636F6A" w:rsidRPr="005C2C74" w14:paraId="12886956" w14:textId="77777777" w:rsidTr="00636F6A">
        <w:trPr>
          <w:cnfStyle w:val="100000000000" w:firstRow="1" w:lastRow="0" w:firstColumn="0" w:lastColumn="0" w:oddVBand="0" w:evenVBand="0" w:oddHBand="0" w:evenHBand="0" w:firstRowFirstColumn="0" w:firstRowLastColumn="0" w:lastRowFirstColumn="0" w:lastRowLastColumn="0"/>
          <w:trHeight w:val="236"/>
          <w:tblHeader/>
          <w:jc w:val="center"/>
        </w:trPr>
        <w:tc>
          <w:tcPr>
            <w:cnfStyle w:val="001000000000" w:firstRow="0" w:lastRow="0" w:firstColumn="1" w:lastColumn="0" w:oddVBand="0" w:evenVBand="0" w:oddHBand="0" w:evenHBand="0" w:firstRowFirstColumn="0" w:firstRowLastColumn="0" w:lastRowFirstColumn="0" w:lastRowLastColumn="0"/>
            <w:tcW w:w="4011" w:type="dxa"/>
            <w:vAlign w:val="center"/>
          </w:tcPr>
          <w:p w14:paraId="2F8BF598" w14:textId="77777777" w:rsidR="00636F6A" w:rsidRPr="005C2C74" w:rsidRDefault="00636F6A" w:rsidP="00447A81">
            <w:pPr>
              <w:jc w:val="center"/>
              <w:rPr>
                <w:rFonts w:ascii="Times New Roman" w:eastAsia="宋体" w:hAnsi="Times New Roman" w:cs="Times New Roman"/>
                <w:b w:val="0"/>
                <w:sz w:val="21"/>
                <w:szCs w:val="21"/>
              </w:rPr>
            </w:pPr>
            <w:r w:rsidRPr="005C2C74">
              <w:rPr>
                <w:rFonts w:ascii="Times New Roman" w:eastAsia="宋体" w:hAnsi="Times New Roman" w:cs="Times New Roman"/>
                <w:bCs w:val="0"/>
                <w:sz w:val="21"/>
                <w:szCs w:val="21"/>
              </w:rPr>
              <w:t>专业</w:t>
            </w:r>
          </w:p>
        </w:tc>
        <w:tc>
          <w:tcPr>
            <w:tcW w:w="1642" w:type="dxa"/>
            <w:vAlign w:val="center"/>
          </w:tcPr>
          <w:p w14:paraId="27599493" w14:textId="77777777" w:rsidR="00636F6A" w:rsidRPr="005C2C74" w:rsidRDefault="00636F6A" w:rsidP="00447A8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sz w:val="21"/>
                <w:szCs w:val="21"/>
              </w:rPr>
            </w:pPr>
            <w:r w:rsidRPr="005C2C74">
              <w:rPr>
                <w:rFonts w:ascii="Times New Roman" w:eastAsia="宋体" w:hAnsi="Times New Roman" w:cs="Times New Roman"/>
                <w:bCs w:val="0"/>
                <w:sz w:val="21"/>
                <w:szCs w:val="21"/>
              </w:rPr>
              <w:t>就业人数</w:t>
            </w:r>
          </w:p>
        </w:tc>
        <w:tc>
          <w:tcPr>
            <w:tcW w:w="2127" w:type="dxa"/>
            <w:vAlign w:val="center"/>
          </w:tcPr>
          <w:p w14:paraId="32A58267" w14:textId="77777777" w:rsidR="00636F6A" w:rsidRPr="005C2C74" w:rsidRDefault="00636F6A" w:rsidP="00447A8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sz w:val="21"/>
                <w:szCs w:val="21"/>
              </w:rPr>
            </w:pPr>
            <w:r w:rsidRPr="005C2C74">
              <w:rPr>
                <w:rFonts w:ascii="Times New Roman" w:eastAsia="宋体" w:hAnsi="Times New Roman" w:cs="Times New Roman"/>
                <w:bCs w:val="0"/>
                <w:sz w:val="21"/>
                <w:szCs w:val="21"/>
              </w:rPr>
              <w:t>就业率</w:t>
            </w:r>
          </w:p>
        </w:tc>
      </w:tr>
      <w:tr w:rsidR="00636F6A" w:rsidRPr="002E75D6" w14:paraId="7273EFE8" w14:textId="77777777" w:rsidTr="00636F6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4011" w:type="dxa"/>
            <w:noWrap/>
            <w:vAlign w:val="center"/>
            <w:hideMark/>
          </w:tcPr>
          <w:p w14:paraId="163DB966" w14:textId="77777777" w:rsidR="00636F6A" w:rsidRPr="00636F6A" w:rsidRDefault="00636F6A" w:rsidP="00447A81">
            <w:pPr>
              <w:jc w:val="center"/>
              <w:rPr>
                <w:rFonts w:ascii="宋体" w:eastAsia="宋体" w:hAnsi="宋体" w:cs="宋体"/>
                <w:b w:val="0"/>
              </w:rPr>
            </w:pPr>
            <w:r w:rsidRPr="00636F6A">
              <w:rPr>
                <w:rFonts w:ascii="宋体" w:eastAsia="宋体" w:hAnsi="宋体" w:cs="宋体" w:hint="eastAsia"/>
                <w:b w:val="0"/>
              </w:rPr>
              <w:t>电气自动化技术</w:t>
            </w:r>
          </w:p>
        </w:tc>
        <w:tc>
          <w:tcPr>
            <w:tcW w:w="1642" w:type="dxa"/>
            <w:noWrap/>
            <w:vAlign w:val="center"/>
            <w:hideMark/>
          </w:tcPr>
          <w:p w14:paraId="58FE3786"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72</w:t>
            </w:r>
          </w:p>
        </w:tc>
        <w:tc>
          <w:tcPr>
            <w:tcW w:w="2127" w:type="dxa"/>
            <w:noWrap/>
            <w:vAlign w:val="center"/>
            <w:hideMark/>
          </w:tcPr>
          <w:p w14:paraId="2BA4F5BC"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93.51%</w:t>
            </w:r>
          </w:p>
        </w:tc>
      </w:tr>
      <w:tr w:rsidR="00636F6A" w:rsidRPr="002E75D6" w14:paraId="77086AE1" w14:textId="77777777" w:rsidTr="00636F6A">
        <w:trPr>
          <w:trHeight w:val="270"/>
          <w:jc w:val="center"/>
        </w:trPr>
        <w:tc>
          <w:tcPr>
            <w:cnfStyle w:val="001000000000" w:firstRow="0" w:lastRow="0" w:firstColumn="1" w:lastColumn="0" w:oddVBand="0" w:evenVBand="0" w:oddHBand="0" w:evenHBand="0" w:firstRowFirstColumn="0" w:firstRowLastColumn="0" w:lastRowFirstColumn="0" w:lastRowLastColumn="0"/>
            <w:tcW w:w="4011" w:type="dxa"/>
            <w:noWrap/>
            <w:vAlign w:val="center"/>
            <w:hideMark/>
          </w:tcPr>
          <w:p w14:paraId="64C7837A" w14:textId="77777777" w:rsidR="00636F6A" w:rsidRPr="00636F6A" w:rsidRDefault="00636F6A" w:rsidP="00447A81">
            <w:pPr>
              <w:jc w:val="center"/>
              <w:rPr>
                <w:rFonts w:ascii="宋体" w:eastAsia="宋体" w:hAnsi="宋体" w:cs="宋体"/>
                <w:b w:val="0"/>
                <w:sz w:val="22"/>
                <w:szCs w:val="22"/>
              </w:rPr>
            </w:pPr>
            <w:r w:rsidRPr="00636F6A">
              <w:rPr>
                <w:rFonts w:ascii="宋体" w:eastAsia="宋体" w:hAnsi="宋体" w:cs="宋体" w:hint="eastAsia"/>
                <w:b w:val="0"/>
                <w:sz w:val="22"/>
                <w:szCs w:val="22"/>
              </w:rPr>
              <w:t>护理</w:t>
            </w:r>
          </w:p>
        </w:tc>
        <w:tc>
          <w:tcPr>
            <w:tcW w:w="1642" w:type="dxa"/>
            <w:noWrap/>
            <w:vAlign w:val="center"/>
            <w:hideMark/>
          </w:tcPr>
          <w:p w14:paraId="550BC43F"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206</w:t>
            </w:r>
          </w:p>
        </w:tc>
        <w:tc>
          <w:tcPr>
            <w:tcW w:w="2127" w:type="dxa"/>
            <w:noWrap/>
            <w:vAlign w:val="center"/>
            <w:hideMark/>
          </w:tcPr>
          <w:p w14:paraId="3F74986D"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87.66%</w:t>
            </w:r>
          </w:p>
        </w:tc>
      </w:tr>
      <w:tr w:rsidR="00636F6A" w:rsidRPr="002E75D6" w14:paraId="06B5841D" w14:textId="77777777" w:rsidTr="00636F6A">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011" w:type="dxa"/>
            <w:noWrap/>
            <w:vAlign w:val="center"/>
            <w:hideMark/>
          </w:tcPr>
          <w:p w14:paraId="18F93F6A" w14:textId="77777777" w:rsidR="00636F6A" w:rsidRPr="00636F6A" w:rsidRDefault="00636F6A" w:rsidP="00447A81">
            <w:pPr>
              <w:jc w:val="center"/>
              <w:rPr>
                <w:rFonts w:ascii="宋体" w:eastAsia="宋体" w:hAnsi="宋体" w:cs="宋体"/>
                <w:b w:val="0"/>
                <w:sz w:val="22"/>
                <w:szCs w:val="22"/>
              </w:rPr>
            </w:pPr>
            <w:r w:rsidRPr="00636F6A">
              <w:rPr>
                <w:rFonts w:ascii="宋体" w:eastAsia="宋体" w:hAnsi="宋体" w:cs="宋体" w:hint="eastAsia"/>
                <w:b w:val="0"/>
                <w:sz w:val="22"/>
                <w:szCs w:val="22"/>
              </w:rPr>
              <w:t>化工装备技术</w:t>
            </w:r>
          </w:p>
        </w:tc>
        <w:tc>
          <w:tcPr>
            <w:tcW w:w="1642" w:type="dxa"/>
            <w:noWrap/>
            <w:vAlign w:val="center"/>
            <w:hideMark/>
          </w:tcPr>
          <w:p w14:paraId="2D027AC9"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71</w:t>
            </w:r>
          </w:p>
        </w:tc>
        <w:tc>
          <w:tcPr>
            <w:tcW w:w="2127" w:type="dxa"/>
            <w:noWrap/>
            <w:vAlign w:val="center"/>
            <w:hideMark/>
          </w:tcPr>
          <w:p w14:paraId="532D2A1D"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91.03%</w:t>
            </w:r>
          </w:p>
        </w:tc>
      </w:tr>
      <w:tr w:rsidR="00636F6A" w:rsidRPr="002E75D6" w14:paraId="483E7C6F" w14:textId="77777777" w:rsidTr="00636F6A">
        <w:trPr>
          <w:trHeight w:val="270"/>
          <w:jc w:val="center"/>
        </w:trPr>
        <w:tc>
          <w:tcPr>
            <w:cnfStyle w:val="001000000000" w:firstRow="0" w:lastRow="0" w:firstColumn="1" w:lastColumn="0" w:oddVBand="0" w:evenVBand="0" w:oddHBand="0" w:evenHBand="0" w:firstRowFirstColumn="0" w:firstRowLastColumn="0" w:lastRowFirstColumn="0" w:lastRowLastColumn="0"/>
            <w:tcW w:w="4011" w:type="dxa"/>
            <w:noWrap/>
            <w:vAlign w:val="center"/>
            <w:hideMark/>
          </w:tcPr>
          <w:p w14:paraId="7C99FD63" w14:textId="77777777" w:rsidR="00636F6A" w:rsidRPr="00636F6A" w:rsidRDefault="00636F6A" w:rsidP="00447A81">
            <w:pPr>
              <w:jc w:val="center"/>
              <w:rPr>
                <w:rFonts w:ascii="宋体" w:eastAsia="宋体" w:hAnsi="宋体" w:cs="宋体"/>
                <w:b w:val="0"/>
                <w:sz w:val="22"/>
                <w:szCs w:val="22"/>
              </w:rPr>
            </w:pPr>
            <w:r w:rsidRPr="00636F6A">
              <w:rPr>
                <w:rFonts w:ascii="宋体" w:eastAsia="宋体" w:hAnsi="宋体" w:cs="宋体" w:hint="eastAsia"/>
                <w:b w:val="0"/>
                <w:sz w:val="22"/>
                <w:szCs w:val="22"/>
              </w:rPr>
              <w:t>机电一体化技术</w:t>
            </w:r>
          </w:p>
        </w:tc>
        <w:tc>
          <w:tcPr>
            <w:tcW w:w="1642" w:type="dxa"/>
            <w:noWrap/>
            <w:vAlign w:val="center"/>
            <w:hideMark/>
          </w:tcPr>
          <w:p w14:paraId="3A9AA94A"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86</w:t>
            </w:r>
          </w:p>
        </w:tc>
        <w:tc>
          <w:tcPr>
            <w:tcW w:w="2127" w:type="dxa"/>
            <w:noWrap/>
            <w:vAlign w:val="center"/>
            <w:hideMark/>
          </w:tcPr>
          <w:p w14:paraId="5A5D4C21"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91.49%</w:t>
            </w:r>
          </w:p>
        </w:tc>
      </w:tr>
      <w:tr w:rsidR="00636F6A" w:rsidRPr="002E75D6" w14:paraId="1A54B941" w14:textId="77777777" w:rsidTr="00636F6A">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011" w:type="dxa"/>
            <w:noWrap/>
            <w:vAlign w:val="center"/>
            <w:hideMark/>
          </w:tcPr>
          <w:p w14:paraId="20387E20" w14:textId="77777777" w:rsidR="00636F6A" w:rsidRPr="00636F6A" w:rsidRDefault="00636F6A" w:rsidP="00447A81">
            <w:pPr>
              <w:jc w:val="center"/>
              <w:rPr>
                <w:rFonts w:ascii="宋体" w:eastAsia="宋体" w:hAnsi="宋体" w:cs="宋体"/>
                <w:b w:val="0"/>
                <w:sz w:val="22"/>
                <w:szCs w:val="22"/>
              </w:rPr>
            </w:pPr>
            <w:r w:rsidRPr="00636F6A">
              <w:rPr>
                <w:rFonts w:ascii="宋体" w:eastAsia="宋体" w:hAnsi="宋体" w:cs="宋体" w:hint="eastAsia"/>
                <w:b w:val="0"/>
                <w:sz w:val="22"/>
                <w:szCs w:val="22"/>
              </w:rPr>
              <w:t>工业分析技术</w:t>
            </w:r>
          </w:p>
        </w:tc>
        <w:tc>
          <w:tcPr>
            <w:tcW w:w="1642" w:type="dxa"/>
            <w:noWrap/>
            <w:vAlign w:val="center"/>
            <w:hideMark/>
          </w:tcPr>
          <w:p w14:paraId="324B5643"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110</w:t>
            </w:r>
          </w:p>
        </w:tc>
        <w:tc>
          <w:tcPr>
            <w:tcW w:w="2127" w:type="dxa"/>
            <w:noWrap/>
            <w:vAlign w:val="center"/>
            <w:hideMark/>
          </w:tcPr>
          <w:p w14:paraId="0F390A81"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99.10%</w:t>
            </w:r>
          </w:p>
        </w:tc>
      </w:tr>
      <w:tr w:rsidR="00636F6A" w:rsidRPr="002E75D6" w14:paraId="7563CB27" w14:textId="77777777" w:rsidTr="00636F6A">
        <w:trPr>
          <w:trHeight w:val="270"/>
          <w:jc w:val="center"/>
        </w:trPr>
        <w:tc>
          <w:tcPr>
            <w:cnfStyle w:val="001000000000" w:firstRow="0" w:lastRow="0" w:firstColumn="1" w:lastColumn="0" w:oddVBand="0" w:evenVBand="0" w:oddHBand="0" w:evenHBand="0" w:firstRowFirstColumn="0" w:firstRowLastColumn="0" w:lastRowFirstColumn="0" w:lastRowLastColumn="0"/>
            <w:tcW w:w="4011" w:type="dxa"/>
            <w:noWrap/>
            <w:vAlign w:val="center"/>
            <w:hideMark/>
          </w:tcPr>
          <w:p w14:paraId="3F53A38B" w14:textId="77777777" w:rsidR="00636F6A" w:rsidRPr="00636F6A" w:rsidRDefault="00636F6A" w:rsidP="00447A81">
            <w:pPr>
              <w:jc w:val="center"/>
              <w:rPr>
                <w:rFonts w:ascii="宋体" w:eastAsia="宋体" w:hAnsi="宋体" w:cs="宋体"/>
                <w:b w:val="0"/>
                <w:sz w:val="22"/>
                <w:szCs w:val="22"/>
              </w:rPr>
            </w:pPr>
            <w:r w:rsidRPr="00636F6A">
              <w:rPr>
                <w:rFonts w:ascii="宋体" w:eastAsia="宋体" w:hAnsi="宋体" w:cs="宋体" w:hint="eastAsia"/>
                <w:b w:val="0"/>
                <w:sz w:val="22"/>
                <w:szCs w:val="22"/>
              </w:rPr>
              <w:t>汽车营销与服务</w:t>
            </w:r>
          </w:p>
        </w:tc>
        <w:tc>
          <w:tcPr>
            <w:tcW w:w="1642" w:type="dxa"/>
            <w:noWrap/>
            <w:vAlign w:val="center"/>
            <w:hideMark/>
          </w:tcPr>
          <w:p w14:paraId="06B5D66E"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71</w:t>
            </w:r>
          </w:p>
        </w:tc>
        <w:tc>
          <w:tcPr>
            <w:tcW w:w="2127" w:type="dxa"/>
            <w:noWrap/>
            <w:vAlign w:val="center"/>
            <w:hideMark/>
          </w:tcPr>
          <w:p w14:paraId="08EFDFA7"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92.21%</w:t>
            </w:r>
          </w:p>
        </w:tc>
      </w:tr>
      <w:tr w:rsidR="00636F6A" w:rsidRPr="002E75D6" w14:paraId="0CBF58CD" w14:textId="77777777" w:rsidTr="00636F6A">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011" w:type="dxa"/>
            <w:noWrap/>
            <w:vAlign w:val="center"/>
            <w:hideMark/>
          </w:tcPr>
          <w:p w14:paraId="10758DEF" w14:textId="77777777" w:rsidR="00636F6A" w:rsidRPr="00636F6A" w:rsidRDefault="00636F6A" w:rsidP="00447A81">
            <w:pPr>
              <w:jc w:val="center"/>
              <w:rPr>
                <w:rFonts w:ascii="宋体" w:eastAsia="宋体" w:hAnsi="宋体" w:cs="宋体"/>
                <w:b w:val="0"/>
                <w:sz w:val="22"/>
                <w:szCs w:val="22"/>
              </w:rPr>
            </w:pPr>
            <w:r w:rsidRPr="00636F6A">
              <w:rPr>
                <w:rFonts w:ascii="宋体" w:eastAsia="宋体" w:hAnsi="宋体" w:cs="宋体" w:hint="eastAsia"/>
                <w:b w:val="0"/>
                <w:sz w:val="22"/>
                <w:szCs w:val="22"/>
              </w:rPr>
              <w:t>应用化工技术</w:t>
            </w:r>
          </w:p>
        </w:tc>
        <w:tc>
          <w:tcPr>
            <w:tcW w:w="1642" w:type="dxa"/>
            <w:noWrap/>
            <w:vAlign w:val="center"/>
            <w:hideMark/>
          </w:tcPr>
          <w:p w14:paraId="08D2B98F"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152</w:t>
            </w:r>
          </w:p>
        </w:tc>
        <w:tc>
          <w:tcPr>
            <w:tcW w:w="2127" w:type="dxa"/>
            <w:noWrap/>
            <w:vAlign w:val="center"/>
            <w:hideMark/>
          </w:tcPr>
          <w:p w14:paraId="17254B1D"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94.41%</w:t>
            </w:r>
          </w:p>
        </w:tc>
      </w:tr>
      <w:tr w:rsidR="00636F6A" w:rsidRPr="002E75D6" w14:paraId="6D298D0A" w14:textId="77777777" w:rsidTr="00636F6A">
        <w:trPr>
          <w:trHeight w:val="270"/>
          <w:jc w:val="center"/>
        </w:trPr>
        <w:tc>
          <w:tcPr>
            <w:cnfStyle w:val="001000000000" w:firstRow="0" w:lastRow="0" w:firstColumn="1" w:lastColumn="0" w:oddVBand="0" w:evenVBand="0" w:oddHBand="0" w:evenHBand="0" w:firstRowFirstColumn="0" w:firstRowLastColumn="0" w:lastRowFirstColumn="0" w:lastRowLastColumn="0"/>
            <w:tcW w:w="4011" w:type="dxa"/>
            <w:noWrap/>
            <w:vAlign w:val="center"/>
            <w:hideMark/>
          </w:tcPr>
          <w:p w14:paraId="23BE6BF8" w14:textId="77777777" w:rsidR="00636F6A" w:rsidRPr="00636F6A" w:rsidRDefault="00636F6A" w:rsidP="00447A81">
            <w:pPr>
              <w:jc w:val="center"/>
              <w:rPr>
                <w:rFonts w:ascii="宋体" w:eastAsia="宋体" w:hAnsi="宋体" w:cs="宋体"/>
                <w:b w:val="0"/>
                <w:sz w:val="22"/>
                <w:szCs w:val="22"/>
              </w:rPr>
            </w:pPr>
            <w:r w:rsidRPr="00636F6A">
              <w:rPr>
                <w:rFonts w:ascii="宋体" w:eastAsia="宋体" w:hAnsi="宋体" w:cs="宋体" w:hint="eastAsia"/>
                <w:b w:val="0"/>
                <w:sz w:val="22"/>
                <w:szCs w:val="22"/>
              </w:rPr>
              <w:t>工业自动化仪表</w:t>
            </w:r>
          </w:p>
        </w:tc>
        <w:tc>
          <w:tcPr>
            <w:tcW w:w="1642" w:type="dxa"/>
            <w:noWrap/>
            <w:vAlign w:val="center"/>
            <w:hideMark/>
          </w:tcPr>
          <w:p w14:paraId="5B40C51C"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38</w:t>
            </w:r>
          </w:p>
        </w:tc>
        <w:tc>
          <w:tcPr>
            <w:tcW w:w="2127" w:type="dxa"/>
            <w:noWrap/>
            <w:vAlign w:val="center"/>
            <w:hideMark/>
          </w:tcPr>
          <w:p w14:paraId="5ED6AFF7" w14:textId="77777777"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92.68%</w:t>
            </w:r>
          </w:p>
        </w:tc>
      </w:tr>
      <w:tr w:rsidR="00636F6A" w:rsidRPr="002E75D6" w14:paraId="4D7683FB" w14:textId="77777777" w:rsidTr="00636F6A">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011" w:type="dxa"/>
            <w:noWrap/>
            <w:vAlign w:val="center"/>
            <w:hideMark/>
          </w:tcPr>
          <w:p w14:paraId="6E14B191" w14:textId="77777777" w:rsidR="00636F6A" w:rsidRPr="00636F6A" w:rsidRDefault="00636F6A" w:rsidP="00447A81">
            <w:pPr>
              <w:jc w:val="center"/>
              <w:rPr>
                <w:rFonts w:ascii="宋体" w:eastAsia="宋体" w:hAnsi="宋体" w:cs="宋体"/>
                <w:b w:val="0"/>
                <w:sz w:val="22"/>
                <w:szCs w:val="22"/>
              </w:rPr>
            </w:pPr>
            <w:r w:rsidRPr="00636F6A">
              <w:rPr>
                <w:rFonts w:ascii="宋体" w:eastAsia="宋体" w:hAnsi="宋体" w:cs="宋体" w:hint="eastAsia"/>
                <w:b w:val="0"/>
                <w:sz w:val="22"/>
                <w:szCs w:val="22"/>
              </w:rPr>
              <w:t>电厂热能动力装置</w:t>
            </w:r>
          </w:p>
        </w:tc>
        <w:tc>
          <w:tcPr>
            <w:tcW w:w="1642" w:type="dxa"/>
            <w:noWrap/>
            <w:vAlign w:val="center"/>
            <w:hideMark/>
          </w:tcPr>
          <w:p w14:paraId="2AECE7F6"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9</w:t>
            </w:r>
          </w:p>
        </w:tc>
        <w:tc>
          <w:tcPr>
            <w:tcW w:w="2127" w:type="dxa"/>
            <w:noWrap/>
            <w:vAlign w:val="center"/>
            <w:hideMark/>
          </w:tcPr>
          <w:p w14:paraId="5D8B8B94" w14:textId="77777777" w:rsidR="00636F6A" w:rsidRPr="00636F6A" w:rsidRDefault="00636F6A" w:rsidP="00447A81">
            <w:pPr>
              <w:jc w:val="center"/>
              <w:cnfStyle w:val="000000100000" w:firstRow="0" w:lastRow="0" w:firstColumn="0" w:lastColumn="0" w:oddVBand="0" w:evenVBand="0" w:oddHBand="1"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100.00%</w:t>
            </w:r>
          </w:p>
        </w:tc>
      </w:tr>
      <w:tr w:rsidR="00636F6A" w:rsidRPr="002E75D6" w14:paraId="4F231E53" w14:textId="77777777" w:rsidTr="00636F6A">
        <w:trPr>
          <w:trHeight w:val="270"/>
          <w:jc w:val="center"/>
        </w:trPr>
        <w:tc>
          <w:tcPr>
            <w:cnfStyle w:val="001000000000" w:firstRow="0" w:lastRow="0" w:firstColumn="1" w:lastColumn="0" w:oddVBand="0" w:evenVBand="0" w:oddHBand="0" w:evenHBand="0" w:firstRowFirstColumn="0" w:firstRowLastColumn="0" w:lastRowFirstColumn="0" w:lastRowLastColumn="0"/>
            <w:tcW w:w="4011" w:type="dxa"/>
            <w:noWrap/>
            <w:vAlign w:val="center"/>
          </w:tcPr>
          <w:p w14:paraId="56B21E81" w14:textId="77777777" w:rsidR="00636F6A" w:rsidRPr="00636F6A" w:rsidRDefault="00636F6A" w:rsidP="00447A81">
            <w:pPr>
              <w:jc w:val="center"/>
              <w:rPr>
                <w:rFonts w:ascii="宋体" w:eastAsia="宋体" w:hAnsi="宋体" w:cs="宋体"/>
                <w:b w:val="0"/>
                <w:sz w:val="22"/>
                <w:szCs w:val="22"/>
              </w:rPr>
            </w:pPr>
            <w:r w:rsidRPr="00636F6A">
              <w:rPr>
                <w:rFonts w:ascii="宋体" w:eastAsia="宋体" w:hAnsi="宋体" w:cs="宋体" w:hint="eastAsia"/>
                <w:b w:val="0"/>
                <w:sz w:val="22"/>
                <w:szCs w:val="22"/>
              </w:rPr>
              <w:t>总计</w:t>
            </w:r>
          </w:p>
        </w:tc>
        <w:tc>
          <w:tcPr>
            <w:tcW w:w="1642" w:type="dxa"/>
            <w:noWrap/>
            <w:vAlign w:val="center"/>
          </w:tcPr>
          <w:p w14:paraId="0A493167" w14:textId="6357C8FB" w:rsidR="00636F6A" w:rsidRPr="00636F6A" w:rsidRDefault="00636F6A" w:rsidP="00447A81">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8</w:t>
            </w:r>
            <w:r>
              <w:rPr>
                <w:rFonts w:ascii="宋体" w:eastAsia="宋体" w:hAnsi="宋体" w:cs="宋体" w:hint="eastAsia"/>
                <w:sz w:val="22"/>
                <w:szCs w:val="22"/>
              </w:rPr>
              <w:t>72</w:t>
            </w:r>
          </w:p>
        </w:tc>
        <w:tc>
          <w:tcPr>
            <w:tcW w:w="2127" w:type="dxa"/>
            <w:noWrap/>
            <w:vAlign w:val="center"/>
          </w:tcPr>
          <w:p w14:paraId="34F8FD88" w14:textId="2CFE9331" w:rsidR="00636F6A" w:rsidRPr="00636F6A" w:rsidRDefault="00636F6A" w:rsidP="00562D14">
            <w:pPr>
              <w:jc w:val="center"/>
              <w:cnfStyle w:val="000000000000" w:firstRow="0" w:lastRow="0" w:firstColumn="0" w:lastColumn="0" w:oddVBand="0" w:evenVBand="0" w:oddHBand="0" w:evenHBand="0" w:firstRowFirstColumn="0" w:firstRowLastColumn="0" w:lastRowFirstColumn="0" w:lastRowLastColumn="0"/>
              <w:rPr>
                <w:rFonts w:ascii="宋体" w:eastAsia="宋体" w:hAnsi="宋体" w:cs="宋体"/>
                <w:sz w:val="22"/>
                <w:szCs w:val="22"/>
              </w:rPr>
            </w:pPr>
            <w:r w:rsidRPr="00636F6A">
              <w:rPr>
                <w:rFonts w:ascii="宋体" w:eastAsia="宋体" w:hAnsi="宋体" w:cs="宋体" w:hint="eastAsia"/>
                <w:sz w:val="22"/>
                <w:szCs w:val="22"/>
              </w:rPr>
              <w:t>9</w:t>
            </w:r>
            <w:r w:rsidR="00562D14">
              <w:rPr>
                <w:rFonts w:ascii="宋体" w:eastAsia="宋体" w:hAnsi="宋体" w:cs="宋体" w:hint="eastAsia"/>
                <w:sz w:val="22"/>
                <w:szCs w:val="22"/>
              </w:rPr>
              <w:t>2</w:t>
            </w:r>
            <w:r w:rsidRPr="00636F6A">
              <w:rPr>
                <w:rFonts w:ascii="宋体" w:eastAsia="宋体" w:hAnsi="宋体" w:cs="宋体"/>
                <w:sz w:val="22"/>
                <w:szCs w:val="22"/>
              </w:rPr>
              <w:t>.57%</w:t>
            </w:r>
          </w:p>
        </w:tc>
      </w:tr>
    </w:tbl>
    <w:p w14:paraId="224DE63F" w14:textId="77777777" w:rsidR="000D4877" w:rsidRPr="000A2ABF" w:rsidRDefault="00A63028">
      <w:pPr>
        <w:pStyle w:val="a7"/>
        <w:shd w:val="clear" w:color="auto" w:fill="FFFFFF"/>
        <w:spacing w:after="0" w:afterAutospacing="0" w:line="360" w:lineRule="auto"/>
        <w:ind w:firstLineChars="200" w:firstLine="482"/>
        <w:rPr>
          <w:rFonts w:ascii="仿宋" w:eastAsia="仿宋" w:hAnsi="仿宋" w:cs="仿宋"/>
          <w:b/>
        </w:rPr>
      </w:pPr>
      <w:r>
        <w:rPr>
          <w:rFonts w:ascii="仿宋" w:eastAsia="仿宋" w:hAnsi="仿宋" w:cs="仿宋"/>
          <w:b/>
        </w:rPr>
        <w:t>2.</w:t>
      </w:r>
      <w:r>
        <w:rPr>
          <w:rFonts w:ascii="仿宋" w:eastAsia="仿宋" w:hAnsi="仿宋" w:cs="仿宋" w:hint="eastAsia"/>
          <w:b/>
        </w:rPr>
        <w:t>月收入</w:t>
      </w:r>
    </w:p>
    <w:p w14:paraId="2186C180" w14:textId="2A5CD5D9" w:rsidR="00A63028" w:rsidRPr="00193B6A" w:rsidRDefault="00A63028" w:rsidP="00193B6A">
      <w:pPr>
        <w:pStyle w:val="a7"/>
        <w:shd w:val="clear" w:color="auto" w:fill="FFFFFF"/>
        <w:spacing w:after="0" w:afterAutospacing="0" w:line="360" w:lineRule="auto"/>
        <w:ind w:firstLineChars="200" w:firstLine="480"/>
        <w:jc w:val="both"/>
        <w:rPr>
          <w:rFonts w:ascii="仿宋" w:eastAsia="仿宋" w:hAnsi="仿宋" w:cs="仿宋"/>
        </w:rPr>
      </w:pPr>
      <w:r w:rsidRPr="00193B6A">
        <w:rPr>
          <w:rFonts w:ascii="仿宋" w:eastAsia="仿宋" w:hAnsi="仿宋" w:cs="仿宋" w:hint="eastAsia"/>
        </w:rPr>
        <w:t>学校</w:t>
      </w:r>
      <w:r w:rsidRPr="00193B6A">
        <w:rPr>
          <w:rFonts w:ascii="仿宋" w:eastAsia="仿宋" w:hAnsi="仿宋" w:cs="仿宋"/>
        </w:rPr>
        <w:t>201</w:t>
      </w:r>
      <w:r w:rsidR="00562D14">
        <w:rPr>
          <w:rFonts w:ascii="仿宋" w:eastAsia="仿宋" w:hAnsi="仿宋" w:cs="仿宋" w:hint="eastAsia"/>
        </w:rPr>
        <w:t>9</w:t>
      </w:r>
      <w:r w:rsidRPr="00193B6A">
        <w:rPr>
          <w:rFonts w:ascii="仿宋" w:eastAsia="仿宋" w:hAnsi="仿宋" w:cs="仿宋"/>
        </w:rPr>
        <w:t>届</w:t>
      </w:r>
      <w:r w:rsidRPr="00193B6A">
        <w:rPr>
          <w:rFonts w:ascii="仿宋" w:eastAsia="仿宋" w:hAnsi="仿宋" w:cs="仿宋" w:hint="eastAsia"/>
        </w:rPr>
        <w:t>毕业生月均收入为</w:t>
      </w:r>
      <w:r w:rsidR="00562D14">
        <w:rPr>
          <w:rFonts w:ascii="仿宋" w:eastAsia="仿宋" w:hAnsi="仿宋" w:cs="仿宋" w:hint="eastAsia"/>
        </w:rPr>
        <w:t>2227</w:t>
      </w:r>
      <w:r w:rsidRPr="00193B6A">
        <w:rPr>
          <w:rFonts w:ascii="仿宋" w:eastAsia="仿宋" w:hAnsi="仿宋" w:cs="仿宋"/>
        </w:rPr>
        <w:t>.73</w:t>
      </w:r>
      <w:r w:rsidR="00562D14">
        <w:rPr>
          <w:rFonts w:ascii="仿宋" w:eastAsia="仿宋" w:hAnsi="仿宋" w:cs="仿宋" w:hint="eastAsia"/>
        </w:rPr>
        <w:t>元</w:t>
      </w:r>
      <w:r w:rsidR="00193B6A" w:rsidRPr="00193B6A">
        <w:rPr>
          <w:rFonts w:ascii="仿宋" w:eastAsia="仿宋" w:hAnsi="仿宋" w:cs="仿宋" w:hint="eastAsia"/>
        </w:rPr>
        <w:t>。2</w:t>
      </w:r>
      <w:r w:rsidR="00193B6A" w:rsidRPr="00193B6A">
        <w:rPr>
          <w:rFonts w:ascii="仿宋" w:eastAsia="仿宋" w:hAnsi="仿宋" w:cs="仿宋"/>
        </w:rPr>
        <w:t>01</w:t>
      </w:r>
      <w:r w:rsidR="00562D14">
        <w:rPr>
          <w:rFonts w:ascii="仿宋" w:eastAsia="仿宋" w:hAnsi="仿宋" w:cs="仿宋" w:hint="eastAsia"/>
        </w:rPr>
        <w:t>9</w:t>
      </w:r>
      <w:r w:rsidR="00193B6A" w:rsidRPr="00193B6A">
        <w:rPr>
          <w:rFonts w:ascii="仿宋" w:eastAsia="仿宋" w:hAnsi="仿宋" w:cs="仿宋" w:hint="eastAsia"/>
        </w:rPr>
        <w:t>届毕业生</w:t>
      </w:r>
      <w:r w:rsidRPr="00193B6A">
        <w:rPr>
          <w:rFonts w:ascii="仿宋" w:eastAsia="仿宋" w:hAnsi="仿宋" w:cs="仿宋" w:hint="eastAsia"/>
        </w:rPr>
        <w:t>月薪区间</w:t>
      </w:r>
      <w:r w:rsidRPr="00193B6A">
        <w:rPr>
          <w:rFonts w:ascii="仿宋" w:eastAsia="仿宋" w:hAnsi="仿宋" w:cs="仿宋"/>
        </w:rPr>
        <w:t>主要集中</w:t>
      </w:r>
      <w:r w:rsidRPr="00193B6A">
        <w:rPr>
          <w:rFonts w:ascii="仿宋" w:eastAsia="仿宋" w:hAnsi="仿宋" w:cs="仿宋" w:hint="eastAsia"/>
        </w:rPr>
        <w:t>在1501-3000元（</w:t>
      </w:r>
      <w:r w:rsidR="00562D14">
        <w:rPr>
          <w:rFonts w:ascii="仿宋" w:eastAsia="仿宋" w:hAnsi="仿宋" w:cs="仿宋" w:hint="eastAsia"/>
        </w:rPr>
        <w:t>95</w:t>
      </w:r>
      <w:r w:rsidRPr="00193B6A">
        <w:rPr>
          <w:rFonts w:ascii="仿宋" w:eastAsia="仿宋" w:hAnsi="仿宋" w:cs="仿宋"/>
        </w:rPr>
        <w:t>.</w:t>
      </w:r>
      <w:r w:rsidR="00562D14">
        <w:rPr>
          <w:rFonts w:ascii="仿宋" w:eastAsia="仿宋" w:hAnsi="仿宋" w:cs="仿宋" w:hint="eastAsia"/>
        </w:rPr>
        <w:t>64</w:t>
      </w:r>
      <w:r w:rsidRPr="00193B6A">
        <w:rPr>
          <w:rFonts w:ascii="仿宋" w:eastAsia="仿宋" w:hAnsi="仿宋" w:cs="仿宋" w:hint="eastAsia"/>
        </w:rPr>
        <w:t>%），其次为300</w:t>
      </w:r>
      <w:r w:rsidRPr="00193B6A">
        <w:rPr>
          <w:rFonts w:ascii="仿宋" w:eastAsia="仿宋" w:hAnsi="仿宋" w:cs="仿宋"/>
        </w:rPr>
        <w:t>1</w:t>
      </w:r>
      <w:r w:rsidRPr="00193B6A">
        <w:rPr>
          <w:rFonts w:ascii="仿宋" w:eastAsia="仿宋" w:hAnsi="仿宋" w:cs="仿宋" w:hint="eastAsia"/>
        </w:rPr>
        <w:t>-4500元（</w:t>
      </w:r>
      <w:r w:rsidR="00562D14">
        <w:rPr>
          <w:rFonts w:ascii="仿宋" w:eastAsia="仿宋" w:hAnsi="仿宋" w:cs="仿宋" w:hint="eastAsia"/>
        </w:rPr>
        <w:t>3.78</w:t>
      </w:r>
      <w:r w:rsidRPr="00193B6A">
        <w:rPr>
          <w:rFonts w:ascii="仿宋" w:eastAsia="仿宋" w:hAnsi="仿宋" w:cs="仿宋"/>
        </w:rPr>
        <w:t>%）</w:t>
      </w:r>
      <w:r w:rsidRPr="00193B6A">
        <w:rPr>
          <w:rFonts w:ascii="仿宋" w:eastAsia="仿宋" w:hAnsi="仿宋" w:cs="仿宋" w:hint="eastAsia"/>
        </w:rPr>
        <w:t>。</w:t>
      </w:r>
    </w:p>
    <w:p w14:paraId="49BA1155" w14:textId="3612DF3D" w:rsidR="00A63028" w:rsidRDefault="00193B6A" w:rsidP="00A63028">
      <w:pPr>
        <w:pStyle w:val="L"/>
        <w:ind w:firstLineChars="0" w:firstLine="0"/>
        <w:jc w:val="center"/>
      </w:pPr>
      <w:r>
        <w:rPr>
          <w:rFonts w:hint="eastAsia"/>
          <w:noProof/>
          <w:color w:val="D9E2F3" w:themeColor="accent5" w:themeTint="33"/>
        </w:rPr>
        <mc:AlternateContent>
          <mc:Choice Requires="wps">
            <w:drawing>
              <wp:anchor distT="0" distB="0" distL="114300" distR="114300" simplePos="0" relativeHeight="251655168" behindDoc="0" locked="0" layoutInCell="1" allowOverlap="1" wp14:anchorId="5FA6BBE7" wp14:editId="0D0AEB33">
                <wp:simplePos x="0" y="0"/>
                <wp:positionH relativeFrom="column">
                  <wp:posOffset>2479636</wp:posOffset>
                </wp:positionH>
                <wp:positionV relativeFrom="paragraph">
                  <wp:posOffset>140335</wp:posOffset>
                </wp:positionV>
                <wp:extent cx="0" cy="1562100"/>
                <wp:effectExtent l="0" t="0" r="38100" b="19050"/>
                <wp:wrapNone/>
                <wp:docPr id="18" name="直接连接符 18"/>
                <wp:cNvGraphicFramePr/>
                <a:graphic xmlns:a="http://schemas.openxmlformats.org/drawingml/2006/main">
                  <a:graphicData uri="http://schemas.microsoft.com/office/word/2010/wordprocessingShape">
                    <wps:wsp>
                      <wps:cNvCnPr/>
                      <wps:spPr>
                        <a:xfrm flipH="1" flipV="1">
                          <a:off x="0" y="0"/>
                          <a:ext cx="0" cy="1562100"/>
                        </a:xfrm>
                        <a:prstGeom prst="line">
                          <a:avLst/>
                        </a:prstGeom>
                        <a:ln w="19050">
                          <a:solidFill>
                            <a:schemeClr val="accent3"/>
                          </a:solidFill>
                          <a:prstDash val="dashDot"/>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接连接符 18" o:spid="_x0000_s1026" style="position:absolute;left:0;text-align:left;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25pt,11.05pt" to="195.25pt,1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" strokecolor="#a5a5a5 [3206]" strokeweight="1.5pt">
                <v:stroke dashstyle="dashDot" joinstyle="miter"/>
              </v:line>
            </w:pict>
          </mc:Fallback>
        </mc:AlternateContent>
      </w:r>
      <w:r w:rsidR="00636F6A">
        <w:rPr>
          <w:noProof/>
        </w:rPr>
        <w:drawing>
          <wp:inline distT="0" distB="0" distL="0" distR="0" wp14:anchorId="216BDF11" wp14:editId="7E79A402">
            <wp:extent cx="5054320" cy="3175279"/>
            <wp:effectExtent l="0" t="0" r="13335" b="25400"/>
            <wp:docPr id="36" name="图表 3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2DF2603-A795-493F-98C3-1E18FBD186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237CED0" w14:textId="2C0C2FE8" w:rsidR="00B83391" w:rsidRPr="000D46C0" w:rsidRDefault="00B83391" w:rsidP="00B83391">
      <w:pPr>
        <w:pStyle w:val="a3"/>
        <w:widowControl w:val="0"/>
        <w:spacing w:beforeLines="50" w:before="120"/>
        <w:jc w:val="center"/>
        <w:rPr>
          <w:rFonts w:ascii="仿宋" w:eastAsia="仿宋" w:hAnsi="仿宋" w:cstheme="majorBidi"/>
          <w:kern w:val="2"/>
          <w:sz w:val="24"/>
        </w:rPr>
      </w:pPr>
      <w:bookmarkStart w:id="60" w:name="_Toc534237575"/>
      <w:bookmarkStart w:id="61" w:name="_Toc533770479"/>
      <w:r w:rsidRPr="000D46C0">
        <w:rPr>
          <w:rFonts w:ascii="仿宋" w:eastAsia="仿宋" w:hAnsi="仿宋" w:cstheme="majorBidi"/>
          <w:kern w:val="2"/>
          <w:sz w:val="24"/>
        </w:rPr>
        <w:t xml:space="preserve">图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图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：毕业生</w:t>
      </w:r>
      <w:r>
        <w:rPr>
          <w:rFonts w:ascii="仿宋" w:eastAsia="仿宋" w:hAnsi="仿宋" w:cstheme="majorBidi" w:hint="eastAsia"/>
          <w:kern w:val="2"/>
          <w:sz w:val="24"/>
        </w:rPr>
        <w:t>月薪</w:t>
      </w:r>
      <w:r w:rsidRPr="000D46C0">
        <w:rPr>
          <w:rFonts w:ascii="仿宋" w:eastAsia="仿宋" w:hAnsi="仿宋" w:cstheme="majorBidi" w:hint="eastAsia"/>
          <w:kern w:val="2"/>
          <w:sz w:val="24"/>
        </w:rPr>
        <w:t>分布图</w:t>
      </w:r>
      <w:bookmarkEnd w:id="60"/>
    </w:p>
    <w:bookmarkEnd w:id="61"/>
    <w:p w14:paraId="3205A860" w14:textId="77777777" w:rsidR="00193B6A" w:rsidRPr="000A2ABF" w:rsidRDefault="00193B6A" w:rsidP="00193B6A">
      <w:pPr>
        <w:pStyle w:val="a7"/>
        <w:shd w:val="clear" w:color="auto" w:fill="FFFFFF"/>
        <w:spacing w:after="0" w:afterAutospacing="0" w:line="360" w:lineRule="auto"/>
        <w:ind w:firstLineChars="200" w:firstLine="482"/>
        <w:rPr>
          <w:rFonts w:ascii="仿宋" w:eastAsia="仿宋" w:hAnsi="仿宋" w:cs="仿宋"/>
          <w:b/>
        </w:rPr>
      </w:pPr>
      <w:r>
        <w:rPr>
          <w:rFonts w:ascii="仿宋" w:eastAsia="仿宋" w:hAnsi="仿宋" w:cs="仿宋"/>
          <w:b/>
        </w:rPr>
        <w:lastRenderedPageBreak/>
        <w:t>3.</w:t>
      </w:r>
      <w:r>
        <w:rPr>
          <w:rFonts w:ascii="仿宋" w:eastAsia="仿宋" w:hAnsi="仿宋" w:cs="仿宋" w:hint="eastAsia"/>
          <w:b/>
        </w:rPr>
        <w:t>专业相关度</w:t>
      </w:r>
    </w:p>
    <w:p w14:paraId="1E19482A" w14:textId="2BB5A424" w:rsidR="00193B6A" w:rsidRPr="00193B6A" w:rsidRDefault="00193B6A" w:rsidP="00193B6A">
      <w:pPr>
        <w:pStyle w:val="a7"/>
        <w:shd w:val="clear" w:color="auto" w:fill="FFFFFF"/>
        <w:spacing w:after="0" w:afterAutospacing="0" w:line="360" w:lineRule="auto"/>
        <w:ind w:firstLineChars="200" w:firstLine="480"/>
        <w:jc w:val="both"/>
        <w:rPr>
          <w:rFonts w:ascii="仿宋" w:eastAsia="仿宋" w:hAnsi="仿宋" w:cs="仿宋"/>
        </w:rPr>
      </w:pPr>
      <w:r w:rsidRPr="00193B6A">
        <w:rPr>
          <w:rFonts w:ascii="仿宋" w:eastAsia="仿宋" w:hAnsi="仿宋" w:cs="仿宋" w:hint="eastAsia"/>
        </w:rPr>
        <w:t>学校</w:t>
      </w:r>
      <w:r w:rsidRPr="00193B6A">
        <w:rPr>
          <w:rFonts w:ascii="仿宋" w:eastAsia="仿宋" w:hAnsi="仿宋" w:cs="仿宋"/>
        </w:rPr>
        <w:t>201</w:t>
      </w:r>
      <w:r w:rsidR="00562D14">
        <w:rPr>
          <w:rFonts w:ascii="仿宋" w:eastAsia="仿宋" w:hAnsi="仿宋" w:cs="仿宋" w:hint="eastAsia"/>
        </w:rPr>
        <w:t>9</w:t>
      </w:r>
      <w:r w:rsidRPr="00193B6A">
        <w:rPr>
          <w:rFonts w:ascii="仿宋" w:eastAsia="仿宋" w:hAnsi="仿宋" w:cs="仿宋"/>
        </w:rPr>
        <w:t>届</w:t>
      </w:r>
      <w:r w:rsidRPr="00193B6A">
        <w:rPr>
          <w:rFonts w:ascii="仿宋" w:eastAsia="仿宋" w:hAnsi="仿宋" w:cs="仿宋" w:hint="eastAsia"/>
        </w:rPr>
        <w:t>毕业生目前就职</w:t>
      </w:r>
      <w:r w:rsidRPr="00193B6A">
        <w:rPr>
          <w:rFonts w:ascii="仿宋" w:eastAsia="仿宋" w:hAnsi="仿宋" w:cs="仿宋"/>
        </w:rPr>
        <w:t>岗位与所学专业的相关度</w:t>
      </w:r>
      <w:r w:rsidRPr="00193B6A">
        <w:rPr>
          <w:rFonts w:ascii="仿宋" w:eastAsia="仿宋" w:hAnsi="仿宋" w:cs="仿宋" w:hint="eastAsia"/>
        </w:rPr>
        <w:t>为</w:t>
      </w:r>
      <w:r w:rsidR="00562D14">
        <w:rPr>
          <w:rFonts w:ascii="仿宋" w:eastAsia="仿宋" w:hAnsi="仿宋" w:cs="仿宋" w:hint="eastAsia"/>
        </w:rPr>
        <w:t>86.35</w:t>
      </w:r>
      <w:r w:rsidRPr="00193B6A">
        <w:rPr>
          <w:rFonts w:ascii="仿宋" w:eastAsia="仿宋" w:hAnsi="仿宋" w:cs="仿宋"/>
        </w:rPr>
        <w:t>%</w:t>
      </w:r>
      <w:r w:rsidRPr="00193B6A">
        <w:rPr>
          <w:rFonts w:ascii="仿宋" w:eastAsia="仿宋" w:hAnsi="仿宋" w:cs="仿宋" w:hint="eastAsia"/>
        </w:rPr>
        <w:t>，</w:t>
      </w:r>
      <w:r w:rsidR="00130977" w:rsidRPr="00130977">
        <w:rPr>
          <w:rFonts w:ascii="仿宋" w:eastAsia="仿宋" w:hAnsi="仿宋" w:cs="仿宋" w:hint="eastAsia"/>
        </w:rPr>
        <w:t>可见学校专业设置与社会需求相契合，大部分毕业生</w:t>
      </w:r>
      <w:r w:rsidR="00130977">
        <w:rPr>
          <w:rFonts w:ascii="仿宋" w:eastAsia="仿宋" w:hAnsi="仿宋" w:cs="仿宋" w:hint="eastAsia"/>
        </w:rPr>
        <w:t>均可</w:t>
      </w:r>
      <w:r w:rsidR="00130977" w:rsidRPr="00130977">
        <w:rPr>
          <w:rFonts w:ascii="仿宋" w:eastAsia="仿宋" w:hAnsi="仿宋" w:cs="仿宋" w:hint="eastAsia"/>
        </w:rPr>
        <w:t>以专业作为“敲门砖”实现就业</w:t>
      </w:r>
      <w:r w:rsidR="00130977">
        <w:rPr>
          <w:rFonts w:ascii="仿宋" w:eastAsia="仿宋" w:hAnsi="仿宋" w:cs="仿宋" w:hint="eastAsia"/>
        </w:rPr>
        <w:t>；</w:t>
      </w:r>
      <w:r w:rsidR="00130977" w:rsidRPr="00130977">
        <w:rPr>
          <w:rFonts w:ascii="仿宋" w:eastAsia="仿宋" w:hAnsi="仿宋" w:cs="仿宋" w:hint="eastAsia"/>
        </w:rPr>
        <w:t>同时也有利于毕业生发挥自己各项专业知识技能，</w:t>
      </w:r>
      <w:r w:rsidR="00130977" w:rsidRPr="0056178C">
        <w:rPr>
          <w:rFonts w:ascii="仿宋" w:eastAsia="仿宋" w:hAnsi="仿宋" w:cs="仿宋"/>
        </w:rPr>
        <w:t>学以致用</w:t>
      </w:r>
      <w:r w:rsidR="00130977">
        <w:rPr>
          <w:rFonts w:ascii="仿宋" w:eastAsia="仿宋" w:hAnsi="仿宋" w:cs="仿宋" w:hint="eastAsia"/>
        </w:rPr>
        <w:t>，</w:t>
      </w:r>
      <w:r w:rsidR="00130977" w:rsidRPr="00130977">
        <w:rPr>
          <w:rFonts w:ascii="仿宋" w:eastAsia="仿宋" w:hAnsi="仿宋" w:cs="仿宋" w:hint="eastAsia"/>
        </w:rPr>
        <w:t>促进其职业发展</w:t>
      </w:r>
      <w:r w:rsidR="00130977">
        <w:rPr>
          <w:rFonts w:ascii="仿宋" w:eastAsia="仿宋" w:hAnsi="仿宋" w:cs="仿宋" w:hint="eastAsia"/>
        </w:rPr>
        <w:t>。</w:t>
      </w:r>
    </w:p>
    <w:p w14:paraId="4AF24335" w14:textId="5E786B5B" w:rsidR="00193B6A" w:rsidRDefault="00636F6A" w:rsidP="00193B6A">
      <w:pPr>
        <w:pStyle w:val="L"/>
        <w:ind w:firstLineChars="0" w:firstLine="0"/>
        <w:jc w:val="center"/>
      </w:pPr>
      <w:r>
        <w:rPr>
          <w:noProof/>
        </w:rPr>
        <w:drawing>
          <wp:inline distT="0" distB="0" distL="0" distR="0" wp14:anchorId="4CBB5AD9" wp14:editId="4A38184E">
            <wp:extent cx="3869741" cy="2209190"/>
            <wp:effectExtent l="0" t="0" r="16510" b="19685"/>
            <wp:docPr id="45" name="图表 4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CC9CA21-03BA-4CA4-812E-4A800024B3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B091AD3" w14:textId="1102F360" w:rsidR="00B83391" w:rsidRPr="000D46C0" w:rsidRDefault="00B83391" w:rsidP="00B83391">
      <w:pPr>
        <w:pStyle w:val="a3"/>
        <w:widowControl w:val="0"/>
        <w:spacing w:beforeLines="50" w:before="120"/>
        <w:jc w:val="center"/>
        <w:rPr>
          <w:rFonts w:ascii="仿宋" w:eastAsia="仿宋" w:hAnsi="仿宋" w:cstheme="majorBidi"/>
          <w:kern w:val="2"/>
          <w:sz w:val="24"/>
        </w:rPr>
      </w:pPr>
      <w:bookmarkStart w:id="62" w:name="_Toc534237576"/>
      <w:r w:rsidRPr="000D46C0">
        <w:rPr>
          <w:rFonts w:ascii="仿宋" w:eastAsia="仿宋" w:hAnsi="仿宋" w:cstheme="majorBidi"/>
          <w:kern w:val="2"/>
          <w:sz w:val="24"/>
        </w:rPr>
        <w:t xml:space="preserve">图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图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2</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：毕业生</w:t>
      </w:r>
      <w:r>
        <w:rPr>
          <w:rFonts w:ascii="仿宋" w:eastAsia="仿宋" w:hAnsi="仿宋" w:cstheme="majorBidi" w:hint="eastAsia"/>
          <w:kern w:val="2"/>
          <w:sz w:val="24"/>
        </w:rPr>
        <w:t>专业相关度</w:t>
      </w:r>
      <w:r w:rsidRPr="000D46C0">
        <w:rPr>
          <w:rFonts w:ascii="仿宋" w:eastAsia="仿宋" w:hAnsi="仿宋" w:cstheme="majorBidi" w:hint="eastAsia"/>
          <w:kern w:val="2"/>
          <w:sz w:val="24"/>
        </w:rPr>
        <w:t>分布图</w:t>
      </w:r>
      <w:bookmarkEnd w:id="62"/>
    </w:p>
    <w:p w14:paraId="3756F0F0" w14:textId="77777777" w:rsidR="00DA49C1" w:rsidRPr="000A2ABF" w:rsidRDefault="00DA49C1" w:rsidP="00DA49C1">
      <w:pPr>
        <w:pStyle w:val="a7"/>
        <w:shd w:val="clear" w:color="auto" w:fill="FFFFFF"/>
        <w:spacing w:after="0" w:afterAutospacing="0" w:line="360" w:lineRule="auto"/>
        <w:ind w:firstLineChars="200" w:firstLine="482"/>
        <w:rPr>
          <w:rFonts w:ascii="仿宋" w:eastAsia="仿宋" w:hAnsi="仿宋" w:cs="仿宋"/>
          <w:b/>
        </w:rPr>
      </w:pPr>
      <w:r>
        <w:rPr>
          <w:rFonts w:ascii="仿宋" w:eastAsia="仿宋" w:hAnsi="仿宋" w:cs="仿宋"/>
          <w:b/>
        </w:rPr>
        <w:t>4.</w:t>
      </w:r>
      <w:r>
        <w:rPr>
          <w:rFonts w:ascii="仿宋" w:eastAsia="仿宋" w:hAnsi="仿宋" w:cs="仿宋" w:hint="eastAsia"/>
          <w:b/>
        </w:rPr>
        <w:t>职业能力满足度</w:t>
      </w:r>
    </w:p>
    <w:p w14:paraId="1D65EA53" w14:textId="2A89C85C" w:rsidR="00DA49C1" w:rsidRPr="00F95C87" w:rsidRDefault="00DA49C1" w:rsidP="00F95C87">
      <w:pPr>
        <w:pStyle w:val="a7"/>
        <w:shd w:val="clear" w:color="auto" w:fill="FFFFFF"/>
        <w:spacing w:after="0" w:afterAutospacing="0" w:line="360" w:lineRule="auto"/>
        <w:ind w:firstLineChars="200" w:firstLine="480"/>
        <w:jc w:val="both"/>
        <w:rPr>
          <w:rFonts w:ascii="仿宋" w:eastAsia="仿宋" w:hAnsi="仿宋" w:cs="仿宋"/>
        </w:rPr>
      </w:pPr>
      <w:r w:rsidRPr="00B04F60">
        <w:rPr>
          <w:rFonts w:ascii="仿宋" w:eastAsia="仿宋" w:hAnsi="仿宋" w:cs="仿宋" w:hint="eastAsia"/>
        </w:rPr>
        <w:t>毕业生自身综合素质及职业技能与社会需求相匹配，</w:t>
      </w:r>
      <w:r w:rsidR="00562D14">
        <w:rPr>
          <w:rFonts w:ascii="仿宋" w:eastAsia="仿宋" w:hAnsi="仿宋" w:cs="仿宋" w:hint="eastAsia"/>
        </w:rPr>
        <w:t>77.87</w:t>
      </w:r>
      <w:r w:rsidRPr="00B04F60">
        <w:rPr>
          <w:rFonts w:ascii="仿宋" w:eastAsia="仿宋" w:hAnsi="仿宋" w:cs="仿宋"/>
        </w:rPr>
        <w:t>%</w:t>
      </w:r>
      <w:r w:rsidRPr="00B04F60">
        <w:rPr>
          <w:rFonts w:ascii="仿宋" w:eastAsia="仿宋" w:hAnsi="仿宋" w:cs="仿宋" w:hint="eastAsia"/>
        </w:rPr>
        <w:t>的毕业生均认为自身的能力素质对目前工作需求的满足程度处于一般及以上水平。</w:t>
      </w:r>
      <w:r w:rsidR="00F95C87">
        <w:rPr>
          <w:rFonts w:ascii="仿宋" w:eastAsia="仿宋" w:hAnsi="仿宋" w:cs="仿宋" w:hint="eastAsia"/>
        </w:rPr>
        <w:t>具体各项能力素养来看（针对毕业生反馈分别赋1-</w:t>
      </w:r>
      <w:r w:rsidR="00F95C87">
        <w:rPr>
          <w:rFonts w:ascii="仿宋" w:eastAsia="仿宋" w:hAnsi="仿宋" w:cs="仿宋"/>
        </w:rPr>
        <w:t>5</w:t>
      </w:r>
      <w:r w:rsidR="00F95C87">
        <w:rPr>
          <w:rFonts w:ascii="仿宋" w:eastAsia="仿宋" w:hAnsi="仿宋" w:cs="仿宋" w:hint="eastAsia"/>
        </w:rPr>
        <w:t>分，</w:t>
      </w:r>
      <w:r w:rsidR="00127F7C">
        <w:rPr>
          <w:rFonts w:ascii="仿宋" w:eastAsia="仿宋" w:hAnsi="仿宋" w:cs="仿宋" w:hint="eastAsia"/>
        </w:rPr>
        <w:t>1代表很不满足、5代表很满足，</w:t>
      </w:r>
      <w:r w:rsidR="00F95C87">
        <w:rPr>
          <w:rFonts w:ascii="仿宋" w:eastAsia="仿宋" w:hAnsi="仿宋" w:cs="仿宋" w:hint="eastAsia"/>
        </w:rPr>
        <w:t>计算均值），</w:t>
      </w:r>
      <w:r w:rsidR="00F95C87" w:rsidRPr="00F95C87">
        <w:rPr>
          <w:rFonts w:ascii="仿宋" w:eastAsia="仿宋" w:hAnsi="仿宋" w:cs="仿宋" w:hint="eastAsia"/>
        </w:rPr>
        <w:t>其中专业能力、</w:t>
      </w:r>
      <w:r w:rsidR="00F95C87" w:rsidRPr="00F95C87">
        <w:rPr>
          <w:rFonts w:ascii="仿宋" w:eastAsia="仿宋" w:hAnsi="仿宋" w:cs="仿宋"/>
        </w:rPr>
        <w:t>团队协作</w:t>
      </w:r>
      <w:r w:rsidR="00F95C87" w:rsidRPr="00F95C87">
        <w:rPr>
          <w:rFonts w:ascii="仿宋" w:eastAsia="仿宋" w:hAnsi="仿宋" w:cs="仿宋" w:hint="eastAsia"/>
        </w:rPr>
        <w:t>和人际沟通能力的满足度相对</w:t>
      </w:r>
      <w:r w:rsidR="00562D14">
        <w:rPr>
          <w:rFonts w:ascii="仿宋" w:eastAsia="仿宋" w:hAnsi="仿宋" w:cs="仿宋"/>
        </w:rPr>
        <w:t>较高</w:t>
      </w:r>
      <w:r w:rsidR="00F95C87" w:rsidRPr="00F95C87">
        <w:rPr>
          <w:rFonts w:ascii="仿宋" w:eastAsia="仿宋" w:hAnsi="仿宋" w:cs="仿宋" w:hint="eastAsia"/>
        </w:rPr>
        <w:t>。</w:t>
      </w:r>
    </w:p>
    <w:p w14:paraId="69DB4266" w14:textId="2753B8A0" w:rsidR="00B04F60" w:rsidRDefault="00636F6A" w:rsidP="00B04F60">
      <w:pPr>
        <w:pStyle w:val="L"/>
        <w:ind w:firstLineChars="0" w:firstLine="0"/>
        <w:jc w:val="center"/>
      </w:pPr>
      <w:r>
        <w:rPr>
          <w:rFonts w:hint="eastAsia"/>
          <w:noProof/>
        </w:rPr>
        <w:drawing>
          <wp:inline distT="0" distB="0" distL="0" distR="0" wp14:anchorId="51DE8A65" wp14:editId="61702E57">
            <wp:extent cx="5057775" cy="2122714"/>
            <wp:effectExtent l="0" t="0" r="0" b="0"/>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B8F3180" w14:textId="5080C50E" w:rsidR="00B04F60" w:rsidRPr="00B04F60" w:rsidRDefault="00B83391" w:rsidP="00B83391">
      <w:pPr>
        <w:pStyle w:val="a3"/>
        <w:widowControl w:val="0"/>
        <w:spacing w:beforeLines="50" w:before="120"/>
        <w:jc w:val="center"/>
        <w:rPr>
          <w:rFonts w:ascii="仿宋" w:eastAsia="仿宋" w:hAnsi="仿宋" w:cstheme="majorBidi"/>
          <w:kern w:val="2"/>
          <w:sz w:val="24"/>
        </w:rPr>
      </w:pPr>
      <w:bookmarkStart w:id="63" w:name="_Toc534237577"/>
      <w:r w:rsidRPr="000D46C0">
        <w:rPr>
          <w:rFonts w:ascii="仿宋" w:eastAsia="仿宋" w:hAnsi="仿宋" w:cstheme="majorBidi"/>
          <w:kern w:val="2"/>
          <w:sz w:val="24"/>
        </w:rPr>
        <w:t xml:space="preserve">图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图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3</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：毕业生</w:t>
      </w:r>
      <w:r w:rsidR="00B04F60">
        <w:rPr>
          <w:rFonts w:ascii="仿宋" w:eastAsia="仿宋" w:hAnsi="仿宋" w:cstheme="majorBidi" w:hint="eastAsia"/>
          <w:kern w:val="2"/>
          <w:sz w:val="24"/>
        </w:rPr>
        <w:t>职业能力总体满足度</w:t>
      </w:r>
      <w:r w:rsidR="00B04F60" w:rsidRPr="000D46C0">
        <w:rPr>
          <w:rFonts w:ascii="仿宋" w:eastAsia="仿宋" w:hAnsi="仿宋" w:cstheme="majorBidi" w:hint="eastAsia"/>
          <w:kern w:val="2"/>
          <w:sz w:val="24"/>
        </w:rPr>
        <w:t>分布图</w:t>
      </w:r>
      <w:bookmarkEnd w:id="63"/>
    </w:p>
    <w:p w14:paraId="5F6ACB4C" w14:textId="31F4EC4D" w:rsidR="00DA49C1" w:rsidRDefault="00636F6A" w:rsidP="00DA49C1">
      <w:pPr>
        <w:pStyle w:val="L"/>
        <w:spacing w:before="120" w:after="240"/>
      </w:pPr>
      <w:r>
        <w:rPr>
          <w:rFonts w:hint="eastAsia"/>
          <w:noProof/>
        </w:rPr>
        <w:lastRenderedPageBreak/>
        <w:drawing>
          <wp:inline distT="0" distB="0" distL="0" distR="0" wp14:anchorId="1C1A1EFD" wp14:editId="3123A1A8">
            <wp:extent cx="5000625" cy="4175449"/>
            <wp:effectExtent l="0" t="0" r="0" b="0"/>
            <wp:docPr id="95" name="图表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F060D9C" w14:textId="3B417714" w:rsidR="00F95C87" w:rsidRPr="00B04F60" w:rsidRDefault="00B83391" w:rsidP="00B83391">
      <w:pPr>
        <w:pStyle w:val="a3"/>
        <w:widowControl w:val="0"/>
        <w:spacing w:beforeLines="50" w:before="120"/>
        <w:jc w:val="center"/>
        <w:rPr>
          <w:rFonts w:ascii="仿宋" w:eastAsia="仿宋" w:hAnsi="仿宋" w:cstheme="majorBidi"/>
          <w:kern w:val="2"/>
          <w:sz w:val="24"/>
        </w:rPr>
      </w:pPr>
      <w:bookmarkStart w:id="64" w:name="_Toc534237578"/>
      <w:r w:rsidRPr="000D46C0">
        <w:rPr>
          <w:rFonts w:ascii="仿宋" w:eastAsia="仿宋" w:hAnsi="仿宋" w:cstheme="majorBidi"/>
          <w:kern w:val="2"/>
          <w:sz w:val="24"/>
        </w:rPr>
        <w:t xml:space="preserve">图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图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4</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w:t>
      </w:r>
      <w:r w:rsidR="00F95C87" w:rsidRPr="000D46C0">
        <w:rPr>
          <w:rFonts w:ascii="仿宋" w:eastAsia="仿宋" w:hAnsi="仿宋" w:cstheme="majorBidi" w:hint="eastAsia"/>
          <w:kern w:val="2"/>
          <w:sz w:val="24"/>
        </w:rPr>
        <w:t>毕业生</w:t>
      </w:r>
      <w:r w:rsidR="00F95C87">
        <w:rPr>
          <w:rFonts w:ascii="仿宋" w:eastAsia="仿宋" w:hAnsi="仿宋" w:cstheme="majorBidi" w:hint="eastAsia"/>
          <w:kern w:val="2"/>
          <w:sz w:val="24"/>
        </w:rPr>
        <w:t>各项职业能力满足度</w:t>
      </w:r>
      <w:r w:rsidR="00F95C87" w:rsidRPr="000D46C0">
        <w:rPr>
          <w:rFonts w:ascii="仿宋" w:eastAsia="仿宋" w:hAnsi="仿宋" w:cstheme="majorBidi" w:hint="eastAsia"/>
          <w:kern w:val="2"/>
          <w:sz w:val="24"/>
        </w:rPr>
        <w:t>分布图</w:t>
      </w:r>
      <w:r w:rsidR="00F95C87">
        <w:rPr>
          <w:rFonts w:ascii="仿宋" w:eastAsia="仿宋" w:hAnsi="仿宋" w:cstheme="majorBidi" w:hint="eastAsia"/>
          <w:kern w:val="2"/>
          <w:sz w:val="24"/>
        </w:rPr>
        <w:t>（5分制）</w:t>
      </w:r>
      <w:bookmarkEnd w:id="64"/>
    </w:p>
    <w:p w14:paraId="4644DBD5" w14:textId="77777777" w:rsidR="00130977" w:rsidRPr="000A2ABF" w:rsidRDefault="00DA49C1" w:rsidP="00130977">
      <w:pPr>
        <w:pStyle w:val="a7"/>
        <w:shd w:val="clear" w:color="auto" w:fill="FFFFFF"/>
        <w:spacing w:after="0" w:afterAutospacing="0" w:line="360" w:lineRule="auto"/>
        <w:ind w:firstLineChars="200" w:firstLine="482"/>
        <w:rPr>
          <w:rFonts w:ascii="仿宋" w:eastAsia="仿宋" w:hAnsi="仿宋" w:cs="仿宋"/>
          <w:b/>
        </w:rPr>
      </w:pPr>
      <w:r>
        <w:rPr>
          <w:rFonts w:ascii="仿宋" w:eastAsia="仿宋" w:hAnsi="仿宋" w:cs="仿宋"/>
          <w:b/>
        </w:rPr>
        <w:t>5</w:t>
      </w:r>
      <w:r w:rsidR="00130977">
        <w:rPr>
          <w:rFonts w:ascii="仿宋" w:eastAsia="仿宋" w:hAnsi="仿宋" w:cs="仿宋"/>
          <w:b/>
        </w:rPr>
        <w:t>.</w:t>
      </w:r>
      <w:r w:rsidR="00130977">
        <w:rPr>
          <w:rFonts w:ascii="仿宋" w:eastAsia="仿宋" w:hAnsi="仿宋" w:cs="仿宋" w:hint="eastAsia"/>
          <w:b/>
        </w:rPr>
        <w:t>工作满意度</w:t>
      </w:r>
    </w:p>
    <w:p w14:paraId="5AB26321" w14:textId="3C02D898" w:rsidR="00DC109A" w:rsidRPr="00DA49C1" w:rsidRDefault="00DC109A" w:rsidP="00DA49C1">
      <w:pPr>
        <w:pStyle w:val="a7"/>
        <w:shd w:val="clear" w:color="auto" w:fill="FFFFFF"/>
        <w:spacing w:after="0" w:afterAutospacing="0" w:line="360" w:lineRule="auto"/>
        <w:ind w:firstLineChars="200" w:firstLine="480"/>
        <w:jc w:val="both"/>
        <w:rPr>
          <w:rFonts w:ascii="仿宋" w:eastAsia="仿宋" w:hAnsi="仿宋" w:cs="仿宋"/>
        </w:rPr>
      </w:pPr>
      <w:r w:rsidRPr="00DA49C1">
        <w:rPr>
          <w:rFonts w:ascii="仿宋" w:eastAsia="仿宋" w:hAnsi="仿宋" w:cs="仿宋" w:hint="eastAsia"/>
        </w:rPr>
        <w:t>学校</w:t>
      </w:r>
      <w:r w:rsidRPr="00DA49C1">
        <w:rPr>
          <w:rFonts w:ascii="仿宋" w:eastAsia="仿宋" w:hAnsi="仿宋" w:cs="仿宋"/>
        </w:rPr>
        <w:t>201</w:t>
      </w:r>
      <w:r w:rsidR="00562D14">
        <w:rPr>
          <w:rFonts w:ascii="仿宋" w:eastAsia="仿宋" w:hAnsi="仿宋" w:cs="仿宋" w:hint="eastAsia"/>
        </w:rPr>
        <w:t>9</w:t>
      </w:r>
      <w:r w:rsidRPr="00DA49C1">
        <w:rPr>
          <w:rFonts w:ascii="仿宋" w:eastAsia="仿宋" w:hAnsi="仿宋" w:cs="仿宋"/>
        </w:rPr>
        <w:t>届</w:t>
      </w:r>
      <w:r w:rsidRPr="00DA49C1">
        <w:rPr>
          <w:rFonts w:ascii="仿宋" w:eastAsia="仿宋" w:hAnsi="仿宋" w:cs="仿宋" w:hint="eastAsia"/>
        </w:rPr>
        <w:t>毕业生对目前</w:t>
      </w:r>
      <w:r w:rsidRPr="00DA49C1">
        <w:rPr>
          <w:rFonts w:ascii="仿宋" w:eastAsia="仿宋" w:hAnsi="仿宋" w:cs="仿宋"/>
        </w:rPr>
        <w:t>工作</w:t>
      </w:r>
      <w:r w:rsidRPr="00DA49C1">
        <w:rPr>
          <w:rFonts w:ascii="仿宋" w:eastAsia="仿宋" w:hAnsi="仿宋" w:cs="仿宋" w:hint="eastAsia"/>
        </w:rPr>
        <w:t>总</w:t>
      </w:r>
      <w:r w:rsidR="00FB5E29">
        <w:rPr>
          <w:rFonts w:ascii="仿宋" w:eastAsia="仿宋" w:hAnsi="仿宋" w:cs="仿宋" w:hint="eastAsia"/>
        </w:rPr>
        <w:t>体</w:t>
      </w:r>
      <w:r w:rsidRPr="00DA49C1">
        <w:rPr>
          <w:rFonts w:ascii="仿宋" w:eastAsia="仿宋" w:hAnsi="仿宋" w:cs="仿宋"/>
        </w:rPr>
        <w:t>的</w:t>
      </w:r>
      <w:r w:rsidRPr="00DA49C1">
        <w:rPr>
          <w:rFonts w:ascii="仿宋" w:eastAsia="仿宋" w:hAnsi="仿宋" w:cs="仿宋" w:hint="eastAsia"/>
        </w:rPr>
        <w:t>满意度为</w:t>
      </w:r>
      <w:r w:rsidRPr="00DA49C1">
        <w:rPr>
          <w:rFonts w:ascii="仿宋" w:eastAsia="仿宋" w:hAnsi="仿宋" w:cs="仿宋"/>
        </w:rPr>
        <w:t>98.2</w:t>
      </w:r>
      <w:r w:rsidR="00562D14">
        <w:rPr>
          <w:rFonts w:ascii="仿宋" w:eastAsia="仿宋" w:hAnsi="仿宋" w:cs="仿宋" w:hint="eastAsia"/>
        </w:rPr>
        <w:t>7</w:t>
      </w:r>
      <w:r w:rsidRPr="00DA49C1">
        <w:rPr>
          <w:rFonts w:ascii="仿宋" w:eastAsia="仿宋" w:hAnsi="仿宋" w:cs="仿宋"/>
        </w:rPr>
        <w:t>%，</w:t>
      </w:r>
      <w:r w:rsidRPr="00DA49C1">
        <w:rPr>
          <w:rFonts w:ascii="仿宋" w:eastAsia="仿宋" w:hAnsi="仿宋" w:cs="仿宋" w:hint="eastAsia"/>
        </w:rPr>
        <w:t>处于</w:t>
      </w:r>
      <w:r w:rsidRPr="00DA49C1">
        <w:rPr>
          <w:rFonts w:ascii="仿宋" w:eastAsia="仿宋" w:hAnsi="仿宋" w:cs="仿宋"/>
        </w:rPr>
        <w:t>较高水平；其中对</w:t>
      </w:r>
      <w:r w:rsidRPr="00DA49C1">
        <w:rPr>
          <w:rFonts w:ascii="仿宋" w:eastAsia="仿宋" w:hAnsi="仿宋" w:cs="仿宋" w:hint="eastAsia"/>
        </w:rPr>
        <w:t>工作强度</w:t>
      </w:r>
      <w:r w:rsidR="00F95C87">
        <w:rPr>
          <w:rFonts w:ascii="仿宋" w:eastAsia="仿宋" w:hAnsi="仿宋" w:cs="仿宋" w:hint="eastAsia"/>
        </w:rPr>
        <w:t>、工作内容</w:t>
      </w:r>
      <w:r w:rsidRPr="00DA49C1">
        <w:rPr>
          <w:rFonts w:ascii="仿宋" w:eastAsia="仿宋" w:hAnsi="仿宋" w:cs="仿宋"/>
        </w:rPr>
        <w:t>的满意度</w:t>
      </w:r>
      <w:r w:rsidR="00F95C87">
        <w:rPr>
          <w:rFonts w:ascii="仿宋" w:eastAsia="仿宋" w:hAnsi="仿宋" w:cs="仿宋" w:hint="eastAsia"/>
        </w:rPr>
        <w:t>相对较高</w:t>
      </w:r>
      <w:r w:rsidRPr="00DA49C1">
        <w:rPr>
          <w:rFonts w:ascii="仿宋" w:eastAsia="仿宋" w:hAnsi="仿宋" w:cs="仿宋"/>
        </w:rPr>
        <w:t>，</w:t>
      </w:r>
      <w:r w:rsidR="00F95C87">
        <w:rPr>
          <w:rFonts w:ascii="仿宋" w:eastAsia="仿宋" w:hAnsi="仿宋" w:cs="仿宋" w:hint="eastAsia"/>
        </w:rPr>
        <w:t>分别</w:t>
      </w:r>
      <w:r w:rsidRPr="00DA49C1">
        <w:rPr>
          <w:rFonts w:ascii="仿宋" w:eastAsia="仿宋" w:hAnsi="仿宋" w:cs="仿宋"/>
        </w:rPr>
        <w:t>为9</w:t>
      </w:r>
      <w:r w:rsidR="00562D14">
        <w:rPr>
          <w:rFonts w:ascii="仿宋" w:eastAsia="仿宋" w:hAnsi="仿宋" w:cs="仿宋" w:hint="eastAsia"/>
        </w:rPr>
        <w:t>8</w:t>
      </w:r>
      <w:r w:rsidRPr="00DA49C1">
        <w:rPr>
          <w:rFonts w:ascii="仿宋" w:eastAsia="仿宋" w:hAnsi="仿宋" w:cs="仿宋" w:hint="eastAsia"/>
        </w:rPr>
        <w:t>.</w:t>
      </w:r>
      <w:r w:rsidRPr="00DA49C1">
        <w:rPr>
          <w:rFonts w:ascii="仿宋" w:eastAsia="仿宋" w:hAnsi="仿宋" w:cs="仿宋"/>
        </w:rPr>
        <w:t>0</w:t>
      </w:r>
      <w:r w:rsidR="00562D14">
        <w:rPr>
          <w:rFonts w:ascii="仿宋" w:eastAsia="仿宋" w:hAnsi="仿宋" w:cs="仿宋" w:hint="eastAsia"/>
        </w:rPr>
        <w:t>1</w:t>
      </w:r>
      <w:r w:rsidRPr="00DA49C1">
        <w:rPr>
          <w:rFonts w:ascii="仿宋" w:eastAsia="仿宋" w:hAnsi="仿宋" w:cs="仿宋"/>
        </w:rPr>
        <w:t>%</w:t>
      </w:r>
      <w:r w:rsidR="00F95C87">
        <w:rPr>
          <w:rFonts w:ascii="仿宋" w:eastAsia="仿宋" w:hAnsi="仿宋" w:cs="仿宋" w:hint="eastAsia"/>
        </w:rPr>
        <w:t>、9</w:t>
      </w:r>
      <w:r w:rsidR="00562D14">
        <w:rPr>
          <w:rFonts w:ascii="仿宋" w:eastAsia="仿宋" w:hAnsi="仿宋" w:cs="仿宋" w:hint="eastAsia"/>
        </w:rPr>
        <w:t>5</w:t>
      </w:r>
      <w:r w:rsidR="00F95C87">
        <w:rPr>
          <w:rFonts w:ascii="仿宋" w:eastAsia="仿宋" w:hAnsi="仿宋" w:cs="仿宋"/>
        </w:rPr>
        <w:t>.5</w:t>
      </w:r>
      <w:r w:rsidR="00562D14">
        <w:rPr>
          <w:rFonts w:ascii="仿宋" w:eastAsia="仿宋" w:hAnsi="仿宋" w:cs="仿宋" w:hint="eastAsia"/>
        </w:rPr>
        <w:t>4</w:t>
      </w:r>
      <w:r w:rsidR="00F95C87">
        <w:rPr>
          <w:rFonts w:ascii="仿宋" w:eastAsia="仿宋" w:hAnsi="仿宋" w:cs="仿宋" w:hint="eastAsia"/>
        </w:rPr>
        <w:t>%</w:t>
      </w:r>
      <w:r w:rsidRPr="00DA49C1">
        <w:rPr>
          <w:rFonts w:ascii="仿宋" w:eastAsia="仿宋" w:hAnsi="仿宋" w:cs="仿宋"/>
        </w:rPr>
        <w:t>。</w:t>
      </w:r>
      <w:r w:rsidR="001929C6">
        <w:rPr>
          <w:rFonts w:ascii="仿宋" w:eastAsia="仿宋" w:hAnsi="仿宋" w:cs="仿宋" w:hint="eastAsia"/>
        </w:rPr>
        <w:t>可见</w:t>
      </w:r>
      <w:r w:rsidR="001929C6" w:rsidRPr="001929C6">
        <w:rPr>
          <w:rFonts w:ascii="仿宋" w:eastAsia="仿宋" w:hAnsi="仿宋" w:cs="仿宋"/>
        </w:rPr>
        <w:t>目前已落实的工作</w:t>
      </w:r>
      <w:r w:rsidR="001929C6" w:rsidRPr="001929C6">
        <w:rPr>
          <w:rFonts w:ascii="仿宋" w:eastAsia="仿宋" w:hAnsi="仿宋" w:cs="仿宋" w:hint="eastAsia"/>
        </w:rPr>
        <w:t>整体</w:t>
      </w:r>
      <w:r w:rsidR="001929C6" w:rsidRPr="001929C6">
        <w:rPr>
          <w:rFonts w:ascii="仿宋" w:eastAsia="仿宋" w:hAnsi="仿宋" w:cs="仿宋"/>
        </w:rPr>
        <w:t>比较符合</w:t>
      </w:r>
      <w:r w:rsidR="001929C6" w:rsidRPr="001929C6">
        <w:rPr>
          <w:rFonts w:ascii="仿宋" w:eastAsia="仿宋" w:hAnsi="仿宋" w:cs="仿宋" w:hint="eastAsia"/>
        </w:rPr>
        <w:t>自身</w:t>
      </w:r>
      <w:r w:rsidR="001929C6" w:rsidRPr="001929C6">
        <w:rPr>
          <w:rFonts w:ascii="仿宋" w:eastAsia="仿宋" w:hAnsi="仿宋" w:cs="仿宋"/>
        </w:rPr>
        <w:t>的就业期望</w:t>
      </w:r>
      <w:r w:rsidR="001929C6">
        <w:rPr>
          <w:rFonts w:ascii="仿宋" w:eastAsia="仿宋" w:hAnsi="仿宋" w:cs="仿宋" w:hint="eastAsia"/>
        </w:rPr>
        <w:t>，</w:t>
      </w:r>
      <w:r w:rsidRPr="00DA49C1">
        <w:rPr>
          <w:rFonts w:ascii="仿宋" w:eastAsia="仿宋" w:hAnsi="仿宋" w:cs="仿宋" w:hint="eastAsia"/>
        </w:rPr>
        <w:t>毕业生</w:t>
      </w:r>
      <w:r w:rsidRPr="00DA49C1">
        <w:rPr>
          <w:rFonts w:ascii="仿宋" w:eastAsia="仿宋" w:hAnsi="仿宋" w:cs="仿宋"/>
        </w:rPr>
        <w:t>对</w:t>
      </w:r>
      <w:proofErr w:type="gramStart"/>
      <w:r w:rsidRPr="00DA49C1">
        <w:rPr>
          <w:rFonts w:ascii="仿宋" w:eastAsia="仿宋" w:hAnsi="仿宋" w:cs="仿宋"/>
        </w:rPr>
        <w:t>初入</w:t>
      </w:r>
      <w:r w:rsidRPr="00DA49C1">
        <w:rPr>
          <w:rFonts w:ascii="仿宋" w:eastAsia="仿宋" w:hAnsi="仿宋" w:cs="仿宋" w:hint="eastAsia"/>
        </w:rPr>
        <w:t>职场的</w:t>
      </w:r>
      <w:proofErr w:type="gramEnd"/>
      <w:r w:rsidRPr="00DA49C1">
        <w:rPr>
          <w:rFonts w:ascii="仿宋" w:eastAsia="仿宋" w:hAnsi="仿宋" w:cs="仿宋"/>
        </w:rPr>
        <w:t>岗位</w:t>
      </w:r>
      <w:r w:rsidRPr="00DA49C1">
        <w:rPr>
          <w:rFonts w:ascii="仿宋" w:eastAsia="仿宋" w:hAnsi="仿宋" w:cs="仿宋" w:hint="eastAsia"/>
        </w:rPr>
        <w:t>和</w:t>
      </w:r>
      <w:r w:rsidRPr="00DA49C1">
        <w:rPr>
          <w:rFonts w:ascii="仿宋" w:eastAsia="仿宋" w:hAnsi="仿宋" w:cs="仿宋"/>
        </w:rPr>
        <w:t>工作内容</w:t>
      </w:r>
      <w:r w:rsidRPr="00DA49C1">
        <w:rPr>
          <w:rFonts w:ascii="仿宋" w:eastAsia="仿宋" w:hAnsi="仿宋" w:cs="仿宋" w:hint="eastAsia"/>
        </w:rPr>
        <w:t>等</w:t>
      </w:r>
      <w:r w:rsidRPr="00DA49C1">
        <w:rPr>
          <w:rFonts w:ascii="仿宋" w:eastAsia="仿宋" w:hAnsi="仿宋" w:cs="仿宋"/>
        </w:rPr>
        <w:t>方面</w:t>
      </w:r>
      <w:r w:rsidRPr="00DA49C1">
        <w:rPr>
          <w:rFonts w:ascii="仿宋" w:eastAsia="仿宋" w:hAnsi="仿宋" w:cs="仿宋" w:hint="eastAsia"/>
        </w:rPr>
        <w:t>均比较</w:t>
      </w:r>
      <w:r w:rsidRPr="00DA49C1">
        <w:rPr>
          <w:rFonts w:ascii="仿宋" w:eastAsia="仿宋" w:hAnsi="仿宋" w:cs="仿宋"/>
        </w:rPr>
        <w:t>认同</w:t>
      </w:r>
      <w:r w:rsidRPr="00DA49C1">
        <w:rPr>
          <w:rFonts w:ascii="仿宋" w:eastAsia="仿宋" w:hAnsi="仿宋" w:cs="仿宋" w:hint="eastAsia"/>
        </w:rPr>
        <w:t>。</w:t>
      </w:r>
    </w:p>
    <w:p w14:paraId="0891C049" w14:textId="36398B51" w:rsidR="00DC109A" w:rsidRPr="00636F6A" w:rsidRDefault="00636F6A" w:rsidP="00DA49C1">
      <w:pPr>
        <w:pStyle w:val="L"/>
        <w:ind w:firstLineChars="0" w:firstLine="0"/>
        <w:jc w:val="center"/>
        <w:rPr>
          <w:b/>
        </w:rPr>
      </w:pPr>
      <w:r>
        <w:rPr>
          <w:noProof/>
        </w:rPr>
        <w:drawing>
          <wp:inline distT="0" distB="0" distL="0" distR="0" wp14:anchorId="58A26676" wp14:editId="2D04E22F">
            <wp:extent cx="5270500" cy="1983948"/>
            <wp:effectExtent l="0" t="0" r="6350" b="0"/>
            <wp:docPr id="456" name="图表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8A5515" w14:textId="15D0862E" w:rsidR="00193B6A" w:rsidRPr="00DA49C1" w:rsidRDefault="00B83391" w:rsidP="00B83391">
      <w:pPr>
        <w:pStyle w:val="a3"/>
        <w:widowControl w:val="0"/>
        <w:spacing w:beforeLines="50" w:before="120"/>
        <w:jc w:val="center"/>
        <w:rPr>
          <w:rFonts w:ascii="仿宋" w:eastAsia="仿宋" w:hAnsi="仿宋" w:cstheme="majorBidi"/>
          <w:kern w:val="2"/>
          <w:sz w:val="24"/>
        </w:rPr>
      </w:pPr>
      <w:bookmarkStart w:id="65" w:name="_Toc534237579"/>
      <w:r w:rsidRPr="000D46C0">
        <w:rPr>
          <w:rFonts w:ascii="仿宋" w:eastAsia="仿宋" w:hAnsi="仿宋" w:cstheme="majorBidi"/>
          <w:kern w:val="2"/>
          <w:sz w:val="24"/>
        </w:rPr>
        <w:t xml:space="preserve">图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图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5</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w:t>
      </w:r>
      <w:r w:rsidR="00DC109A" w:rsidRPr="000D46C0">
        <w:rPr>
          <w:rFonts w:ascii="仿宋" w:eastAsia="仿宋" w:hAnsi="仿宋" w:cstheme="majorBidi" w:hint="eastAsia"/>
          <w:kern w:val="2"/>
          <w:sz w:val="24"/>
        </w:rPr>
        <w:t>毕业生</w:t>
      </w:r>
      <w:r w:rsidR="00DA49C1">
        <w:rPr>
          <w:rFonts w:ascii="仿宋" w:eastAsia="仿宋" w:hAnsi="仿宋" w:cstheme="majorBidi" w:hint="eastAsia"/>
          <w:kern w:val="2"/>
          <w:sz w:val="24"/>
        </w:rPr>
        <w:t>工作满意</w:t>
      </w:r>
      <w:r w:rsidR="00DC109A">
        <w:rPr>
          <w:rFonts w:ascii="仿宋" w:eastAsia="仿宋" w:hAnsi="仿宋" w:cstheme="majorBidi" w:hint="eastAsia"/>
          <w:kern w:val="2"/>
          <w:sz w:val="24"/>
        </w:rPr>
        <w:t>度</w:t>
      </w:r>
      <w:r w:rsidR="00DC109A" w:rsidRPr="000D46C0">
        <w:rPr>
          <w:rFonts w:ascii="仿宋" w:eastAsia="仿宋" w:hAnsi="仿宋" w:cstheme="majorBidi" w:hint="eastAsia"/>
          <w:kern w:val="2"/>
          <w:sz w:val="24"/>
        </w:rPr>
        <w:t>分布图</w:t>
      </w:r>
      <w:bookmarkEnd w:id="65"/>
    </w:p>
    <w:p w14:paraId="07DB0F3C" w14:textId="7C335854" w:rsidR="00590900" w:rsidRPr="000A2ABF" w:rsidRDefault="00562D14" w:rsidP="00590900">
      <w:pPr>
        <w:pStyle w:val="a7"/>
        <w:shd w:val="clear" w:color="auto" w:fill="FFFFFF"/>
        <w:spacing w:after="0" w:afterAutospacing="0" w:line="360" w:lineRule="auto"/>
        <w:ind w:firstLineChars="200" w:firstLine="482"/>
        <w:rPr>
          <w:rFonts w:ascii="仿宋" w:eastAsia="仿宋" w:hAnsi="仿宋" w:cs="仿宋"/>
          <w:b/>
        </w:rPr>
      </w:pPr>
      <w:r>
        <w:rPr>
          <w:rFonts w:ascii="仿宋" w:eastAsia="仿宋" w:hAnsi="仿宋" w:cs="仿宋" w:hint="eastAsia"/>
          <w:b/>
        </w:rPr>
        <w:lastRenderedPageBreak/>
        <w:t>6</w:t>
      </w:r>
      <w:r w:rsidR="00590900" w:rsidRPr="000A0891">
        <w:rPr>
          <w:rFonts w:ascii="仿宋" w:eastAsia="仿宋" w:hAnsi="仿宋" w:cs="仿宋" w:hint="eastAsia"/>
          <w:b/>
        </w:rPr>
        <w:t>.毕业生顶岗实习情况</w:t>
      </w:r>
    </w:p>
    <w:p w14:paraId="79E42086" w14:textId="1C88F5A3" w:rsidR="00590900" w:rsidRDefault="00590900" w:rsidP="000A0891">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学校各专业毕业生100%到企业开展顶岗实习工作，</w:t>
      </w:r>
      <w:r w:rsidR="000A0891">
        <w:rPr>
          <w:rFonts w:ascii="仿宋" w:eastAsia="仿宋" w:hAnsi="仿宋" w:cs="仿宋" w:hint="eastAsia"/>
        </w:rPr>
        <w:t>其中工业自动化</w:t>
      </w:r>
      <w:r w:rsidR="00FF7429">
        <w:rPr>
          <w:rFonts w:ascii="仿宋" w:eastAsia="仿宋" w:hAnsi="仿宋" w:cs="仿宋" w:hint="eastAsia"/>
        </w:rPr>
        <w:t>仪表</w:t>
      </w:r>
      <w:r w:rsidR="000A0891">
        <w:rPr>
          <w:rFonts w:ascii="仿宋" w:eastAsia="仿宋" w:hAnsi="仿宋" w:cs="仿宋" w:hint="eastAsia"/>
        </w:rPr>
        <w:t>、电气自动化技术等专业</w:t>
      </w:r>
      <w:r>
        <w:rPr>
          <w:rFonts w:ascii="仿宋" w:eastAsia="仿宋" w:hAnsi="仿宋" w:cs="仿宋" w:hint="eastAsia"/>
        </w:rPr>
        <w:t>顶岗实习专业对口率</w:t>
      </w:r>
      <w:r w:rsidR="000A0891">
        <w:rPr>
          <w:rFonts w:ascii="仿宋" w:eastAsia="仿宋" w:hAnsi="仿宋" w:cs="仿宋" w:hint="eastAsia"/>
        </w:rPr>
        <w:t>达到1</w:t>
      </w:r>
      <w:r w:rsidR="000A0891">
        <w:rPr>
          <w:rFonts w:ascii="仿宋" w:eastAsia="仿宋" w:hAnsi="仿宋" w:cs="仿宋"/>
        </w:rPr>
        <w:t>00.00</w:t>
      </w:r>
      <w:r w:rsidR="000A0891">
        <w:rPr>
          <w:rFonts w:ascii="仿宋" w:eastAsia="仿宋" w:hAnsi="仿宋" w:cs="仿宋" w:hint="eastAsia"/>
        </w:rPr>
        <w:t>%</w:t>
      </w:r>
      <w:r>
        <w:rPr>
          <w:rFonts w:ascii="仿宋" w:eastAsia="仿宋" w:hAnsi="仿宋" w:cs="仿宋" w:hint="eastAsia"/>
        </w:rPr>
        <w:t>。</w:t>
      </w:r>
    </w:p>
    <w:p w14:paraId="3FC0A991" w14:textId="67EB0A49" w:rsidR="000A0891" w:rsidRPr="000A0891" w:rsidRDefault="00590900" w:rsidP="000A0891">
      <w:pPr>
        <w:pStyle w:val="a3"/>
        <w:widowControl w:val="0"/>
        <w:spacing w:beforeLines="50" w:before="120"/>
        <w:jc w:val="center"/>
        <w:rPr>
          <w:rFonts w:ascii="仿宋" w:eastAsia="仿宋" w:hAnsi="仿宋" w:cstheme="majorBidi"/>
          <w:kern w:val="2"/>
          <w:sz w:val="24"/>
        </w:rPr>
      </w:pPr>
      <w:bookmarkStart w:id="66" w:name="_Toc534237790"/>
      <w:r w:rsidRPr="000D46C0">
        <w:rPr>
          <w:rFonts w:ascii="仿宋" w:eastAsia="仿宋" w:hAnsi="仿宋" w:cstheme="majorBidi"/>
          <w:kern w:val="2"/>
          <w:sz w:val="24"/>
        </w:rPr>
        <w:t xml:space="preserve">表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表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21</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：201</w:t>
      </w:r>
      <w:r w:rsidR="00FF7429">
        <w:rPr>
          <w:rFonts w:ascii="仿宋" w:eastAsia="仿宋" w:hAnsi="仿宋" w:cstheme="majorBidi" w:hint="eastAsia"/>
          <w:kern w:val="2"/>
          <w:sz w:val="24"/>
        </w:rPr>
        <w:t>9届</w:t>
      </w:r>
      <w:r w:rsidRPr="000D46C0">
        <w:rPr>
          <w:rFonts w:ascii="仿宋" w:eastAsia="仿宋" w:hAnsi="仿宋" w:cstheme="majorBidi" w:hint="eastAsia"/>
          <w:kern w:val="2"/>
          <w:sz w:val="24"/>
        </w:rPr>
        <w:t>毕业生顶岗实习情况表</w:t>
      </w:r>
      <w:bookmarkEnd w:id="66"/>
    </w:p>
    <w:tbl>
      <w:tblPr>
        <w:tblW w:w="9268" w:type="dxa"/>
        <w:jc w:val="center"/>
        <w:tblLook w:val="04A0" w:firstRow="1" w:lastRow="0" w:firstColumn="1" w:lastColumn="0" w:noHBand="0" w:noVBand="1"/>
      </w:tblPr>
      <w:tblGrid>
        <w:gridCol w:w="875"/>
        <w:gridCol w:w="2116"/>
        <w:gridCol w:w="862"/>
        <w:gridCol w:w="1182"/>
        <w:gridCol w:w="1117"/>
        <w:gridCol w:w="951"/>
        <w:gridCol w:w="1150"/>
        <w:gridCol w:w="1015"/>
      </w:tblGrid>
      <w:tr w:rsidR="00636F6A" w:rsidRPr="00B00ECF" w14:paraId="67DCF7CF" w14:textId="77777777" w:rsidTr="00447A81">
        <w:trPr>
          <w:trHeight w:val="520"/>
          <w:jc w:val="center"/>
        </w:trPr>
        <w:tc>
          <w:tcPr>
            <w:tcW w:w="884" w:type="dxa"/>
            <w:vMerge w:val="restart"/>
            <w:tcBorders>
              <w:top w:val="single" w:sz="4" w:space="0" w:color="auto"/>
              <w:left w:val="single" w:sz="4" w:space="0" w:color="auto"/>
              <w:bottom w:val="single" w:sz="4" w:space="0" w:color="auto"/>
              <w:right w:val="single" w:sz="4" w:space="0" w:color="auto"/>
            </w:tcBorders>
            <w:shd w:val="clear" w:color="000000" w:fill="4472C4"/>
            <w:vAlign w:val="center"/>
            <w:hideMark/>
          </w:tcPr>
          <w:p w14:paraId="2B466D1E" w14:textId="77777777" w:rsidR="00636F6A" w:rsidRPr="00B00ECF" w:rsidRDefault="00636F6A" w:rsidP="00447A81">
            <w:pPr>
              <w:jc w:val="center"/>
              <w:rPr>
                <w:rFonts w:ascii="宋体" w:eastAsia="宋体" w:hAnsi="宋体" w:cs="宋体"/>
                <w:b/>
                <w:bCs/>
                <w:color w:val="FFFFFF"/>
                <w:sz w:val="21"/>
                <w:szCs w:val="21"/>
              </w:rPr>
            </w:pPr>
            <w:r w:rsidRPr="00B00ECF">
              <w:rPr>
                <w:rFonts w:ascii="宋体" w:eastAsia="宋体" w:hAnsi="宋体" w:cs="宋体" w:hint="eastAsia"/>
                <w:b/>
                <w:bCs/>
                <w:color w:val="FFFFFF"/>
                <w:sz w:val="21"/>
                <w:szCs w:val="21"/>
              </w:rPr>
              <w:t>序号</w:t>
            </w:r>
          </w:p>
        </w:tc>
        <w:tc>
          <w:tcPr>
            <w:tcW w:w="2145" w:type="dxa"/>
            <w:vMerge w:val="restart"/>
            <w:tcBorders>
              <w:top w:val="single" w:sz="4" w:space="0" w:color="auto"/>
              <w:left w:val="single" w:sz="4" w:space="0" w:color="auto"/>
              <w:bottom w:val="single" w:sz="4" w:space="0" w:color="auto"/>
              <w:right w:val="single" w:sz="4" w:space="0" w:color="auto"/>
            </w:tcBorders>
            <w:shd w:val="clear" w:color="000000" w:fill="4472C4"/>
            <w:vAlign w:val="center"/>
            <w:hideMark/>
          </w:tcPr>
          <w:p w14:paraId="47D4EA2B" w14:textId="77777777" w:rsidR="00636F6A" w:rsidRPr="00B00ECF" w:rsidRDefault="00636F6A" w:rsidP="00447A81">
            <w:pPr>
              <w:jc w:val="center"/>
              <w:rPr>
                <w:rFonts w:ascii="宋体" w:eastAsia="宋体" w:hAnsi="宋体" w:cs="宋体"/>
                <w:b/>
                <w:bCs/>
                <w:color w:val="FFFFFF"/>
                <w:sz w:val="21"/>
                <w:szCs w:val="21"/>
              </w:rPr>
            </w:pPr>
            <w:r w:rsidRPr="00B00ECF">
              <w:rPr>
                <w:rFonts w:ascii="宋体" w:eastAsia="宋体" w:hAnsi="宋体" w:cs="宋体" w:hint="eastAsia"/>
                <w:b/>
                <w:bCs/>
                <w:color w:val="FFFFFF"/>
                <w:sz w:val="21"/>
                <w:szCs w:val="21"/>
              </w:rPr>
              <w:t>专业方向名称</w:t>
            </w:r>
            <w:r w:rsidRPr="00B00ECF">
              <w:rPr>
                <w:rFonts w:ascii="宋体" w:eastAsia="宋体" w:hAnsi="宋体" w:cs="宋体" w:hint="eastAsia"/>
                <w:b/>
                <w:bCs/>
                <w:color w:val="FFFFFF"/>
                <w:sz w:val="21"/>
                <w:szCs w:val="21"/>
              </w:rPr>
              <w:br/>
              <w:t>（全称）</w:t>
            </w:r>
          </w:p>
        </w:tc>
        <w:tc>
          <w:tcPr>
            <w:tcW w:w="868" w:type="dxa"/>
            <w:vMerge w:val="restart"/>
            <w:tcBorders>
              <w:top w:val="single" w:sz="4" w:space="0" w:color="auto"/>
              <w:left w:val="single" w:sz="4" w:space="0" w:color="auto"/>
              <w:bottom w:val="single" w:sz="4" w:space="0" w:color="auto"/>
              <w:right w:val="single" w:sz="4" w:space="0" w:color="auto"/>
            </w:tcBorders>
            <w:shd w:val="clear" w:color="000000" w:fill="4472C4"/>
            <w:vAlign w:val="center"/>
            <w:hideMark/>
          </w:tcPr>
          <w:p w14:paraId="4E285E65" w14:textId="77777777" w:rsidR="00636F6A" w:rsidRPr="00B00ECF" w:rsidRDefault="00636F6A" w:rsidP="00447A81">
            <w:pPr>
              <w:jc w:val="center"/>
              <w:rPr>
                <w:rFonts w:ascii="宋体" w:eastAsia="宋体" w:hAnsi="宋体" w:cs="宋体"/>
                <w:b/>
                <w:bCs/>
                <w:color w:val="FFFFFF"/>
                <w:sz w:val="21"/>
                <w:szCs w:val="21"/>
              </w:rPr>
            </w:pPr>
            <w:r w:rsidRPr="00B00ECF">
              <w:rPr>
                <w:rFonts w:ascii="宋体" w:eastAsia="宋体" w:hAnsi="宋体" w:cs="宋体" w:hint="eastAsia"/>
                <w:b/>
                <w:bCs/>
                <w:color w:val="FFFFFF"/>
                <w:sz w:val="21"/>
                <w:szCs w:val="21"/>
              </w:rPr>
              <w:t>毕业生总数</w:t>
            </w:r>
          </w:p>
        </w:tc>
        <w:tc>
          <w:tcPr>
            <w:tcW w:w="5371" w:type="dxa"/>
            <w:gridSpan w:val="5"/>
            <w:tcBorders>
              <w:top w:val="single" w:sz="4" w:space="0" w:color="auto"/>
              <w:left w:val="nil"/>
              <w:bottom w:val="single" w:sz="4" w:space="0" w:color="auto"/>
              <w:right w:val="single" w:sz="4" w:space="0" w:color="auto"/>
            </w:tcBorders>
            <w:shd w:val="clear" w:color="000000" w:fill="4472C4"/>
            <w:vAlign w:val="center"/>
            <w:hideMark/>
          </w:tcPr>
          <w:p w14:paraId="7DBA1C4F" w14:textId="77777777" w:rsidR="00636F6A" w:rsidRPr="00B00ECF" w:rsidRDefault="00636F6A" w:rsidP="00447A81">
            <w:pPr>
              <w:jc w:val="center"/>
              <w:rPr>
                <w:rFonts w:ascii="宋体" w:eastAsia="宋体" w:hAnsi="宋体" w:cs="宋体"/>
                <w:b/>
                <w:bCs/>
                <w:color w:val="FFFFFF"/>
                <w:sz w:val="21"/>
                <w:szCs w:val="21"/>
              </w:rPr>
            </w:pPr>
            <w:r w:rsidRPr="00B00ECF">
              <w:rPr>
                <w:rFonts w:ascii="宋体" w:eastAsia="宋体" w:hAnsi="宋体" w:cs="宋体" w:hint="eastAsia"/>
                <w:b/>
                <w:bCs/>
                <w:color w:val="FFFFFF"/>
                <w:sz w:val="21"/>
                <w:szCs w:val="21"/>
              </w:rPr>
              <w:t>应届毕业生顶岗实习情况</w:t>
            </w:r>
          </w:p>
        </w:tc>
      </w:tr>
      <w:tr w:rsidR="00636F6A" w:rsidRPr="00B00ECF" w14:paraId="009FD9D1" w14:textId="77777777" w:rsidTr="00447A81">
        <w:trPr>
          <w:trHeight w:val="1173"/>
          <w:jc w:val="center"/>
        </w:trPr>
        <w:tc>
          <w:tcPr>
            <w:tcW w:w="884" w:type="dxa"/>
            <w:vMerge/>
            <w:tcBorders>
              <w:top w:val="single" w:sz="4" w:space="0" w:color="auto"/>
              <w:left w:val="single" w:sz="4" w:space="0" w:color="auto"/>
              <w:bottom w:val="single" w:sz="4" w:space="0" w:color="auto"/>
              <w:right w:val="single" w:sz="4" w:space="0" w:color="auto"/>
            </w:tcBorders>
            <w:vAlign w:val="center"/>
            <w:hideMark/>
          </w:tcPr>
          <w:p w14:paraId="231BBCCF" w14:textId="77777777" w:rsidR="00636F6A" w:rsidRPr="00B00ECF" w:rsidRDefault="00636F6A" w:rsidP="00447A81">
            <w:pPr>
              <w:rPr>
                <w:rFonts w:ascii="宋体" w:eastAsia="宋体" w:hAnsi="宋体" w:cs="宋体"/>
                <w:b/>
                <w:bCs/>
                <w:color w:val="FFFFFF"/>
                <w:sz w:val="21"/>
                <w:szCs w:val="21"/>
              </w:rPr>
            </w:pPr>
          </w:p>
        </w:tc>
        <w:tc>
          <w:tcPr>
            <w:tcW w:w="2145" w:type="dxa"/>
            <w:vMerge/>
            <w:tcBorders>
              <w:top w:val="single" w:sz="4" w:space="0" w:color="auto"/>
              <w:left w:val="single" w:sz="4" w:space="0" w:color="auto"/>
              <w:bottom w:val="single" w:sz="4" w:space="0" w:color="auto"/>
              <w:right w:val="single" w:sz="4" w:space="0" w:color="auto"/>
            </w:tcBorders>
            <w:vAlign w:val="center"/>
            <w:hideMark/>
          </w:tcPr>
          <w:p w14:paraId="7A27074B" w14:textId="77777777" w:rsidR="00636F6A" w:rsidRPr="00B00ECF" w:rsidRDefault="00636F6A" w:rsidP="00447A81">
            <w:pPr>
              <w:rPr>
                <w:rFonts w:ascii="宋体" w:eastAsia="宋体" w:hAnsi="宋体" w:cs="宋体"/>
                <w:b/>
                <w:bCs/>
                <w:color w:val="FFFFFF"/>
                <w:sz w:val="21"/>
                <w:szCs w:val="21"/>
              </w:rPr>
            </w:pPr>
          </w:p>
        </w:tc>
        <w:tc>
          <w:tcPr>
            <w:tcW w:w="868" w:type="dxa"/>
            <w:vMerge/>
            <w:tcBorders>
              <w:top w:val="single" w:sz="4" w:space="0" w:color="auto"/>
              <w:left w:val="single" w:sz="4" w:space="0" w:color="auto"/>
              <w:bottom w:val="single" w:sz="4" w:space="0" w:color="auto"/>
              <w:right w:val="single" w:sz="4" w:space="0" w:color="auto"/>
            </w:tcBorders>
            <w:vAlign w:val="center"/>
            <w:hideMark/>
          </w:tcPr>
          <w:p w14:paraId="464FCDFE" w14:textId="77777777" w:rsidR="00636F6A" w:rsidRPr="00B00ECF" w:rsidRDefault="00636F6A" w:rsidP="00447A81">
            <w:pPr>
              <w:rPr>
                <w:rFonts w:ascii="宋体" w:eastAsia="宋体" w:hAnsi="宋体" w:cs="宋体"/>
                <w:b/>
                <w:bCs/>
                <w:color w:val="FFFFFF"/>
                <w:sz w:val="21"/>
                <w:szCs w:val="21"/>
              </w:rPr>
            </w:pPr>
          </w:p>
        </w:tc>
        <w:tc>
          <w:tcPr>
            <w:tcW w:w="1195" w:type="dxa"/>
            <w:tcBorders>
              <w:top w:val="nil"/>
              <w:left w:val="nil"/>
              <w:bottom w:val="single" w:sz="4" w:space="0" w:color="auto"/>
              <w:right w:val="single" w:sz="4" w:space="0" w:color="auto"/>
            </w:tcBorders>
            <w:shd w:val="clear" w:color="000000" w:fill="4472C4"/>
            <w:vAlign w:val="center"/>
            <w:hideMark/>
          </w:tcPr>
          <w:p w14:paraId="7E9E6BF3" w14:textId="77777777" w:rsidR="00636F6A" w:rsidRPr="00B00ECF" w:rsidRDefault="00636F6A" w:rsidP="00447A81">
            <w:pPr>
              <w:jc w:val="center"/>
              <w:rPr>
                <w:rFonts w:ascii="宋体" w:eastAsia="宋体" w:hAnsi="宋体" w:cs="宋体"/>
                <w:b/>
                <w:bCs/>
                <w:color w:val="FFFFFF"/>
                <w:sz w:val="21"/>
                <w:szCs w:val="21"/>
              </w:rPr>
            </w:pPr>
            <w:r w:rsidRPr="00B00ECF">
              <w:rPr>
                <w:rFonts w:ascii="宋体" w:eastAsia="宋体" w:hAnsi="宋体" w:cs="宋体" w:hint="eastAsia"/>
                <w:b/>
                <w:bCs/>
                <w:color w:val="FFFFFF"/>
                <w:sz w:val="21"/>
                <w:szCs w:val="21"/>
              </w:rPr>
              <w:t>顶岗实习毕业生总数</w:t>
            </w:r>
          </w:p>
        </w:tc>
        <w:tc>
          <w:tcPr>
            <w:tcW w:w="1130" w:type="dxa"/>
            <w:tcBorders>
              <w:top w:val="nil"/>
              <w:left w:val="nil"/>
              <w:bottom w:val="single" w:sz="4" w:space="0" w:color="auto"/>
              <w:right w:val="single" w:sz="4" w:space="0" w:color="auto"/>
            </w:tcBorders>
            <w:shd w:val="clear" w:color="000000" w:fill="4472C4"/>
            <w:vAlign w:val="center"/>
            <w:hideMark/>
          </w:tcPr>
          <w:p w14:paraId="1EA051F3" w14:textId="77777777" w:rsidR="00636F6A" w:rsidRPr="00B00ECF" w:rsidRDefault="00636F6A" w:rsidP="00447A81">
            <w:pPr>
              <w:jc w:val="center"/>
              <w:rPr>
                <w:rFonts w:ascii="宋体" w:eastAsia="宋体" w:hAnsi="宋体" w:cs="宋体"/>
                <w:b/>
                <w:bCs/>
                <w:color w:val="FFFFFF"/>
                <w:sz w:val="21"/>
                <w:szCs w:val="21"/>
              </w:rPr>
            </w:pPr>
            <w:r w:rsidRPr="00B00ECF">
              <w:rPr>
                <w:rFonts w:ascii="宋体" w:eastAsia="宋体" w:hAnsi="宋体" w:cs="宋体" w:hint="eastAsia"/>
                <w:b/>
                <w:bCs/>
                <w:color w:val="FFFFFF"/>
                <w:sz w:val="21"/>
                <w:szCs w:val="21"/>
              </w:rPr>
              <w:t>企业录用顶岗实习毕业生数</w:t>
            </w:r>
          </w:p>
        </w:tc>
        <w:tc>
          <w:tcPr>
            <w:tcW w:w="868" w:type="dxa"/>
            <w:tcBorders>
              <w:top w:val="nil"/>
              <w:left w:val="nil"/>
              <w:bottom w:val="single" w:sz="4" w:space="0" w:color="auto"/>
              <w:right w:val="single" w:sz="4" w:space="0" w:color="auto"/>
            </w:tcBorders>
            <w:shd w:val="clear" w:color="000000" w:fill="4472C4"/>
            <w:vAlign w:val="center"/>
            <w:hideMark/>
          </w:tcPr>
          <w:p w14:paraId="077496BF" w14:textId="77777777" w:rsidR="00636F6A" w:rsidRPr="00B00ECF" w:rsidRDefault="00636F6A" w:rsidP="00447A81">
            <w:pPr>
              <w:jc w:val="center"/>
              <w:rPr>
                <w:rFonts w:ascii="宋体" w:eastAsia="宋体" w:hAnsi="宋体" w:cs="宋体"/>
                <w:b/>
                <w:bCs/>
                <w:color w:val="FFFFFF"/>
                <w:sz w:val="21"/>
                <w:szCs w:val="21"/>
              </w:rPr>
            </w:pPr>
            <w:r w:rsidRPr="00B00ECF">
              <w:rPr>
                <w:rFonts w:ascii="宋体" w:eastAsia="宋体" w:hAnsi="宋体" w:cs="宋体" w:hint="eastAsia"/>
                <w:b/>
                <w:bCs/>
                <w:color w:val="FFFFFF"/>
                <w:sz w:val="21"/>
                <w:szCs w:val="21"/>
              </w:rPr>
              <w:t>企业录用率</w:t>
            </w:r>
          </w:p>
        </w:tc>
        <w:tc>
          <w:tcPr>
            <w:tcW w:w="1162" w:type="dxa"/>
            <w:tcBorders>
              <w:top w:val="nil"/>
              <w:left w:val="nil"/>
              <w:bottom w:val="single" w:sz="4" w:space="0" w:color="auto"/>
              <w:right w:val="single" w:sz="4" w:space="0" w:color="auto"/>
            </w:tcBorders>
            <w:shd w:val="clear" w:color="000000" w:fill="4472C4"/>
            <w:vAlign w:val="center"/>
            <w:hideMark/>
          </w:tcPr>
          <w:p w14:paraId="1EC7CB18" w14:textId="77777777" w:rsidR="00636F6A" w:rsidRPr="00B00ECF" w:rsidRDefault="00636F6A" w:rsidP="00447A81">
            <w:pPr>
              <w:jc w:val="center"/>
              <w:rPr>
                <w:rFonts w:ascii="宋体" w:eastAsia="宋体" w:hAnsi="宋体" w:cs="宋体"/>
                <w:b/>
                <w:bCs/>
                <w:color w:val="FFFFFF"/>
                <w:sz w:val="21"/>
                <w:szCs w:val="21"/>
              </w:rPr>
            </w:pPr>
            <w:r w:rsidRPr="00B00ECF">
              <w:rPr>
                <w:rFonts w:ascii="宋体" w:eastAsia="宋体" w:hAnsi="宋体" w:cs="宋体" w:hint="eastAsia"/>
                <w:b/>
                <w:bCs/>
                <w:color w:val="FFFFFF"/>
                <w:sz w:val="21"/>
                <w:szCs w:val="21"/>
              </w:rPr>
              <w:t>顶岗实习对口毕业生数</w:t>
            </w:r>
          </w:p>
        </w:tc>
        <w:tc>
          <w:tcPr>
            <w:tcW w:w="1015" w:type="dxa"/>
            <w:tcBorders>
              <w:top w:val="nil"/>
              <w:left w:val="nil"/>
              <w:bottom w:val="single" w:sz="4" w:space="0" w:color="auto"/>
              <w:right w:val="single" w:sz="4" w:space="0" w:color="auto"/>
            </w:tcBorders>
            <w:shd w:val="clear" w:color="000000" w:fill="4472C4"/>
            <w:vAlign w:val="center"/>
            <w:hideMark/>
          </w:tcPr>
          <w:p w14:paraId="71C729EA" w14:textId="77777777" w:rsidR="00636F6A" w:rsidRPr="00B00ECF" w:rsidRDefault="00636F6A" w:rsidP="00447A81">
            <w:pPr>
              <w:jc w:val="center"/>
              <w:rPr>
                <w:rFonts w:ascii="宋体" w:eastAsia="宋体" w:hAnsi="宋体" w:cs="宋体"/>
                <w:b/>
                <w:bCs/>
                <w:color w:val="FFFFFF"/>
                <w:sz w:val="21"/>
                <w:szCs w:val="21"/>
              </w:rPr>
            </w:pPr>
            <w:r w:rsidRPr="00B00ECF">
              <w:rPr>
                <w:rFonts w:ascii="宋体" w:eastAsia="宋体" w:hAnsi="宋体" w:cs="宋体" w:hint="eastAsia"/>
                <w:b/>
                <w:bCs/>
                <w:color w:val="FFFFFF"/>
                <w:sz w:val="21"/>
                <w:szCs w:val="21"/>
              </w:rPr>
              <w:t>顶岗实习专业对口率</w:t>
            </w:r>
          </w:p>
        </w:tc>
      </w:tr>
      <w:tr w:rsidR="00636F6A" w:rsidRPr="00B00ECF" w14:paraId="13F83E07" w14:textId="77777777" w:rsidTr="00447A81">
        <w:trPr>
          <w:trHeight w:val="520"/>
          <w:jc w:val="center"/>
        </w:trPr>
        <w:tc>
          <w:tcPr>
            <w:tcW w:w="884" w:type="dxa"/>
            <w:tcBorders>
              <w:top w:val="nil"/>
              <w:left w:val="single" w:sz="4" w:space="0" w:color="auto"/>
              <w:bottom w:val="single" w:sz="4" w:space="0" w:color="auto"/>
              <w:right w:val="single" w:sz="4" w:space="0" w:color="auto"/>
            </w:tcBorders>
            <w:shd w:val="clear" w:color="auto" w:fill="auto"/>
            <w:vAlign w:val="center"/>
            <w:hideMark/>
          </w:tcPr>
          <w:p w14:paraId="0F73D84F"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w:t>
            </w:r>
          </w:p>
        </w:tc>
        <w:tc>
          <w:tcPr>
            <w:tcW w:w="2145" w:type="dxa"/>
            <w:tcBorders>
              <w:top w:val="nil"/>
              <w:left w:val="nil"/>
              <w:bottom w:val="single" w:sz="4" w:space="0" w:color="auto"/>
              <w:right w:val="single" w:sz="4" w:space="0" w:color="auto"/>
            </w:tcBorders>
            <w:shd w:val="clear" w:color="auto" w:fill="auto"/>
            <w:vAlign w:val="center"/>
            <w:hideMark/>
          </w:tcPr>
          <w:p w14:paraId="6A3DF6B6"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工业自动化仪表</w:t>
            </w:r>
          </w:p>
        </w:tc>
        <w:tc>
          <w:tcPr>
            <w:tcW w:w="868" w:type="dxa"/>
            <w:tcBorders>
              <w:top w:val="nil"/>
              <w:left w:val="nil"/>
              <w:bottom w:val="single" w:sz="4" w:space="0" w:color="auto"/>
              <w:right w:val="single" w:sz="4" w:space="0" w:color="auto"/>
            </w:tcBorders>
            <w:shd w:val="clear" w:color="auto" w:fill="auto"/>
            <w:vAlign w:val="center"/>
            <w:hideMark/>
          </w:tcPr>
          <w:p w14:paraId="662E894E"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41</w:t>
            </w:r>
          </w:p>
        </w:tc>
        <w:tc>
          <w:tcPr>
            <w:tcW w:w="1195" w:type="dxa"/>
            <w:tcBorders>
              <w:top w:val="nil"/>
              <w:left w:val="nil"/>
              <w:bottom w:val="single" w:sz="4" w:space="0" w:color="auto"/>
              <w:right w:val="single" w:sz="4" w:space="0" w:color="auto"/>
            </w:tcBorders>
            <w:shd w:val="clear" w:color="auto" w:fill="auto"/>
            <w:vAlign w:val="center"/>
            <w:hideMark/>
          </w:tcPr>
          <w:p w14:paraId="22566E1F"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39</w:t>
            </w:r>
          </w:p>
        </w:tc>
        <w:tc>
          <w:tcPr>
            <w:tcW w:w="1130" w:type="dxa"/>
            <w:tcBorders>
              <w:top w:val="nil"/>
              <w:left w:val="nil"/>
              <w:bottom w:val="single" w:sz="4" w:space="0" w:color="auto"/>
              <w:right w:val="single" w:sz="4" w:space="0" w:color="auto"/>
            </w:tcBorders>
            <w:shd w:val="clear" w:color="auto" w:fill="auto"/>
            <w:vAlign w:val="center"/>
            <w:hideMark/>
          </w:tcPr>
          <w:p w14:paraId="68CB6D9B"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39</w:t>
            </w:r>
          </w:p>
        </w:tc>
        <w:tc>
          <w:tcPr>
            <w:tcW w:w="868" w:type="dxa"/>
            <w:tcBorders>
              <w:top w:val="nil"/>
              <w:left w:val="nil"/>
              <w:bottom w:val="single" w:sz="4" w:space="0" w:color="auto"/>
              <w:right w:val="single" w:sz="4" w:space="0" w:color="auto"/>
            </w:tcBorders>
            <w:shd w:val="clear" w:color="auto" w:fill="auto"/>
            <w:vAlign w:val="center"/>
            <w:hideMark/>
          </w:tcPr>
          <w:p w14:paraId="5F38C50C"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100.00%</w:t>
            </w:r>
          </w:p>
        </w:tc>
        <w:tc>
          <w:tcPr>
            <w:tcW w:w="1162" w:type="dxa"/>
            <w:tcBorders>
              <w:top w:val="nil"/>
              <w:left w:val="nil"/>
              <w:bottom w:val="single" w:sz="4" w:space="0" w:color="auto"/>
              <w:right w:val="single" w:sz="4" w:space="0" w:color="auto"/>
            </w:tcBorders>
            <w:shd w:val="clear" w:color="auto" w:fill="auto"/>
            <w:vAlign w:val="center"/>
            <w:hideMark/>
          </w:tcPr>
          <w:p w14:paraId="1FEC5339"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11</w:t>
            </w:r>
          </w:p>
        </w:tc>
        <w:tc>
          <w:tcPr>
            <w:tcW w:w="1015" w:type="dxa"/>
            <w:tcBorders>
              <w:top w:val="nil"/>
              <w:left w:val="nil"/>
              <w:bottom w:val="single" w:sz="4" w:space="0" w:color="auto"/>
              <w:right w:val="single" w:sz="4" w:space="0" w:color="auto"/>
            </w:tcBorders>
            <w:shd w:val="clear" w:color="auto" w:fill="auto"/>
            <w:vAlign w:val="center"/>
            <w:hideMark/>
          </w:tcPr>
          <w:p w14:paraId="484180D5" w14:textId="6768E7D5" w:rsidR="00636F6A" w:rsidRPr="00B00ECF" w:rsidRDefault="00FF7429" w:rsidP="00447A81">
            <w:pPr>
              <w:jc w:val="center"/>
              <w:rPr>
                <w:rFonts w:ascii="宋体" w:eastAsia="宋体" w:hAnsi="宋体" w:cs="宋体"/>
                <w:color w:val="000000"/>
                <w:sz w:val="21"/>
                <w:szCs w:val="21"/>
              </w:rPr>
            </w:pPr>
            <w:r>
              <w:rPr>
                <w:rFonts w:ascii="宋体" w:eastAsia="宋体" w:hAnsi="宋体" w:cs="宋体" w:hint="eastAsia"/>
                <w:color w:val="000000"/>
                <w:sz w:val="21"/>
                <w:szCs w:val="21"/>
              </w:rPr>
              <w:t>100</w:t>
            </w:r>
            <w:r w:rsidR="00636F6A" w:rsidRPr="00B00ECF">
              <w:rPr>
                <w:rFonts w:ascii="宋体" w:eastAsia="宋体" w:hAnsi="宋体" w:cs="宋体" w:hint="eastAsia"/>
                <w:color w:val="000000"/>
                <w:sz w:val="21"/>
                <w:szCs w:val="21"/>
              </w:rPr>
              <w:t>%</w:t>
            </w:r>
          </w:p>
        </w:tc>
      </w:tr>
      <w:tr w:rsidR="00636F6A" w:rsidRPr="00B00ECF" w14:paraId="406CB361" w14:textId="77777777" w:rsidTr="00447A81">
        <w:trPr>
          <w:trHeight w:val="520"/>
          <w:jc w:val="center"/>
        </w:trPr>
        <w:tc>
          <w:tcPr>
            <w:tcW w:w="884" w:type="dxa"/>
            <w:tcBorders>
              <w:top w:val="nil"/>
              <w:left w:val="single" w:sz="4" w:space="0" w:color="auto"/>
              <w:bottom w:val="single" w:sz="4" w:space="0" w:color="auto"/>
              <w:right w:val="single" w:sz="4" w:space="0" w:color="auto"/>
            </w:tcBorders>
            <w:shd w:val="clear" w:color="000000" w:fill="D9E2F3"/>
            <w:vAlign w:val="center"/>
            <w:hideMark/>
          </w:tcPr>
          <w:p w14:paraId="3570536F"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w:t>
            </w:r>
          </w:p>
        </w:tc>
        <w:tc>
          <w:tcPr>
            <w:tcW w:w="2145" w:type="dxa"/>
            <w:tcBorders>
              <w:top w:val="nil"/>
              <w:left w:val="nil"/>
              <w:bottom w:val="single" w:sz="4" w:space="0" w:color="auto"/>
              <w:right w:val="single" w:sz="4" w:space="0" w:color="auto"/>
            </w:tcBorders>
            <w:shd w:val="clear" w:color="000000" w:fill="D9E2F3"/>
            <w:vAlign w:val="center"/>
            <w:hideMark/>
          </w:tcPr>
          <w:p w14:paraId="313D8857"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应用化工技术</w:t>
            </w:r>
          </w:p>
        </w:tc>
        <w:tc>
          <w:tcPr>
            <w:tcW w:w="868" w:type="dxa"/>
            <w:tcBorders>
              <w:top w:val="nil"/>
              <w:left w:val="nil"/>
              <w:bottom w:val="single" w:sz="4" w:space="0" w:color="auto"/>
              <w:right w:val="single" w:sz="4" w:space="0" w:color="auto"/>
            </w:tcBorders>
            <w:shd w:val="clear" w:color="000000" w:fill="D9E2F3"/>
            <w:vAlign w:val="center"/>
            <w:hideMark/>
          </w:tcPr>
          <w:p w14:paraId="20A4423B"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161</w:t>
            </w:r>
          </w:p>
        </w:tc>
        <w:tc>
          <w:tcPr>
            <w:tcW w:w="1195" w:type="dxa"/>
            <w:tcBorders>
              <w:top w:val="nil"/>
              <w:left w:val="nil"/>
              <w:bottom w:val="single" w:sz="4" w:space="0" w:color="auto"/>
              <w:right w:val="single" w:sz="4" w:space="0" w:color="auto"/>
            </w:tcBorders>
            <w:shd w:val="clear" w:color="000000" w:fill="D9E2F3"/>
            <w:vAlign w:val="center"/>
            <w:hideMark/>
          </w:tcPr>
          <w:p w14:paraId="588D95FE"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153</w:t>
            </w:r>
          </w:p>
        </w:tc>
        <w:tc>
          <w:tcPr>
            <w:tcW w:w="1130" w:type="dxa"/>
            <w:tcBorders>
              <w:top w:val="nil"/>
              <w:left w:val="nil"/>
              <w:bottom w:val="single" w:sz="4" w:space="0" w:color="auto"/>
              <w:right w:val="single" w:sz="4" w:space="0" w:color="auto"/>
            </w:tcBorders>
            <w:shd w:val="clear" w:color="000000" w:fill="D9E2F3"/>
            <w:vAlign w:val="center"/>
            <w:hideMark/>
          </w:tcPr>
          <w:p w14:paraId="4AC012D4"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88</w:t>
            </w:r>
          </w:p>
        </w:tc>
        <w:tc>
          <w:tcPr>
            <w:tcW w:w="868" w:type="dxa"/>
            <w:tcBorders>
              <w:top w:val="nil"/>
              <w:left w:val="nil"/>
              <w:bottom w:val="single" w:sz="4" w:space="0" w:color="auto"/>
              <w:right w:val="single" w:sz="4" w:space="0" w:color="auto"/>
            </w:tcBorders>
            <w:shd w:val="clear" w:color="000000" w:fill="D9E2F3"/>
            <w:vAlign w:val="center"/>
            <w:hideMark/>
          </w:tcPr>
          <w:p w14:paraId="459F3BE3"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57.52%</w:t>
            </w:r>
          </w:p>
        </w:tc>
        <w:tc>
          <w:tcPr>
            <w:tcW w:w="1162" w:type="dxa"/>
            <w:tcBorders>
              <w:top w:val="nil"/>
              <w:left w:val="nil"/>
              <w:bottom w:val="single" w:sz="4" w:space="0" w:color="auto"/>
              <w:right w:val="single" w:sz="4" w:space="0" w:color="auto"/>
            </w:tcBorders>
            <w:shd w:val="clear" w:color="000000" w:fill="D9E2F3"/>
            <w:vAlign w:val="center"/>
            <w:hideMark/>
          </w:tcPr>
          <w:p w14:paraId="08C94A63"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88</w:t>
            </w:r>
          </w:p>
        </w:tc>
        <w:tc>
          <w:tcPr>
            <w:tcW w:w="1015" w:type="dxa"/>
            <w:tcBorders>
              <w:top w:val="nil"/>
              <w:left w:val="nil"/>
              <w:bottom w:val="single" w:sz="4" w:space="0" w:color="auto"/>
              <w:right w:val="single" w:sz="4" w:space="0" w:color="auto"/>
            </w:tcBorders>
            <w:shd w:val="clear" w:color="000000" w:fill="D9E2F3"/>
            <w:vAlign w:val="center"/>
            <w:hideMark/>
          </w:tcPr>
          <w:p w14:paraId="2D37600E"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57.52%</w:t>
            </w:r>
          </w:p>
        </w:tc>
      </w:tr>
      <w:tr w:rsidR="00636F6A" w:rsidRPr="00B00ECF" w14:paraId="4EF5C640" w14:textId="77777777" w:rsidTr="00447A81">
        <w:trPr>
          <w:trHeight w:val="520"/>
          <w:jc w:val="center"/>
        </w:trPr>
        <w:tc>
          <w:tcPr>
            <w:tcW w:w="884" w:type="dxa"/>
            <w:tcBorders>
              <w:top w:val="nil"/>
              <w:left w:val="single" w:sz="4" w:space="0" w:color="auto"/>
              <w:bottom w:val="single" w:sz="4" w:space="0" w:color="auto"/>
              <w:right w:val="single" w:sz="4" w:space="0" w:color="auto"/>
            </w:tcBorders>
            <w:shd w:val="clear" w:color="auto" w:fill="auto"/>
            <w:vAlign w:val="center"/>
            <w:hideMark/>
          </w:tcPr>
          <w:p w14:paraId="252A7638"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3</w:t>
            </w:r>
          </w:p>
        </w:tc>
        <w:tc>
          <w:tcPr>
            <w:tcW w:w="2145" w:type="dxa"/>
            <w:tcBorders>
              <w:top w:val="nil"/>
              <w:left w:val="nil"/>
              <w:bottom w:val="single" w:sz="4" w:space="0" w:color="auto"/>
              <w:right w:val="single" w:sz="4" w:space="0" w:color="auto"/>
            </w:tcBorders>
            <w:shd w:val="clear" w:color="auto" w:fill="auto"/>
            <w:vAlign w:val="center"/>
            <w:hideMark/>
          </w:tcPr>
          <w:p w14:paraId="6905FDFC"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工业分析技术</w:t>
            </w:r>
          </w:p>
        </w:tc>
        <w:tc>
          <w:tcPr>
            <w:tcW w:w="868" w:type="dxa"/>
            <w:tcBorders>
              <w:top w:val="nil"/>
              <w:left w:val="nil"/>
              <w:bottom w:val="single" w:sz="4" w:space="0" w:color="auto"/>
              <w:right w:val="single" w:sz="4" w:space="0" w:color="auto"/>
            </w:tcBorders>
            <w:shd w:val="clear" w:color="auto" w:fill="auto"/>
            <w:vAlign w:val="center"/>
            <w:hideMark/>
          </w:tcPr>
          <w:p w14:paraId="25ED9CDE"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111</w:t>
            </w:r>
          </w:p>
        </w:tc>
        <w:tc>
          <w:tcPr>
            <w:tcW w:w="1195" w:type="dxa"/>
            <w:tcBorders>
              <w:top w:val="nil"/>
              <w:left w:val="nil"/>
              <w:bottom w:val="single" w:sz="4" w:space="0" w:color="auto"/>
              <w:right w:val="single" w:sz="4" w:space="0" w:color="auto"/>
            </w:tcBorders>
            <w:shd w:val="clear" w:color="auto" w:fill="auto"/>
            <w:vAlign w:val="center"/>
            <w:hideMark/>
          </w:tcPr>
          <w:p w14:paraId="27A7AED7"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110</w:t>
            </w:r>
          </w:p>
        </w:tc>
        <w:tc>
          <w:tcPr>
            <w:tcW w:w="1130" w:type="dxa"/>
            <w:tcBorders>
              <w:top w:val="nil"/>
              <w:left w:val="nil"/>
              <w:bottom w:val="single" w:sz="4" w:space="0" w:color="auto"/>
              <w:right w:val="single" w:sz="4" w:space="0" w:color="auto"/>
            </w:tcBorders>
            <w:shd w:val="clear" w:color="auto" w:fill="auto"/>
            <w:vAlign w:val="center"/>
            <w:hideMark/>
          </w:tcPr>
          <w:p w14:paraId="66EB3ECD"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45</w:t>
            </w:r>
          </w:p>
        </w:tc>
        <w:tc>
          <w:tcPr>
            <w:tcW w:w="868" w:type="dxa"/>
            <w:tcBorders>
              <w:top w:val="nil"/>
              <w:left w:val="nil"/>
              <w:bottom w:val="single" w:sz="4" w:space="0" w:color="auto"/>
              <w:right w:val="single" w:sz="4" w:space="0" w:color="auto"/>
            </w:tcBorders>
            <w:shd w:val="clear" w:color="auto" w:fill="auto"/>
            <w:vAlign w:val="center"/>
            <w:hideMark/>
          </w:tcPr>
          <w:p w14:paraId="69D5305D"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40.91%</w:t>
            </w:r>
          </w:p>
        </w:tc>
        <w:tc>
          <w:tcPr>
            <w:tcW w:w="1162" w:type="dxa"/>
            <w:tcBorders>
              <w:top w:val="nil"/>
              <w:left w:val="nil"/>
              <w:bottom w:val="single" w:sz="4" w:space="0" w:color="auto"/>
              <w:right w:val="single" w:sz="4" w:space="0" w:color="auto"/>
            </w:tcBorders>
            <w:shd w:val="clear" w:color="auto" w:fill="auto"/>
            <w:vAlign w:val="center"/>
            <w:hideMark/>
          </w:tcPr>
          <w:p w14:paraId="32AD3D39"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45</w:t>
            </w:r>
          </w:p>
        </w:tc>
        <w:tc>
          <w:tcPr>
            <w:tcW w:w="1015" w:type="dxa"/>
            <w:tcBorders>
              <w:top w:val="nil"/>
              <w:left w:val="nil"/>
              <w:bottom w:val="single" w:sz="4" w:space="0" w:color="auto"/>
              <w:right w:val="single" w:sz="4" w:space="0" w:color="auto"/>
            </w:tcBorders>
            <w:shd w:val="clear" w:color="auto" w:fill="auto"/>
            <w:vAlign w:val="center"/>
            <w:hideMark/>
          </w:tcPr>
          <w:p w14:paraId="3B127A97"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40.91%</w:t>
            </w:r>
          </w:p>
        </w:tc>
      </w:tr>
      <w:tr w:rsidR="00636F6A" w:rsidRPr="00B00ECF" w14:paraId="03459078" w14:textId="77777777" w:rsidTr="00447A81">
        <w:trPr>
          <w:trHeight w:val="520"/>
          <w:jc w:val="center"/>
        </w:trPr>
        <w:tc>
          <w:tcPr>
            <w:tcW w:w="884" w:type="dxa"/>
            <w:tcBorders>
              <w:top w:val="nil"/>
              <w:left w:val="single" w:sz="4" w:space="0" w:color="auto"/>
              <w:bottom w:val="single" w:sz="4" w:space="0" w:color="auto"/>
              <w:right w:val="single" w:sz="4" w:space="0" w:color="auto"/>
            </w:tcBorders>
            <w:shd w:val="clear" w:color="000000" w:fill="D9E2F3"/>
            <w:vAlign w:val="center"/>
            <w:hideMark/>
          </w:tcPr>
          <w:p w14:paraId="45C36575"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4</w:t>
            </w:r>
          </w:p>
        </w:tc>
        <w:tc>
          <w:tcPr>
            <w:tcW w:w="2145" w:type="dxa"/>
            <w:tcBorders>
              <w:top w:val="nil"/>
              <w:left w:val="nil"/>
              <w:bottom w:val="single" w:sz="4" w:space="0" w:color="auto"/>
              <w:right w:val="single" w:sz="4" w:space="0" w:color="auto"/>
            </w:tcBorders>
            <w:shd w:val="clear" w:color="000000" w:fill="D9E2F3"/>
            <w:vAlign w:val="center"/>
            <w:hideMark/>
          </w:tcPr>
          <w:p w14:paraId="74181C08"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化工装备技术</w:t>
            </w:r>
          </w:p>
        </w:tc>
        <w:tc>
          <w:tcPr>
            <w:tcW w:w="868" w:type="dxa"/>
            <w:tcBorders>
              <w:top w:val="nil"/>
              <w:left w:val="nil"/>
              <w:bottom w:val="single" w:sz="4" w:space="0" w:color="auto"/>
              <w:right w:val="single" w:sz="4" w:space="0" w:color="auto"/>
            </w:tcBorders>
            <w:shd w:val="clear" w:color="000000" w:fill="D9E2F3"/>
            <w:vAlign w:val="center"/>
            <w:hideMark/>
          </w:tcPr>
          <w:p w14:paraId="5BF859A3"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78</w:t>
            </w:r>
          </w:p>
        </w:tc>
        <w:tc>
          <w:tcPr>
            <w:tcW w:w="1195" w:type="dxa"/>
            <w:tcBorders>
              <w:top w:val="nil"/>
              <w:left w:val="nil"/>
              <w:bottom w:val="single" w:sz="4" w:space="0" w:color="auto"/>
              <w:right w:val="single" w:sz="4" w:space="0" w:color="auto"/>
            </w:tcBorders>
            <w:shd w:val="clear" w:color="000000" w:fill="D9E2F3"/>
            <w:vAlign w:val="center"/>
            <w:hideMark/>
          </w:tcPr>
          <w:p w14:paraId="6193B048"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70</w:t>
            </w:r>
          </w:p>
        </w:tc>
        <w:tc>
          <w:tcPr>
            <w:tcW w:w="1130" w:type="dxa"/>
            <w:tcBorders>
              <w:top w:val="nil"/>
              <w:left w:val="nil"/>
              <w:bottom w:val="single" w:sz="4" w:space="0" w:color="auto"/>
              <w:right w:val="single" w:sz="4" w:space="0" w:color="auto"/>
            </w:tcBorders>
            <w:shd w:val="clear" w:color="000000" w:fill="D9E2F3"/>
            <w:vAlign w:val="center"/>
            <w:hideMark/>
          </w:tcPr>
          <w:p w14:paraId="79DEB3D6"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30</w:t>
            </w:r>
          </w:p>
        </w:tc>
        <w:tc>
          <w:tcPr>
            <w:tcW w:w="868" w:type="dxa"/>
            <w:tcBorders>
              <w:top w:val="nil"/>
              <w:left w:val="nil"/>
              <w:bottom w:val="single" w:sz="4" w:space="0" w:color="auto"/>
              <w:right w:val="single" w:sz="4" w:space="0" w:color="auto"/>
            </w:tcBorders>
            <w:shd w:val="clear" w:color="000000" w:fill="D9E2F3"/>
            <w:vAlign w:val="center"/>
            <w:hideMark/>
          </w:tcPr>
          <w:p w14:paraId="6FA61858"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42.86%</w:t>
            </w:r>
          </w:p>
        </w:tc>
        <w:tc>
          <w:tcPr>
            <w:tcW w:w="1162" w:type="dxa"/>
            <w:tcBorders>
              <w:top w:val="nil"/>
              <w:left w:val="nil"/>
              <w:bottom w:val="single" w:sz="4" w:space="0" w:color="auto"/>
              <w:right w:val="single" w:sz="4" w:space="0" w:color="auto"/>
            </w:tcBorders>
            <w:shd w:val="clear" w:color="000000" w:fill="D9E2F3"/>
            <w:vAlign w:val="center"/>
            <w:hideMark/>
          </w:tcPr>
          <w:p w14:paraId="5200CEB2"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22</w:t>
            </w:r>
          </w:p>
        </w:tc>
        <w:tc>
          <w:tcPr>
            <w:tcW w:w="1015" w:type="dxa"/>
            <w:tcBorders>
              <w:top w:val="nil"/>
              <w:left w:val="nil"/>
              <w:bottom w:val="single" w:sz="4" w:space="0" w:color="auto"/>
              <w:right w:val="single" w:sz="4" w:space="0" w:color="auto"/>
            </w:tcBorders>
            <w:shd w:val="clear" w:color="000000" w:fill="D9E2F3"/>
            <w:vAlign w:val="center"/>
            <w:hideMark/>
          </w:tcPr>
          <w:p w14:paraId="04065DB5"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31.43%</w:t>
            </w:r>
          </w:p>
        </w:tc>
      </w:tr>
      <w:tr w:rsidR="00636F6A" w:rsidRPr="00B00ECF" w14:paraId="3DBDAE44" w14:textId="77777777" w:rsidTr="00447A81">
        <w:trPr>
          <w:trHeight w:val="520"/>
          <w:jc w:val="center"/>
        </w:trPr>
        <w:tc>
          <w:tcPr>
            <w:tcW w:w="884" w:type="dxa"/>
            <w:tcBorders>
              <w:top w:val="nil"/>
              <w:left w:val="single" w:sz="4" w:space="0" w:color="auto"/>
              <w:bottom w:val="single" w:sz="4" w:space="0" w:color="auto"/>
              <w:right w:val="single" w:sz="4" w:space="0" w:color="auto"/>
            </w:tcBorders>
            <w:shd w:val="clear" w:color="auto" w:fill="auto"/>
            <w:vAlign w:val="center"/>
            <w:hideMark/>
          </w:tcPr>
          <w:p w14:paraId="1EC40969"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5</w:t>
            </w:r>
          </w:p>
        </w:tc>
        <w:tc>
          <w:tcPr>
            <w:tcW w:w="2145" w:type="dxa"/>
            <w:tcBorders>
              <w:top w:val="nil"/>
              <w:left w:val="nil"/>
              <w:bottom w:val="single" w:sz="4" w:space="0" w:color="auto"/>
              <w:right w:val="single" w:sz="4" w:space="0" w:color="auto"/>
            </w:tcBorders>
            <w:shd w:val="clear" w:color="auto" w:fill="auto"/>
            <w:vAlign w:val="center"/>
            <w:hideMark/>
          </w:tcPr>
          <w:p w14:paraId="61A9D55D"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电厂热能动力装置</w:t>
            </w:r>
          </w:p>
        </w:tc>
        <w:tc>
          <w:tcPr>
            <w:tcW w:w="868" w:type="dxa"/>
            <w:tcBorders>
              <w:top w:val="nil"/>
              <w:left w:val="nil"/>
              <w:bottom w:val="single" w:sz="4" w:space="0" w:color="auto"/>
              <w:right w:val="single" w:sz="4" w:space="0" w:color="auto"/>
            </w:tcBorders>
            <w:shd w:val="clear" w:color="auto" w:fill="auto"/>
            <w:vAlign w:val="center"/>
            <w:hideMark/>
          </w:tcPr>
          <w:p w14:paraId="4B6B47EC"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9</w:t>
            </w:r>
          </w:p>
        </w:tc>
        <w:tc>
          <w:tcPr>
            <w:tcW w:w="1195" w:type="dxa"/>
            <w:tcBorders>
              <w:top w:val="nil"/>
              <w:left w:val="nil"/>
              <w:bottom w:val="single" w:sz="4" w:space="0" w:color="auto"/>
              <w:right w:val="single" w:sz="4" w:space="0" w:color="auto"/>
            </w:tcBorders>
            <w:shd w:val="clear" w:color="auto" w:fill="auto"/>
            <w:vAlign w:val="center"/>
            <w:hideMark/>
          </w:tcPr>
          <w:p w14:paraId="6DB2FB3A"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10</w:t>
            </w:r>
          </w:p>
        </w:tc>
        <w:tc>
          <w:tcPr>
            <w:tcW w:w="1130" w:type="dxa"/>
            <w:tcBorders>
              <w:top w:val="nil"/>
              <w:left w:val="nil"/>
              <w:bottom w:val="single" w:sz="4" w:space="0" w:color="auto"/>
              <w:right w:val="single" w:sz="4" w:space="0" w:color="auto"/>
            </w:tcBorders>
            <w:shd w:val="clear" w:color="auto" w:fill="auto"/>
            <w:vAlign w:val="center"/>
            <w:hideMark/>
          </w:tcPr>
          <w:p w14:paraId="065CDFC1"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w:t>
            </w:r>
          </w:p>
        </w:tc>
        <w:tc>
          <w:tcPr>
            <w:tcW w:w="868" w:type="dxa"/>
            <w:tcBorders>
              <w:top w:val="nil"/>
              <w:left w:val="nil"/>
              <w:bottom w:val="single" w:sz="4" w:space="0" w:color="auto"/>
              <w:right w:val="single" w:sz="4" w:space="0" w:color="auto"/>
            </w:tcBorders>
            <w:shd w:val="clear" w:color="auto" w:fill="auto"/>
            <w:vAlign w:val="center"/>
            <w:hideMark/>
          </w:tcPr>
          <w:p w14:paraId="34009002"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20.00</w:t>
            </w:r>
          </w:p>
        </w:tc>
        <w:tc>
          <w:tcPr>
            <w:tcW w:w="1162" w:type="dxa"/>
            <w:tcBorders>
              <w:top w:val="nil"/>
              <w:left w:val="nil"/>
              <w:bottom w:val="single" w:sz="4" w:space="0" w:color="auto"/>
              <w:right w:val="single" w:sz="4" w:space="0" w:color="auto"/>
            </w:tcBorders>
            <w:shd w:val="clear" w:color="auto" w:fill="auto"/>
            <w:vAlign w:val="center"/>
            <w:hideMark/>
          </w:tcPr>
          <w:p w14:paraId="14A16C9A"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7</w:t>
            </w:r>
          </w:p>
        </w:tc>
        <w:tc>
          <w:tcPr>
            <w:tcW w:w="1015" w:type="dxa"/>
            <w:tcBorders>
              <w:top w:val="nil"/>
              <w:left w:val="nil"/>
              <w:bottom w:val="single" w:sz="4" w:space="0" w:color="auto"/>
              <w:right w:val="single" w:sz="4" w:space="0" w:color="auto"/>
            </w:tcBorders>
            <w:shd w:val="clear" w:color="auto" w:fill="auto"/>
            <w:vAlign w:val="center"/>
            <w:hideMark/>
          </w:tcPr>
          <w:p w14:paraId="0FD01B8D"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70.00%</w:t>
            </w:r>
          </w:p>
        </w:tc>
      </w:tr>
      <w:tr w:rsidR="00636F6A" w:rsidRPr="00B00ECF" w14:paraId="56EA2A1C" w14:textId="77777777" w:rsidTr="00447A81">
        <w:trPr>
          <w:trHeight w:val="520"/>
          <w:jc w:val="center"/>
        </w:trPr>
        <w:tc>
          <w:tcPr>
            <w:tcW w:w="884" w:type="dxa"/>
            <w:tcBorders>
              <w:top w:val="nil"/>
              <w:left w:val="single" w:sz="4" w:space="0" w:color="auto"/>
              <w:bottom w:val="single" w:sz="4" w:space="0" w:color="auto"/>
              <w:right w:val="single" w:sz="4" w:space="0" w:color="auto"/>
            </w:tcBorders>
            <w:shd w:val="clear" w:color="000000" w:fill="D9E2F3"/>
            <w:vAlign w:val="center"/>
            <w:hideMark/>
          </w:tcPr>
          <w:p w14:paraId="30D32977"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6</w:t>
            </w:r>
          </w:p>
        </w:tc>
        <w:tc>
          <w:tcPr>
            <w:tcW w:w="2145" w:type="dxa"/>
            <w:tcBorders>
              <w:top w:val="nil"/>
              <w:left w:val="nil"/>
              <w:bottom w:val="single" w:sz="4" w:space="0" w:color="auto"/>
              <w:right w:val="single" w:sz="4" w:space="0" w:color="auto"/>
            </w:tcBorders>
            <w:shd w:val="clear" w:color="000000" w:fill="D9E2F3"/>
            <w:vAlign w:val="center"/>
            <w:hideMark/>
          </w:tcPr>
          <w:p w14:paraId="2FEA8E00"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机电一体化技术</w:t>
            </w:r>
          </w:p>
        </w:tc>
        <w:tc>
          <w:tcPr>
            <w:tcW w:w="868" w:type="dxa"/>
            <w:tcBorders>
              <w:top w:val="nil"/>
              <w:left w:val="nil"/>
              <w:bottom w:val="single" w:sz="4" w:space="0" w:color="auto"/>
              <w:right w:val="single" w:sz="4" w:space="0" w:color="auto"/>
            </w:tcBorders>
            <w:shd w:val="clear" w:color="000000" w:fill="D9E2F3"/>
            <w:vAlign w:val="center"/>
            <w:hideMark/>
          </w:tcPr>
          <w:p w14:paraId="545672AF"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94</w:t>
            </w:r>
          </w:p>
        </w:tc>
        <w:tc>
          <w:tcPr>
            <w:tcW w:w="1195" w:type="dxa"/>
            <w:tcBorders>
              <w:top w:val="nil"/>
              <w:left w:val="nil"/>
              <w:bottom w:val="single" w:sz="4" w:space="0" w:color="auto"/>
              <w:right w:val="single" w:sz="4" w:space="0" w:color="auto"/>
            </w:tcBorders>
            <w:shd w:val="clear" w:color="000000" w:fill="D9E2F3"/>
            <w:vAlign w:val="center"/>
            <w:hideMark/>
          </w:tcPr>
          <w:p w14:paraId="137A97DE"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86</w:t>
            </w:r>
          </w:p>
        </w:tc>
        <w:tc>
          <w:tcPr>
            <w:tcW w:w="1130" w:type="dxa"/>
            <w:tcBorders>
              <w:top w:val="nil"/>
              <w:left w:val="nil"/>
              <w:bottom w:val="single" w:sz="4" w:space="0" w:color="auto"/>
              <w:right w:val="single" w:sz="4" w:space="0" w:color="auto"/>
            </w:tcBorders>
            <w:shd w:val="clear" w:color="000000" w:fill="D9E2F3"/>
            <w:vAlign w:val="center"/>
            <w:hideMark/>
          </w:tcPr>
          <w:p w14:paraId="6120CF87"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30</w:t>
            </w:r>
          </w:p>
        </w:tc>
        <w:tc>
          <w:tcPr>
            <w:tcW w:w="868" w:type="dxa"/>
            <w:tcBorders>
              <w:top w:val="nil"/>
              <w:left w:val="nil"/>
              <w:bottom w:val="single" w:sz="4" w:space="0" w:color="auto"/>
              <w:right w:val="single" w:sz="4" w:space="0" w:color="auto"/>
            </w:tcBorders>
            <w:shd w:val="clear" w:color="000000" w:fill="D9E2F3"/>
            <w:vAlign w:val="center"/>
            <w:hideMark/>
          </w:tcPr>
          <w:p w14:paraId="42C64A81"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34.88</w:t>
            </w:r>
          </w:p>
        </w:tc>
        <w:tc>
          <w:tcPr>
            <w:tcW w:w="1162" w:type="dxa"/>
            <w:tcBorders>
              <w:top w:val="nil"/>
              <w:left w:val="nil"/>
              <w:bottom w:val="single" w:sz="4" w:space="0" w:color="auto"/>
              <w:right w:val="single" w:sz="4" w:space="0" w:color="auto"/>
            </w:tcBorders>
            <w:shd w:val="clear" w:color="000000" w:fill="D9E2F3"/>
            <w:vAlign w:val="center"/>
            <w:hideMark/>
          </w:tcPr>
          <w:p w14:paraId="4C25163F"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25</w:t>
            </w:r>
          </w:p>
        </w:tc>
        <w:tc>
          <w:tcPr>
            <w:tcW w:w="1015" w:type="dxa"/>
            <w:tcBorders>
              <w:top w:val="nil"/>
              <w:left w:val="nil"/>
              <w:bottom w:val="single" w:sz="4" w:space="0" w:color="auto"/>
              <w:right w:val="single" w:sz="4" w:space="0" w:color="auto"/>
            </w:tcBorders>
            <w:shd w:val="clear" w:color="000000" w:fill="D9E2F3"/>
            <w:vAlign w:val="center"/>
            <w:hideMark/>
          </w:tcPr>
          <w:p w14:paraId="45D3517E"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29.07%</w:t>
            </w:r>
          </w:p>
        </w:tc>
      </w:tr>
      <w:tr w:rsidR="00636F6A" w:rsidRPr="00B00ECF" w14:paraId="60B75DE7" w14:textId="77777777" w:rsidTr="00447A81">
        <w:trPr>
          <w:trHeight w:val="520"/>
          <w:jc w:val="center"/>
        </w:trPr>
        <w:tc>
          <w:tcPr>
            <w:tcW w:w="884" w:type="dxa"/>
            <w:tcBorders>
              <w:top w:val="nil"/>
              <w:left w:val="single" w:sz="4" w:space="0" w:color="auto"/>
              <w:bottom w:val="single" w:sz="4" w:space="0" w:color="auto"/>
              <w:right w:val="single" w:sz="4" w:space="0" w:color="auto"/>
            </w:tcBorders>
            <w:shd w:val="clear" w:color="auto" w:fill="auto"/>
            <w:vAlign w:val="center"/>
            <w:hideMark/>
          </w:tcPr>
          <w:p w14:paraId="705E5E1E"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7</w:t>
            </w:r>
          </w:p>
        </w:tc>
        <w:tc>
          <w:tcPr>
            <w:tcW w:w="2145" w:type="dxa"/>
            <w:tcBorders>
              <w:top w:val="nil"/>
              <w:left w:val="nil"/>
              <w:bottom w:val="single" w:sz="4" w:space="0" w:color="auto"/>
              <w:right w:val="single" w:sz="4" w:space="0" w:color="auto"/>
            </w:tcBorders>
            <w:shd w:val="clear" w:color="auto" w:fill="auto"/>
            <w:vAlign w:val="center"/>
            <w:hideMark/>
          </w:tcPr>
          <w:p w14:paraId="6F4D9EF4"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电气自动化技术</w:t>
            </w:r>
          </w:p>
        </w:tc>
        <w:tc>
          <w:tcPr>
            <w:tcW w:w="868" w:type="dxa"/>
            <w:tcBorders>
              <w:top w:val="nil"/>
              <w:left w:val="nil"/>
              <w:bottom w:val="single" w:sz="4" w:space="0" w:color="auto"/>
              <w:right w:val="single" w:sz="4" w:space="0" w:color="auto"/>
            </w:tcBorders>
            <w:shd w:val="clear" w:color="auto" w:fill="auto"/>
            <w:vAlign w:val="center"/>
            <w:hideMark/>
          </w:tcPr>
          <w:p w14:paraId="0FD7F2CD"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99</w:t>
            </w:r>
          </w:p>
        </w:tc>
        <w:tc>
          <w:tcPr>
            <w:tcW w:w="1195" w:type="dxa"/>
            <w:tcBorders>
              <w:top w:val="nil"/>
              <w:left w:val="nil"/>
              <w:bottom w:val="single" w:sz="4" w:space="0" w:color="auto"/>
              <w:right w:val="single" w:sz="4" w:space="0" w:color="auto"/>
            </w:tcBorders>
            <w:shd w:val="clear" w:color="auto" w:fill="auto"/>
            <w:vAlign w:val="center"/>
            <w:hideMark/>
          </w:tcPr>
          <w:p w14:paraId="6A8A5532"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24</w:t>
            </w:r>
          </w:p>
        </w:tc>
        <w:tc>
          <w:tcPr>
            <w:tcW w:w="1130" w:type="dxa"/>
            <w:tcBorders>
              <w:top w:val="nil"/>
              <w:left w:val="nil"/>
              <w:bottom w:val="single" w:sz="4" w:space="0" w:color="auto"/>
              <w:right w:val="single" w:sz="4" w:space="0" w:color="auto"/>
            </w:tcBorders>
            <w:shd w:val="clear" w:color="auto" w:fill="auto"/>
            <w:vAlign w:val="center"/>
            <w:hideMark/>
          </w:tcPr>
          <w:p w14:paraId="57F35E3E"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24</w:t>
            </w:r>
          </w:p>
        </w:tc>
        <w:tc>
          <w:tcPr>
            <w:tcW w:w="868" w:type="dxa"/>
            <w:tcBorders>
              <w:top w:val="nil"/>
              <w:left w:val="nil"/>
              <w:bottom w:val="single" w:sz="4" w:space="0" w:color="auto"/>
              <w:right w:val="single" w:sz="4" w:space="0" w:color="auto"/>
            </w:tcBorders>
            <w:shd w:val="clear" w:color="auto" w:fill="auto"/>
            <w:vAlign w:val="center"/>
            <w:hideMark/>
          </w:tcPr>
          <w:p w14:paraId="2E734CC3"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100.00%</w:t>
            </w:r>
          </w:p>
        </w:tc>
        <w:tc>
          <w:tcPr>
            <w:tcW w:w="1162" w:type="dxa"/>
            <w:tcBorders>
              <w:top w:val="nil"/>
              <w:left w:val="nil"/>
              <w:bottom w:val="single" w:sz="4" w:space="0" w:color="auto"/>
              <w:right w:val="single" w:sz="4" w:space="0" w:color="auto"/>
            </w:tcBorders>
            <w:shd w:val="clear" w:color="auto" w:fill="auto"/>
            <w:vAlign w:val="center"/>
            <w:hideMark/>
          </w:tcPr>
          <w:p w14:paraId="18549F52"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24</w:t>
            </w:r>
          </w:p>
        </w:tc>
        <w:tc>
          <w:tcPr>
            <w:tcW w:w="1015" w:type="dxa"/>
            <w:tcBorders>
              <w:top w:val="nil"/>
              <w:left w:val="nil"/>
              <w:bottom w:val="single" w:sz="4" w:space="0" w:color="auto"/>
              <w:right w:val="single" w:sz="4" w:space="0" w:color="auto"/>
            </w:tcBorders>
            <w:shd w:val="clear" w:color="auto" w:fill="auto"/>
            <w:vAlign w:val="center"/>
            <w:hideMark/>
          </w:tcPr>
          <w:p w14:paraId="0170D566"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100.00%</w:t>
            </w:r>
          </w:p>
        </w:tc>
      </w:tr>
      <w:tr w:rsidR="00636F6A" w:rsidRPr="00B00ECF" w14:paraId="44C8B7B8" w14:textId="77777777" w:rsidTr="00447A81">
        <w:trPr>
          <w:trHeight w:val="520"/>
          <w:jc w:val="center"/>
        </w:trPr>
        <w:tc>
          <w:tcPr>
            <w:tcW w:w="884" w:type="dxa"/>
            <w:tcBorders>
              <w:top w:val="nil"/>
              <w:left w:val="single" w:sz="4" w:space="0" w:color="auto"/>
              <w:bottom w:val="single" w:sz="4" w:space="0" w:color="auto"/>
              <w:right w:val="single" w:sz="4" w:space="0" w:color="auto"/>
            </w:tcBorders>
            <w:shd w:val="clear" w:color="000000" w:fill="D9E2F3"/>
            <w:vAlign w:val="center"/>
            <w:hideMark/>
          </w:tcPr>
          <w:p w14:paraId="759A5B6E"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8</w:t>
            </w:r>
          </w:p>
        </w:tc>
        <w:tc>
          <w:tcPr>
            <w:tcW w:w="2145" w:type="dxa"/>
            <w:tcBorders>
              <w:top w:val="nil"/>
              <w:left w:val="nil"/>
              <w:bottom w:val="single" w:sz="4" w:space="0" w:color="auto"/>
              <w:right w:val="single" w:sz="4" w:space="0" w:color="auto"/>
            </w:tcBorders>
            <w:shd w:val="clear" w:color="000000" w:fill="D9E2F3"/>
            <w:vAlign w:val="center"/>
            <w:hideMark/>
          </w:tcPr>
          <w:p w14:paraId="3DB28193"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工业过程自动化技术</w:t>
            </w:r>
          </w:p>
        </w:tc>
        <w:tc>
          <w:tcPr>
            <w:tcW w:w="868" w:type="dxa"/>
            <w:tcBorders>
              <w:top w:val="nil"/>
              <w:left w:val="nil"/>
              <w:bottom w:val="single" w:sz="4" w:space="0" w:color="auto"/>
              <w:right w:val="single" w:sz="4" w:space="0" w:color="auto"/>
            </w:tcBorders>
            <w:shd w:val="clear" w:color="000000" w:fill="D9E2F3"/>
            <w:vAlign w:val="center"/>
            <w:hideMark/>
          </w:tcPr>
          <w:p w14:paraId="0421AC90"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37</w:t>
            </w:r>
          </w:p>
        </w:tc>
        <w:tc>
          <w:tcPr>
            <w:tcW w:w="1195" w:type="dxa"/>
            <w:tcBorders>
              <w:top w:val="nil"/>
              <w:left w:val="nil"/>
              <w:bottom w:val="single" w:sz="4" w:space="0" w:color="auto"/>
              <w:right w:val="single" w:sz="4" w:space="0" w:color="auto"/>
            </w:tcBorders>
            <w:shd w:val="clear" w:color="000000" w:fill="D9E2F3"/>
            <w:vAlign w:val="center"/>
            <w:hideMark/>
          </w:tcPr>
          <w:p w14:paraId="1AE5C0B8"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36</w:t>
            </w:r>
          </w:p>
        </w:tc>
        <w:tc>
          <w:tcPr>
            <w:tcW w:w="1130" w:type="dxa"/>
            <w:tcBorders>
              <w:top w:val="nil"/>
              <w:left w:val="nil"/>
              <w:bottom w:val="single" w:sz="4" w:space="0" w:color="auto"/>
              <w:right w:val="single" w:sz="4" w:space="0" w:color="auto"/>
            </w:tcBorders>
            <w:shd w:val="clear" w:color="000000" w:fill="D9E2F3"/>
            <w:vAlign w:val="center"/>
            <w:hideMark/>
          </w:tcPr>
          <w:p w14:paraId="7B1F135B"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4</w:t>
            </w:r>
          </w:p>
        </w:tc>
        <w:tc>
          <w:tcPr>
            <w:tcW w:w="868" w:type="dxa"/>
            <w:tcBorders>
              <w:top w:val="nil"/>
              <w:left w:val="nil"/>
              <w:bottom w:val="single" w:sz="4" w:space="0" w:color="auto"/>
              <w:right w:val="single" w:sz="4" w:space="0" w:color="auto"/>
            </w:tcBorders>
            <w:shd w:val="clear" w:color="000000" w:fill="D9E2F3"/>
            <w:vAlign w:val="center"/>
            <w:hideMark/>
          </w:tcPr>
          <w:p w14:paraId="723672F5"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11.11%</w:t>
            </w:r>
          </w:p>
        </w:tc>
        <w:tc>
          <w:tcPr>
            <w:tcW w:w="1162" w:type="dxa"/>
            <w:tcBorders>
              <w:top w:val="nil"/>
              <w:left w:val="nil"/>
              <w:bottom w:val="single" w:sz="4" w:space="0" w:color="auto"/>
              <w:right w:val="single" w:sz="4" w:space="0" w:color="auto"/>
            </w:tcBorders>
            <w:shd w:val="clear" w:color="000000" w:fill="D9E2F3"/>
            <w:vAlign w:val="center"/>
            <w:hideMark/>
          </w:tcPr>
          <w:p w14:paraId="2DE5063C"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5</w:t>
            </w:r>
          </w:p>
        </w:tc>
        <w:tc>
          <w:tcPr>
            <w:tcW w:w="1015" w:type="dxa"/>
            <w:tcBorders>
              <w:top w:val="nil"/>
              <w:left w:val="nil"/>
              <w:bottom w:val="single" w:sz="4" w:space="0" w:color="auto"/>
              <w:right w:val="single" w:sz="4" w:space="0" w:color="auto"/>
            </w:tcBorders>
            <w:shd w:val="clear" w:color="000000" w:fill="D9E2F3"/>
            <w:vAlign w:val="center"/>
            <w:hideMark/>
          </w:tcPr>
          <w:p w14:paraId="462CEE8F"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13.89%</w:t>
            </w:r>
          </w:p>
        </w:tc>
      </w:tr>
      <w:tr w:rsidR="00636F6A" w:rsidRPr="00B00ECF" w14:paraId="53E63A4F" w14:textId="77777777" w:rsidTr="00447A81">
        <w:trPr>
          <w:trHeight w:val="520"/>
          <w:jc w:val="center"/>
        </w:trPr>
        <w:tc>
          <w:tcPr>
            <w:tcW w:w="884" w:type="dxa"/>
            <w:tcBorders>
              <w:top w:val="nil"/>
              <w:left w:val="single" w:sz="4" w:space="0" w:color="auto"/>
              <w:bottom w:val="single" w:sz="4" w:space="0" w:color="auto"/>
              <w:right w:val="single" w:sz="4" w:space="0" w:color="auto"/>
            </w:tcBorders>
            <w:shd w:val="clear" w:color="auto" w:fill="auto"/>
            <w:vAlign w:val="center"/>
            <w:hideMark/>
          </w:tcPr>
          <w:p w14:paraId="633CEA87"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9</w:t>
            </w:r>
          </w:p>
        </w:tc>
        <w:tc>
          <w:tcPr>
            <w:tcW w:w="2145" w:type="dxa"/>
            <w:tcBorders>
              <w:top w:val="nil"/>
              <w:left w:val="nil"/>
              <w:bottom w:val="single" w:sz="4" w:space="0" w:color="auto"/>
              <w:right w:val="single" w:sz="4" w:space="0" w:color="auto"/>
            </w:tcBorders>
            <w:shd w:val="clear" w:color="auto" w:fill="auto"/>
            <w:vAlign w:val="center"/>
            <w:hideMark/>
          </w:tcPr>
          <w:p w14:paraId="32FE3155"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汽车营销与服务</w:t>
            </w:r>
          </w:p>
        </w:tc>
        <w:tc>
          <w:tcPr>
            <w:tcW w:w="868" w:type="dxa"/>
            <w:tcBorders>
              <w:top w:val="nil"/>
              <w:left w:val="nil"/>
              <w:bottom w:val="single" w:sz="4" w:space="0" w:color="auto"/>
              <w:right w:val="single" w:sz="4" w:space="0" w:color="auto"/>
            </w:tcBorders>
            <w:shd w:val="clear" w:color="auto" w:fill="auto"/>
            <w:vAlign w:val="center"/>
            <w:hideMark/>
          </w:tcPr>
          <w:p w14:paraId="5CB7601F"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77</w:t>
            </w:r>
          </w:p>
        </w:tc>
        <w:tc>
          <w:tcPr>
            <w:tcW w:w="1195" w:type="dxa"/>
            <w:tcBorders>
              <w:top w:val="nil"/>
              <w:left w:val="nil"/>
              <w:bottom w:val="single" w:sz="4" w:space="0" w:color="auto"/>
              <w:right w:val="single" w:sz="4" w:space="0" w:color="auto"/>
            </w:tcBorders>
            <w:shd w:val="clear" w:color="auto" w:fill="auto"/>
            <w:vAlign w:val="center"/>
            <w:hideMark/>
          </w:tcPr>
          <w:p w14:paraId="01EF61BA"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71</w:t>
            </w:r>
          </w:p>
        </w:tc>
        <w:tc>
          <w:tcPr>
            <w:tcW w:w="1130" w:type="dxa"/>
            <w:tcBorders>
              <w:top w:val="nil"/>
              <w:left w:val="nil"/>
              <w:bottom w:val="single" w:sz="4" w:space="0" w:color="auto"/>
              <w:right w:val="single" w:sz="4" w:space="0" w:color="auto"/>
            </w:tcBorders>
            <w:shd w:val="clear" w:color="auto" w:fill="auto"/>
            <w:vAlign w:val="center"/>
            <w:hideMark/>
          </w:tcPr>
          <w:p w14:paraId="5784D597"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9</w:t>
            </w:r>
          </w:p>
        </w:tc>
        <w:tc>
          <w:tcPr>
            <w:tcW w:w="868" w:type="dxa"/>
            <w:tcBorders>
              <w:top w:val="nil"/>
              <w:left w:val="nil"/>
              <w:bottom w:val="single" w:sz="4" w:space="0" w:color="auto"/>
              <w:right w:val="single" w:sz="4" w:space="0" w:color="auto"/>
            </w:tcBorders>
            <w:shd w:val="clear" w:color="auto" w:fill="auto"/>
            <w:vAlign w:val="center"/>
            <w:hideMark/>
          </w:tcPr>
          <w:p w14:paraId="1E02E477"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12.68%</w:t>
            </w:r>
          </w:p>
        </w:tc>
        <w:tc>
          <w:tcPr>
            <w:tcW w:w="1162" w:type="dxa"/>
            <w:tcBorders>
              <w:top w:val="nil"/>
              <w:left w:val="nil"/>
              <w:bottom w:val="single" w:sz="4" w:space="0" w:color="auto"/>
              <w:right w:val="single" w:sz="4" w:space="0" w:color="auto"/>
            </w:tcBorders>
            <w:shd w:val="clear" w:color="auto" w:fill="auto"/>
            <w:vAlign w:val="center"/>
            <w:hideMark/>
          </w:tcPr>
          <w:p w14:paraId="70037535"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15</w:t>
            </w:r>
          </w:p>
        </w:tc>
        <w:tc>
          <w:tcPr>
            <w:tcW w:w="1015" w:type="dxa"/>
            <w:tcBorders>
              <w:top w:val="nil"/>
              <w:left w:val="nil"/>
              <w:bottom w:val="single" w:sz="4" w:space="0" w:color="auto"/>
              <w:right w:val="single" w:sz="4" w:space="0" w:color="auto"/>
            </w:tcBorders>
            <w:shd w:val="clear" w:color="auto" w:fill="auto"/>
            <w:vAlign w:val="center"/>
            <w:hideMark/>
          </w:tcPr>
          <w:p w14:paraId="4FB45323"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21.13%</w:t>
            </w:r>
          </w:p>
        </w:tc>
      </w:tr>
      <w:tr w:rsidR="00636F6A" w:rsidRPr="00B00ECF" w14:paraId="1AB4EB4F" w14:textId="77777777" w:rsidTr="00447A81">
        <w:trPr>
          <w:trHeight w:val="520"/>
          <w:jc w:val="center"/>
        </w:trPr>
        <w:tc>
          <w:tcPr>
            <w:tcW w:w="884" w:type="dxa"/>
            <w:tcBorders>
              <w:top w:val="nil"/>
              <w:left w:val="single" w:sz="4" w:space="0" w:color="auto"/>
              <w:bottom w:val="single" w:sz="4" w:space="0" w:color="auto"/>
              <w:right w:val="single" w:sz="4" w:space="0" w:color="auto"/>
            </w:tcBorders>
            <w:shd w:val="clear" w:color="000000" w:fill="D9E2F3"/>
            <w:vAlign w:val="center"/>
            <w:hideMark/>
          </w:tcPr>
          <w:p w14:paraId="4257C550"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10</w:t>
            </w:r>
          </w:p>
        </w:tc>
        <w:tc>
          <w:tcPr>
            <w:tcW w:w="2145" w:type="dxa"/>
            <w:tcBorders>
              <w:top w:val="nil"/>
              <w:left w:val="nil"/>
              <w:bottom w:val="single" w:sz="4" w:space="0" w:color="auto"/>
              <w:right w:val="single" w:sz="4" w:space="0" w:color="auto"/>
            </w:tcBorders>
            <w:shd w:val="clear" w:color="000000" w:fill="D9E2F3"/>
            <w:vAlign w:val="center"/>
            <w:hideMark/>
          </w:tcPr>
          <w:p w14:paraId="3C395505"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护理</w:t>
            </w:r>
          </w:p>
        </w:tc>
        <w:tc>
          <w:tcPr>
            <w:tcW w:w="868" w:type="dxa"/>
            <w:tcBorders>
              <w:top w:val="nil"/>
              <w:left w:val="nil"/>
              <w:bottom w:val="single" w:sz="4" w:space="0" w:color="auto"/>
              <w:right w:val="single" w:sz="4" w:space="0" w:color="auto"/>
            </w:tcBorders>
            <w:shd w:val="clear" w:color="000000" w:fill="D9E2F3"/>
            <w:vAlign w:val="center"/>
            <w:hideMark/>
          </w:tcPr>
          <w:p w14:paraId="7E7F7B2D"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235</w:t>
            </w:r>
          </w:p>
        </w:tc>
        <w:tc>
          <w:tcPr>
            <w:tcW w:w="1195" w:type="dxa"/>
            <w:tcBorders>
              <w:top w:val="nil"/>
              <w:left w:val="nil"/>
              <w:bottom w:val="single" w:sz="4" w:space="0" w:color="auto"/>
              <w:right w:val="single" w:sz="4" w:space="0" w:color="auto"/>
            </w:tcBorders>
            <w:shd w:val="clear" w:color="000000" w:fill="D9E2F3"/>
            <w:vAlign w:val="center"/>
            <w:hideMark/>
          </w:tcPr>
          <w:p w14:paraId="7BA56FCB" w14:textId="09134C4D" w:rsidR="00636F6A" w:rsidRPr="00B00ECF" w:rsidRDefault="00562D14" w:rsidP="00447A81">
            <w:pPr>
              <w:jc w:val="center"/>
              <w:rPr>
                <w:rFonts w:ascii="宋体" w:eastAsia="宋体" w:hAnsi="宋体" w:cs="宋体"/>
                <w:color w:val="000000"/>
                <w:sz w:val="21"/>
                <w:szCs w:val="21"/>
              </w:rPr>
            </w:pPr>
            <w:r>
              <w:rPr>
                <w:rFonts w:ascii="宋体" w:eastAsia="宋体" w:hAnsi="宋体" w:cs="宋体" w:hint="eastAsia"/>
                <w:color w:val="000000"/>
                <w:sz w:val="21"/>
                <w:szCs w:val="21"/>
              </w:rPr>
              <w:t>219</w:t>
            </w:r>
          </w:p>
        </w:tc>
        <w:tc>
          <w:tcPr>
            <w:tcW w:w="1130" w:type="dxa"/>
            <w:tcBorders>
              <w:top w:val="nil"/>
              <w:left w:val="nil"/>
              <w:bottom w:val="single" w:sz="4" w:space="0" w:color="auto"/>
              <w:right w:val="single" w:sz="4" w:space="0" w:color="auto"/>
            </w:tcBorders>
            <w:shd w:val="clear" w:color="000000" w:fill="D9E2F3"/>
            <w:vAlign w:val="center"/>
            <w:hideMark/>
          </w:tcPr>
          <w:p w14:paraId="14BEC818"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0</w:t>
            </w:r>
          </w:p>
        </w:tc>
        <w:tc>
          <w:tcPr>
            <w:tcW w:w="868" w:type="dxa"/>
            <w:tcBorders>
              <w:top w:val="nil"/>
              <w:left w:val="nil"/>
              <w:bottom w:val="single" w:sz="4" w:space="0" w:color="auto"/>
              <w:right w:val="single" w:sz="4" w:space="0" w:color="auto"/>
            </w:tcBorders>
            <w:shd w:val="clear" w:color="000000" w:fill="D9E2F3"/>
            <w:vAlign w:val="center"/>
            <w:hideMark/>
          </w:tcPr>
          <w:p w14:paraId="760EF23E" w14:textId="77777777" w:rsidR="00636F6A" w:rsidRPr="00B00ECF" w:rsidRDefault="00636F6A" w:rsidP="00447A81">
            <w:pPr>
              <w:jc w:val="center"/>
              <w:rPr>
                <w:rFonts w:ascii="宋体" w:eastAsia="宋体" w:hAnsi="宋体" w:cs="宋体"/>
                <w:color w:val="000000"/>
                <w:sz w:val="21"/>
                <w:szCs w:val="21"/>
              </w:rPr>
            </w:pPr>
            <w:r w:rsidRPr="00B00ECF">
              <w:rPr>
                <w:rFonts w:ascii="宋体" w:eastAsia="宋体" w:hAnsi="宋体" w:cs="宋体" w:hint="eastAsia"/>
                <w:color w:val="000000"/>
                <w:sz w:val="21"/>
                <w:szCs w:val="21"/>
              </w:rPr>
              <w:t>0.00%</w:t>
            </w:r>
          </w:p>
        </w:tc>
        <w:tc>
          <w:tcPr>
            <w:tcW w:w="1162" w:type="dxa"/>
            <w:tcBorders>
              <w:top w:val="nil"/>
              <w:left w:val="nil"/>
              <w:bottom w:val="single" w:sz="4" w:space="0" w:color="auto"/>
              <w:right w:val="single" w:sz="4" w:space="0" w:color="auto"/>
            </w:tcBorders>
            <w:shd w:val="clear" w:color="000000" w:fill="D9E2F3"/>
            <w:vAlign w:val="center"/>
            <w:hideMark/>
          </w:tcPr>
          <w:p w14:paraId="36703733" w14:textId="44AE879B" w:rsidR="00636F6A" w:rsidRPr="00B00ECF" w:rsidRDefault="00562D14" w:rsidP="00447A81">
            <w:pPr>
              <w:jc w:val="center"/>
              <w:rPr>
                <w:rFonts w:ascii="宋体" w:eastAsia="宋体" w:hAnsi="宋体" w:cs="宋体"/>
                <w:color w:val="000000"/>
                <w:sz w:val="21"/>
                <w:szCs w:val="21"/>
              </w:rPr>
            </w:pPr>
            <w:r>
              <w:rPr>
                <w:rFonts w:ascii="宋体" w:eastAsia="宋体" w:hAnsi="宋体" w:cs="宋体" w:hint="eastAsia"/>
                <w:color w:val="000000"/>
                <w:sz w:val="21"/>
                <w:szCs w:val="21"/>
              </w:rPr>
              <w:t>219</w:t>
            </w:r>
          </w:p>
        </w:tc>
        <w:tc>
          <w:tcPr>
            <w:tcW w:w="1015" w:type="dxa"/>
            <w:tcBorders>
              <w:top w:val="nil"/>
              <w:left w:val="nil"/>
              <w:bottom w:val="single" w:sz="4" w:space="0" w:color="auto"/>
              <w:right w:val="single" w:sz="4" w:space="0" w:color="auto"/>
            </w:tcBorders>
            <w:shd w:val="clear" w:color="000000" w:fill="D9E2F3"/>
            <w:vAlign w:val="center"/>
            <w:hideMark/>
          </w:tcPr>
          <w:p w14:paraId="0A0270FA" w14:textId="5DAE3709" w:rsidR="00636F6A" w:rsidRPr="00B00ECF" w:rsidRDefault="00562D14" w:rsidP="00562D14">
            <w:pPr>
              <w:jc w:val="center"/>
              <w:rPr>
                <w:rFonts w:ascii="宋体" w:eastAsia="宋体" w:hAnsi="宋体" w:cs="宋体"/>
                <w:color w:val="000000"/>
                <w:sz w:val="21"/>
                <w:szCs w:val="21"/>
              </w:rPr>
            </w:pPr>
            <w:r>
              <w:rPr>
                <w:rFonts w:ascii="宋体" w:eastAsia="宋体" w:hAnsi="宋体" w:cs="宋体" w:hint="eastAsia"/>
                <w:color w:val="000000"/>
                <w:sz w:val="21"/>
                <w:szCs w:val="21"/>
              </w:rPr>
              <w:t>93</w:t>
            </w:r>
            <w:r w:rsidR="00636F6A" w:rsidRPr="00B00ECF">
              <w:rPr>
                <w:rFonts w:ascii="宋体" w:eastAsia="宋体" w:hAnsi="宋体" w:cs="宋体" w:hint="eastAsia"/>
                <w:color w:val="000000"/>
                <w:sz w:val="21"/>
                <w:szCs w:val="21"/>
              </w:rPr>
              <w:t>.</w:t>
            </w:r>
            <w:r>
              <w:rPr>
                <w:rFonts w:ascii="宋体" w:eastAsia="宋体" w:hAnsi="宋体" w:cs="宋体" w:hint="eastAsia"/>
                <w:color w:val="000000"/>
                <w:sz w:val="21"/>
                <w:szCs w:val="21"/>
              </w:rPr>
              <w:t>2</w:t>
            </w:r>
            <w:r w:rsidR="00636F6A" w:rsidRPr="00B00ECF">
              <w:rPr>
                <w:rFonts w:ascii="宋体" w:eastAsia="宋体" w:hAnsi="宋体" w:cs="宋体" w:hint="eastAsia"/>
                <w:color w:val="000000"/>
                <w:sz w:val="21"/>
                <w:szCs w:val="21"/>
              </w:rPr>
              <w:t>%</w:t>
            </w:r>
          </w:p>
        </w:tc>
      </w:tr>
    </w:tbl>
    <w:p w14:paraId="2888B93C" w14:textId="43E16F4C" w:rsidR="001929C6" w:rsidRDefault="00562D14" w:rsidP="00590900">
      <w:pPr>
        <w:pStyle w:val="a7"/>
        <w:shd w:val="clear" w:color="auto" w:fill="FFFFFF"/>
        <w:spacing w:beforeLines="100" w:before="240" w:beforeAutospacing="0" w:after="0" w:afterAutospacing="0" w:line="360" w:lineRule="auto"/>
        <w:ind w:firstLineChars="200" w:firstLine="482"/>
        <w:rPr>
          <w:rFonts w:ascii="仿宋" w:eastAsia="仿宋" w:hAnsi="仿宋" w:cs="仿宋"/>
          <w:b/>
        </w:rPr>
      </w:pPr>
      <w:r>
        <w:rPr>
          <w:rFonts w:ascii="仿宋" w:eastAsia="仿宋" w:hAnsi="仿宋" w:cs="仿宋" w:hint="eastAsia"/>
          <w:b/>
        </w:rPr>
        <w:t>7</w:t>
      </w:r>
      <w:r w:rsidR="001929C6">
        <w:rPr>
          <w:rFonts w:ascii="仿宋" w:eastAsia="仿宋" w:hAnsi="仿宋" w:cs="仿宋"/>
          <w:b/>
        </w:rPr>
        <w:t>.</w:t>
      </w:r>
      <w:r w:rsidR="001929C6">
        <w:rPr>
          <w:rFonts w:ascii="仿宋" w:eastAsia="仿宋" w:hAnsi="仿宋" w:cs="仿宋" w:hint="eastAsia"/>
          <w:b/>
        </w:rPr>
        <w:t>母校满意度</w:t>
      </w:r>
    </w:p>
    <w:p w14:paraId="2036FC01" w14:textId="18C71124" w:rsidR="00E73AD1" w:rsidRPr="00E73AD1" w:rsidRDefault="00D23D1B" w:rsidP="00E73AD1">
      <w:pPr>
        <w:pStyle w:val="a7"/>
        <w:shd w:val="clear" w:color="auto" w:fill="FFFFFF"/>
        <w:spacing w:after="0" w:afterAutospacing="0" w:line="360" w:lineRule="auto"/>
        <w:ind w:firstLineChars="200" w:firstLine="480"/>
        <w:jc w:val="both"/>
        <w:rPr>
          <w:rFonts w:ascii="仿宋" w:eastAsia="仿宋" w:hAnsi="仿宋" w:cs="仿宋"/>
        </w:rPr>
      </w:pPr>
      <w:r w:rsidRPr="00E73AD1">
        <w:rPr>
          <w:rFonts w:ascii="仿宋" w:eastAsia="仿宋" w:hAnsi="仿宋" w:cs="仿宋" w:hint="eastAsia"/>
        </w:rPr>
        <w:t>毕业生对母校的满意度逐年提高，</w:t>
      </w:r>
      <w:r w:rsidR="00590900" w:rsidRPr="00E73AD1">
        <w:rPr>
          <w:rFonts w:ascii="仿宋" w:eastAsia="仿宋" w:hAnsi="仿宋" w:cs="仿宋" w:hint="eastAsia"/>
        </w:rPr>
        <w:t>学校</w:t>
      </w:r>
      <w:r w:rsidR="00590900" w:rsidRPr="00E73AD1">
        <w:rPr>
          <w:rFonts w:ascii="仿宋" w:eastAsia="仿宋" w:hAnsi="仿宋" w:cs="仿宋"/>
        </w:rPr>
        <w:t>201</w:t>
      </w:r>
      <w:r w:rsidR="00562D14">
        <w:rPr>
          <w:rFonts w:ascii="仿宋" w:eastAsia="仿宋" w:hAnsi="仿宋" w:cs="仿宋" w:hint="eastAsia"/>
        </w:rPr>
        <w:t>9</w:t>
      </w:r>
      <w:r w:rsidR="00590900" w:rsidRPr="00E73AD1">
        <w:rPr>
          <w:rFonts w:ascii="仿宋" w:eastAsia="仿宋" w:hAnsi="仿宋" w:cs="仿宋"/>
        </w:rPr>
        <w:t>届</w:t>
      </w:r>
      <w:r w:rsidR="00590900" w:rsidRPr="00E73AD1">
        <w:rPr>
          <w:rFonts w:ascii="仿宋" w:eastAsia="仿宋" w:hAnsi="仿宋" w:cs="仿宋" w:hint="eastAsia"/>
        </w:rPr>
        <w:t>毕业生对</w:t>
      </w:r>
      <w:r w:rsidRPr="00E73AD1">
        <w:rPr>
          <w:rFonts w:ascii="仿宋" w:eastAsia="仿宋" w:hAnsi="仿宋" w:cs="仿宋" w:hint="eastAsia"/>
        </w:rPr>
        <w:t>母校的满意度达到了9</w:t>
      </w:r>
      <w:r w:rsidRPr="00E73AD1">
        <w:rPr>
          <w:rFonts w:ascii="仿宋" w:eastAsia="仿宋" w:hAnsi="仿宋" w:cs="仿宋"/>
        </w:rPr>
        <w:t>7.</w:t>
      </w:r>
      <w:r w:rsidR="00562D14">
        <w:rPr>
          <w:rFonts w:ascii="仿宋" w:eastAsia="仿宋" w:hAnsi="仿宋" w:cs="仿宋" w:hint="eastAsia"/>
        </w:rPr>
        <w:t>93</w:t>
      </w:r>
      <w:r w:rsidRPr="00E73AD1">
        <w:rPr>
          <w:rFonts w:ascii="仿宋" w:eastAsia="仿宋" w:hAnsi="仿宋" w:cs="仿宋" w:hint="eastAsia"/>
        </w:rPr>
        <w:t>%，较去年同期上涨6个百分点；</w:t>
      </w:r>
      <w:r w:rsidR="005F5273" w:rsidRPr="00E73AD1">
        <w:rPr>
          <w:rFonts w:ascii="仿宋" w:eastAsia="仿宋" w:hAnsi="仿宋" w:cs="仿宋" w:hint="eastAsia"/>
        </w:rPr>
        <w:t>其中，2</w:t>
      </w:r>
      <w:r w:rsidR="005F5273" w:rsidRPr="00E73AD1">
        <w:rPr>
          <w:rFonts w:ascii="仿宋" w:eastAsia="仿宋" w:hAnsi="仿宋" w:cs="仿宋"/>
        </w:rPr>
        <w:t>01</w:t>
      </w:r>
      <w:r w:rsidR="00562D14">
        <w:rPr>
          <w:rFonts w:ascii="仿宋" w:eastAsia="仿宋" w:hAnsi="仿宋" w:cs="仿宋" w:hint="eastAsia"/>
        </w:rPr>
        <w:t>9</w:t>
      </w:r>
      <w:r w:rsidR="005F5273" w:rsidRPr="00E73AD1">
        <w:rPr>
          <w:rFonts w:ascii="仿宋" w:eastAsia="仿宋" w:hAnsi="仿宋" w:cs="仿宋" w:hint="eastAsia"/>
        </w:rPr>
        <w:t>届毕业生对母校</w:t>
      </w:r>
      <w:r w:rsidR="00E73AD1" w:rsidRPr="00E73AD1">
        <w:rPr>
          <w:rFonts w:ascii="仿宋" w:eastAsia="仿宋" w:hAnsi="仿宋" w:cs="仿宋" w:hint="eastAsia"/>
        </w:rPr>
        <w:t>任课教师、</w:t>
      </w:r>
      <w:r w:rsidR="005F5273" w:rsidRPr="00E73AD1">
        <w:rPr>
          <w:rFonts w:ascii="仿宋" w:eastAsia="仿宋" w:hAnsi="仿宋" w:cs="仿宋" w:hint="eastAsia"/>
        </w:rPr>
        <w:t>教育教学、</w:t>
      </w:r>
      <w:r w:rsidR="00E73AD1" w:rsidRPr="00E73AD1">
        <w:rPr>
          <w:rFonts w:ascii="仿宋" w:eastAsia="仿宋" w:hAnsi="仿宋" w:cs="仿宋" w:hint="eastAsia"/>
        </w:rPr>
        <w:t>就业指导服务的满意度处于相对较高水平，均在9</w:t>
      </w:r>
      <w:r w:rsidR="00562D14">
        <w:rPr>
          <w:rFonts w:ascii="仿宋" w:eastAsia="仿宋" w:hAnsi="仿宋" w:cs="仿宋" w:hint="eastAsia"/>
        </w:rPr>
        <w:t>0</w:t>
      </w:r>
      <w:r w:rsidR="00E73AD1" w:rsidRPr="00E73AD1">
        <w:rPr>
          <w:rFonts w:ascii="仿宋" w:eastAsia="仿宋" w:hAnsi="仿宋" w:cs="仿宋"/>
        </w:rPr>
        <w:t>.00</w:t>
      </w:r>
      <w:r w:rsidR="00E73AD1" w:rsidRPr="00E73AD1">
        <w:rPr>
          <w:rFonts w:ascii="仿宋" w:eastAsia="仿宋" w:hAnsi="仿宋" w:cs="仿宋" w:hint="eastAsia"/>
        </w:rPr>
        <w:t>%以上。</w:t>
      </w:r>
      <w:r w:rsidRPr="00E73AD1">
        <w:rPr>
          <w:rFonts w:ascii="仿宋" w:eastAsia="仿宋" w:hAnsi="仿宋" w:cs="仿宋" w:hint="eastAsia"/>
        </w:rPr>
        <w:t>可见</w:t>
      </w:r>
      <w:r w:rsidR="005F5273" w:rsidRPr="00E73AD1">
        <w:rPr>
          <w:rFonts w:ascii="仿宋" w:eastAsia="仿宋" w:hAnsi="仿宋" w:cs="仿宋" w:hint="eastAsia"/>
        </w:rPr>
        <w:t>学校人才</w:t>
      </w:r>
      <w:r w:rsidR="005F5273" w:rsidRPr="00E73AD1">
        <w:rPr>
          <w:rFonts w:ascii="仿宋" w:eastAsia="仿宋" w:hAnsi="仿宋" w:cs="仿宋"/>
        </w:rPr>
        <w:t>培养</w:t>
      </w:r>
      <w:r w:rsidR="005F5273" w:rsidRPr="00E73AD1">
        <w:rPr>
          <w:rFonts w:ascii="仿宋" w:eastAsia="仿宋" w:hAnsi="仿宋" w:cs="仿宋" w:hint="eastAsia"/>
        </w:rPr>
        <w:t>模式、</w:t>
      </w:r>
      <w:r w:rsidR="005F5273" w:rsidRPr="00E73AD1">
        <w:rPr>
          <w:rFonts w:ascii="仿宋" w:eastAsia="仿宋" w:hAnsi="仿宋" w:cs="仿宋"/>
        </w:rPr>
        <w:t>教育教学质量</w:t>
      </w:r>
      <w:r w:rsidR="005F5273" w:rsidRPr="00E73AD1">
        <w:rPr>
          <w:rFonts w:ascii="仿宋" w:eastAsia="仿宋" w:hAnsi="仿宋" w:cs="仿宋" w:hint="eastAsia"/>
        </w:rPr>
        <w:t>及就业创业工作</w:t>
      </w:r>
      <w:r w:rsidR="005F5273" w:rsidRPr="00E73AD1">
        <w:rPr>
          <w:rFonts w:ascii="仿宋" w:eastAsia="仿宋" w:hAnsi="仿宋" w:cs="仿宋"/>
        </w:rPr>
        <w:t>等</w:t>
      </w:r>
      <w:r w:rsidR="005F5273" w:rsidRPr="00E73AD1">
        <w:rPr>
          <w:rFonts w:ascii="仿宋" w:eastAsia="仿宋" w:hAnsi="仿宋" w:cs="仿宋" w:hint="eastAsia"/>
        </w:rPr>
        <w:t>方面</w:t>
      </w:r>
      <w:r w:rsidR="005F5273" w:rsidRPr="00E73AD1">
        <w:rPr>
          <w:rFonts w:ascii="仿宋" w:eastAsia="仿宋" w:hAnsi="仿宋" w:cs="仿宋"/>
        </w:rPr>
        <w:t>均</w:t>
      </w:r>
      <w:r w:rsidR="005F5273" w:rsidRPr="00E73AD1">
        <w:rPr>
          <w:rFonts w:ascii="仿宋" w:eastAsia="仿宋" w:hAnsi="仿宋" w:cs="仿宋" w:hint="eastAsia"/>
        </w:rPr>
        <w:t>得到</w:t>
      </w:r>
      <w:r w:rsidR="005F5273" w:rsidRPr="00E73AD1">
        <w:rPr>
          <w:rFonts w:ascii="仿宋" w:eastAsia="仿宋" w:hAnsi="仿宋" w:cs="仿宋"/>
        </w:rPr>
        <w:t>毕业生的广泛认同</w:t>
      </w:r>
      <w:r w:rsidR="005F5273" w:rsidRPr="00E73AD1">
        <w:rPr>
          <w:rFonts w:ascii="仿宋" w:eastAsia="仿宋" w:hAnsi="仿宋" w:cs="仿宋" w:hint="eastAsia"/>
        </w:rPr>
        <w:t>。</w:t>
      </w:r>
    </w:p>
    <w:p w14:paraId="786E7798" w14:textId="457210FF" w:rsidR="005F5273" w:rsidRPr="00E73AD1" w:rsidRDefault="00636F6A" w:rsidP="00E73AD1">
      <w:pPr>
        <w:pStyle w:val="a7"/>
        <w:shd w:val="clear" w:color="auto" w:fill="FFFFFF"/>
        <w:spacing w:after="0" w:afterAutospacing="0" w:line="360" w:lineRule="auto"/>
        <w:ind w:firstLineChars="200" w:firstLine="480"/>
        <w:jc w:val="both"/>
        <w:rPr>
          <w:rFonts w:ascii="仿宋" w:eastAsia="仿宋" w:hAnsi="仿宋" w:cs="仿宋"/>
        </w:rPr>
      </w:pPr>
      <w:r>
        <w:rPr>
          <w:rFonts w:hint="eastAsia"/>
          <w:noProof/>
          <w:color w:val="FF0000"/>
        </w:rPr>
        <w:lastRenderedPageBreak/>
        <w:drawing>
          <wp:inline distT="0" distB="0" distL="0" distR="0" wp14:anchorId="4402E69F" wp14:editId="3E562F63">
            <wp:extent cx="5103495" cy="2234682"/>
            <wp:effectExtent l="0" t="0" r="1905" b="0"/>
            <wp:docPr id="448" name="图表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0EEFC21" w14:textId="28B8CE50" w:rsidR="005F5273" w:rsidRPr="00DA49C1" w:rsidRDefault="00B83391" w:rsidP="00B83391">
      <w:pPr>
        <w:pStyle w:val="a3"/>
        <w:widowControl w:val="0"/>
        <w:spacing w:beforeLines="50" w:before="120"/>
        <w:jc w:val="center"/>
        <w:rPr>
          <w:rFonts w:ascii="仿宋" w:eastAsia="仿宋" w:hAnsi="仿宋" w:cstheme="majorBidi"/>
          <w:kern w:val="2"/>
          <w:sz w:val="24"/>
        </w:rPr>
      </w:pPr>
      <w:bookmarkStart w:id="67" w:name="_Toc534237580"/>
      <w:r w:rsidRPr="000D46C0">
        <w:rPr>
          <w:rFonts w:ascii="仿宋" w:eastAsia="仿宋" w:hAnsi="仿宋" w:cstheme="majorBidi"/>
          <w:kern w:val="2"/>
          <w:sz w:val="24"/>
        </w:rPr>
        <w:t xml:space="preserve">图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图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6</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：毕业生</w:t>
      </w:r>
      <w:r>
        <w:rPr>
          <w:rFonts w:ascii="仿宋" w:eastAsia="仿宋" w:hAnsi="仿宋" w:cstheme="majorBidi" w:hint="eastAsia"/>
          <w:kern w:val="2"/>
          <w:sz w:val="24"/>
        </w:rPr>
        <w:t>对</w:t>
      </w:r>
      <w:r w:rsidR="005F5273">
        <w:rPr>
          <w:rFonts w:ascii="仿宋" w:eastAsia="仿宋" w:hAnsi="仿宋" w:cstheme="majorBidi" w:hint="eastAsia"/>
          <w:kern w:val="2"/>
          <w:sz w:val="24"/>
        </w:rPr>
        <w:t>母校人才培养环节的满意度</w:t>
      </w:r>
      <w:r w:rsidR="005F5273" w:rsidRPr="000D46C0">
        <w:rPr>
          <w:rFonts w:ascii="仿宋" w:eastAsia="仿宋" w:hAnsi="仿宋" w:cstheme="majorBidi" w:hint="eastAsia"/>
          <w:kern w:val="2"/>
          <w:sz w:val="24"/>
        </w:rPr>
        <w:t>分布图</w:t>
      </w:r>
      <w:bookmarkEnd w:id="67"/>
    </w:p>
    <w:p w14:paraId="2B4B45D9"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68" w:name="_Toc533769695"/>
      <w:bookmarkStart w:id="69" w:name="_Toc28545624"/>
      <w:r w:rsidRPr="000D46C0">
        <w:rPr>
          <w:rFonts w:ascii="仿宋" w:eastAsia="仿宋" w:hAnsi="仿宋" w:cs="Arial" w:hint="eastAsia"/>
          <w:b/>
          <w:kern w:val="2"/>
          <w:sz w:val="28"/>
        </w:rPr>
        <w:t>（三）用人单位满意度</w:t>
      </w:r>
      <w:bookmarkEnd w:id="68"/>
      <w:bookmarkEnd w:id="69"/>
    </w:p>
    <w:p w14:paraId="01C350BB" w14:textId="77777777" w:rsidR="0031490A" w:rsidRDefault="0031490A" w:rsidP="0031490A">
      <w:pPr>
        <w:pStyle w:val="a7"/>
        <w:shd w:val="clear" w:color="auto" w:fill="FFFFFF"/>
        <w:spacing w:beforeLines="100" w:before="240" w:beforeAutospacing="0" w:after="0" w:afterAutospacing="0" w:line="360" w:lineRule="auto"/>
        <w:ind w:firstLineChars="200" w:firstLine="482"/>
        <w:rPr>
          <w:rFonts w:ascii="仿宋" w:eastAsia="仿宋" w:hAnsi="仿宋" w:cs="仿宋"/>
          <w:b/>
        </w:rPr>
      </w:pPr>
      <w:r>
        <w:rPr>
          <w:rFonts w:ascii="仿宋" w:eastAsia="仿宋" w:hAnsi="仿宋" w:cs="仿宋"/>
          <w:b/>
        </w:rPr>
        <w:t>1.</w:t>
      </w:r>
      <w:r>
        <w:rPr>
          <w:rFonts w:ascii="仿宋" w:eastAsia="仿宋" w:hAnsi="仿宋" w:cs="仿宋" w:hint="eastAsia"/>
          <w:b/>
        </w:rPr>
        <w:t>对毕业生的满意度</w:t>
      </w:r>
    </w:p>
    <w:p w14:paraId="3CFCC091" w14:textId="77777777" w:rsidR="00D23D1B" w:rsidRPr="0049141A" w:rsidRDefault="00D23D1B" w:rsidP="00D23D1B">
      <w:pPr>
        <w:pStyle w:val="a7"/>
        <w:shd w:val="clear" w:color="auto" w:fill="FFFFFF"/>
        <w:spacing w:after="0" w:afterAutospacing="0" w:line="360" w:lineRule="auto"/>
        <w:ind w:firstLineChars="200" w:firstLine="480"/>
        <w:jc w:val="both"/>
        <w:rPr>
          <w:rFonts w:ascii="仿宋" w:eastAsia="仿宋" w:hAnsi="仿宋" w:cs="仿宋"/>
        </w:rPr>
      </w:pPr>
      <w:r w:rsidRPr="0049141A">
        <w:rPr>
          <w:rFonts w:ascii="仿宋" w:eastAsia="仿宋" w:hAnsi="仿宋" w:cs="仿宋" w:hint="eastAsia"/>
        </w:rPr>
        <w:t>学校坚持</w:t>
      </w:r>
      <w:r w:rsidR="0049141A" w:rsidRPr="0049141A">
        <w:rPr>
          <w:rFonts w:ascii="仿宋" w:eastAsia="仿宋" w:hAnsi="仿宋" w:cs="仿宋" w:hint="eastAsia"/>
        </w:rPr>
        <w:t>以学生发展为中心的教育理念，不断</w:t>
      </w:r>
      <w:r w:rsidRPr="0049141A">
        <w:rPr>
          <w:rFonts w:ascii="仿宋" w:eastAsia="仿宋" w:hAnsi="仿宋" w:cs="仿宋" w:hint="eastAsia"/>
        </w:rPr>
        <w:t>深化教学内涵,</w:t>
      </w:r>
      <w:r w:rsidR="0049141A" w:rsidRPr="0049141A">
        <w:rPr>
          <w:rFonts w:ascii="仿宋" w:eastAsia="仿宋" w:hAnsi="仿宋" w:cs="仿宋" w:hint="eastAsia"/>
        </w:rPr>
        <w:t>推进</w:t>
      </w:r>
      <w:r w:rsidRPr="0049141A">
        <w:rPr>
          <w:rFonts w:ascii="仿宋" w:eastAsia="仿宋" w:hAnsi="仿宋" w:cs="仿宋" w:hint="eastAsia"/>
        </w:rPr>
        <w:t>课堂教学改革，优化教学条件,创新教学内容，提升教学质量，促进了毕业生自身综合能力素质水平与目前社会需求的有效对接，并获得了用人单位的一致好评。</w:t>
      </w:r>
      <w:r w:rsidR="00127F7C">
        <w:rPr>
          <w:rFonts w:ascii="仿宋" w:eastAsia="仿宋" w:hAnsi="仿宋" w:cs="仿宋" w:hint="eastAsia"/>
        </w:rPr>
        <w:t>用人单位对学校近两届毕业生的满意度均达到了1</w:t>
      </w:r>
      <w:r w:rsidR="00127F7C">
        <w:rPr>
          <w:rFonts w:ascii="仿宋" w:eastAsia="仿宋" w:hAnsi="仿宋" w:cs="仿宋"/>
        </w:rPr>
        <w:t>00.00</w:t>
      </w:r>
      <w:r w:rsidR="00127F7C">
        <w:rPr>
          <w:rFonts w:ascii="仿宋" w:eastAsia="仿宋" w:hAnsi="仿宋" w:cs="仿宋" w:hint="eastAsia"/>
        </w:rPr>
        <w:t>%，尤其是学校毕业生</w:t>
      </w:r>
      <w:r w:rsidR="00127F7C" w:rsidRPr="00D163B3">
        <w:rPr>
          <w:rFonts w:ascii="仿宋" w:eastAsia="仿宋" w:hAnsi="仿宋" w:cs="仿宋" w:hint="eastAsia"/>
        </w:rPr>
        <w:t>人际沟通能力、实干与执行能力和问题解决能力方面</w:t>
      </w:r>
      <w:r w:rsidR="00127F7C">
        <w:rPr>
          <w:rFonts w:ascii="仿宋" w:eastAsia="仿宋" w:hAnsi="仿宋" w:cs="仿宋" w:hint="eastAsia"/>
        </w:rPr>
        <w:t>。</w:t>
      </w:r>
    </w:p>
    <w:p w14:paraId="47746214" w14:textId="77777777" w:rsidR="00127F7C" w:rsidRDefault="00127F7C" w:rsidP="00127F7C">
      <w:pPr>
        <w:pStyle w:val="a7"/>
        <w:shd w:val="clear" w:color="auto" w:fill="FFFFFF"/>
        <w:spacing w:beforeLines="100" w:before="240" w:beforeAutospacing="0" w:after="0" w:afterAutospacing="0" w:line="360" w:lineRule="auto"/>
        <w:ind w:firstLineChars="200" w:firstLine="482"/>
        <w:rPr>
          <w:rFonts w:ascii="仿宋" w:eastAsia="仿宋" w:hAnsi="仿宋" w:cs="仿宋"/>
          <w:b/>
        </w:rPr>
      </w:pPr>
      <w:r>
        <w:rPr>
          <w:rFonts w:ascii="仿宋" w:eastAsia="仿宋" w:hAnsi="仿宋" w:cs="仿宋"/>
          <w:b/>
        </w:rPr>
        <w:t>2.</w:t>
      </w:r>
      <w:r>
        <w:rPr>
          <w:rFonts w:ascii="仿宋" w:eastAsia="仿宋" w:hAnsi="仿宋" w:cs="仿宋" w:hint="eastAsia"/>
          <w:b/>
        </w:rPr>
        <w:t>对学校就业</w:t>
      </w:r>
      <w:r w:rsidR="00B45D41">
        <w:rPr>
          <w:rFonts w:ascii="仿宋" w:eastAsia="仿宋" w:hAnsi="仿宋" w:cs="仿宋" w:hint="eastAsia"/>
          <w:b/>
        </w:rPr>
        <w:t>服务工作的总体评价</w:t>
      </w:r>
    </w:p>
    <w:p w14:paraId="56E37D38" w14:textId="5D9C3EB2" w:rsidR="003824E8" w:rsidRDefault="003824E8" w:rsidP="00DC03FD">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100%的受访用人单位对学校就业服务总体表示满意（包括</w:t>
      </w:r>
      <w:r w:rsidR="00B45D41">
        <w:rPr>
          <w:rFonts w:ascii="仿宋" w:eastAsia="仿宋" w:hAnsi="仿宋" w:cs="仿宋" w:hint="eastAsia"/>
        </w:rPr>
        <w:t>很满意、</w:t>
      </w:r>
      <w:r>
        <w:rPr>
          <w:rFonts w:ascii="仿宋" w:eastAsia="仿宋" w:hAnsi="仿宋" w:cs="仿宋" w:hint="eastAsia"/>
        </w:rPr>
        <w:t>比较满意），</w:t>
      </w:r>
      <w:r w:rsidR="00562D14">
        <w:rPr>
          <w:rFonts w:ascii="仿宋" w:eastAsia="仿宋" w:hAnsi="仿宋" w:cs="仿宋" w:hint="eastAsia"/>
        </w:rPr>
        <w:t>其中78.38%的毕业生雇主比较满意</w:t>
      </w:r>
      <w:r>
        <w:rPr>
          <w:rFonts w:ascii="仿宋" w:eastAsia="仿宋" w:hAnsi="仿宋" w:cs="仿宋" w:hint="eastAsia"/>
        </w:rPr>
        <w:t>。</w:t>
      </w:r>
      <w:r w:rsidR="003F0822">
        <w:rPr>
          <w:rFonts w:ascii="仿宋" w:eastAsia="仿宋" w:hAnsi="仿宋" w:cs="仿宋" w:hint="eastAsia"/>
        </w:rPr>
        <w:t>可见</w:t>
      </w:r>
      <w:r>
        <w:rPr>
          <w:rFonts w:ascii="仿宋" w:eastAsia="仿宋" w:hAnsi="仿宋" w:cs="仿宋" w:hint="eastAsia"/>
        </w:rPr>
        <w:t>学校</w:t>
      </w:r>
      <w:r w:rsidR="00B45D41">
        <w:rPr>
          <w:rFonts w:ascii="仿宋" w:eastAsia="仿宋" w:hAnsi="仿宋" w:cs="仿宋" w:hint="eastAsia"/>
        </w:rPr>
        <w:t>校园招聘会/宣讲会的服务</w:t>
      </w:r>
      <w:r w:rsidR="003F0822">
        <w:rPr>
          <w:rFonts w:ascii="仿宋" w:eastAsia="仿宋" w:hAnsi="仿宋" w:cs="仿宋" w:hint="eastAsia"/>
        </w:rPr>
        <w:t>质量</w:t>
      </w:r>
      <w:r w:rsidR="00B45D41">
        <w:rPr>
          <w:rFonts w:ascii="仿宋" w:eastAsia="仿宋" w:hAnsi="仿宋" w:cs="仿宋" w:hint="eastAsia"/>
        </w:rPr>
        <w:t>、校企</w:t>
      </w:r>
      <w:r w:rsidR="003F0822">
        <w:rPr>
          <w:rFonts w:ascii="仿宋" w:eastAsia="仿宋" w:hAnsi="仿宋" w:cs="仿宋" w:hint="eastAsia"/>
        </w:rPr>
        <w:t>沟通与</w:t>
      </w:r>
      <w:r w:rsidR="00B45D41">
        <w:rPr>
          <w:rFonts w:ascii="仿宋" w:eastAsia="仿宋" w:hAnsi="仿宋" w:cs="仿宋" w:hint="eastAsia"/>
        </w:rPr>
        <w:t>合作、</w:t>
      </w:r>
      <w:r w:rsidR="003F0822">
        <w:rPr>
          <w:rFonts w:ascii="仿宋" w:eastAsia="仿宋" w:hAnsi="仿宋" w:cs="仿宋" w:hint="eastAsia"/>
        </w:rPr>
        <w:t>服务态度</w:t>
      </w:r>
      <w:r w:rsidR="00B45D41">
        <w:rPr>
          <w:rFonts w:ascii="仿宋" w:eastAsia="仿宋" w:hAnsi="仿宋" w:cs="仿宋" w:hint="eastAsia"/>
        </w:rPr>
        <w:t>等方</w:t>
      </w:r>
      <w:r w:rsidR="003F0822">
        <w:rPr>
          <w:rFonts w:ascii="仿宋" w:eastAsia="仿宋" w:hAnsi="仿宋" w:cs="仿宋" w:hint="eastAsia"/>
        </w:rPr>
        <w:t>面</w:t>
      </w:r>
      <w:r w:rsidR="00EC62B1">
        <w:rPr>
          <w:rFonts w:ascii="仿宋" w:eastAsia="仿宋" w:hAnsi="仿宋" w:cs="仿宋" w:hint="eastAsia"/>
        </w:rPr>
        <w:t>均</w:t>
      </w:r>
      <w:r w:rsidR="003F0822">
        <w:rPr>
          <w:rFonts w:ascii="仿宋" w:eastAsia="仿宋" w:hAnsi="仿宋" w:cs="仿宋" w:hint="eastAsia"/>
        </w:rPr>
        <w:t>获得了用人单位的</w:t>
      </w:r>
      <w:r w:rsidR="00325864">
        <w:rPr>
          <w:rFonts w:ascii="仿宋" w:eastAsia="仿宋" w:hAnsi="仿宋" w:cs="仿宋" w:hint="eastAsia"/>
        </w:rPr>
        <w:t>广泛</w:t>
      </w:r>
      <w:r w:rsidR="003F0822">
        <w:rPr>
          <w:rFonts w:ascii="仿宋" w:eastAsia="仿宋" w:hAnsi="仿宋" w:cs="仿宋" w:hint="eastAsia"/>
        </w:rPr>
        <w:t>认可</w:t>
      </w:r>
      <w:r>
        <w:rPr>
          <w:rFonts w:ascii="仿宋" w:eastAsia="仿宋" w:hAnsi="仿宋" w:cs="仿宋" w:hint="eastAsia"/>
        </w:rPr>
        <w:t>。</w:t>
      </w:r>
    </w:p>
    <w:p w14:paraId="7047B305" w14:textId="6A754211" w:rsidR="00BF7876" w:rsidRPr="000D46C0" w:rsidRDefault="00636F6A" w:rsidP="000D46C0">
      <w:pPr>
        <w:pStyle w:val="a3"/>
        <w:widowControl w:val="0"/>
        <w:spacing w:beforeLines="50" w:before="120"/>
        <w:jc w:val="center"/>
        <w:rPr>
          <w:rFonts w:ascii="仿宋" w:eastAsia="仿宋" w:hAnsi="仿宋" w:cstheme="majorBidi"/>
          <w:kern w:val="2"/>
          <w:sz w:val="24"/>
        </w:rPr>
      </w:pPr>
      <w:bookmarkStart w:id="70" w:name="_Toc534237581"/>
      <w:r w:rsidRPr="00D163B3">
        <w:rPr>
          <w:rFonts w:ascii="仿宋" w:eastAsia="仿宋" w:hAnsi="仿宋" w:cs="仿宋" w:hint="eastAsia"/>
          <w:noProof/>
        </w:rPr>
        <w:drawing>
          <wp:anchor distT="0" distB="0" distL="114300" distR="114300" simplePos="0" relativeHeight="251680768" behindDoc="0" locked="0" layoutInCell="1" allowOverlap="1" wp14:anchorId="3FF3DF3B" wp14:editId="45FBDDB5">
            <wp:simplePos x="0" y="0"/>
            <wp:positionH relativeFrom="column">
              <wp:posOffset>403225</wp:posOffset>
            </wp:positionH>
            <wp:positionV relativeFrom="paragraph">
              <wp:posOffset>75565</wp:posOffset>
            </wp:positionV>
            <wp:extent cx="5061585" cy="1684020"/>
            <wp:effectExtent l="0" t="0" r="5715" b="0"/>
            <wp:wrapTopAndBottom/>
            <wp:docPr id="51" name="图表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BF7876" w:rsidRPr="000D46C0">
        <w:rPr>
          <w:rFonts w:ascii="仿宋" w:eastAsia="仿宋" w:hAnsi="仿宋" w:cstheme="majorBidi"/>
          <w:kern w:val="2"/>
          <w:sz w:val="24"/>
        </w:rPr>
        <w:t xml:space="preserve">图 </w:t>
      </w:r>
      <w:r w:rsidR="00BF7876" w:rsidRPr="000D46C0">
        <w:rPr>
          <w:rFonts w:ascii="仿宋" w:eastAsia="仿宋" w:hAnsi="仿宋" w:cstheme="majorBidi"/>
          <w:kern w:val="2"/>
          <w:sz w:val="24"/>
        </w:rPr>
        <w:fldChar w:fldCharType="begin"/>
      </w:r>
      <w:r w:rsidR="00BF7876" w:rsidRPr="000D46C0">
        <w:rPr>
          <w:rFonts w:ascii="仿宋" w:eastAsia="仿宋" w:hAnsi="仿宋" w:cstheme="majorBidi"/>
          <w:kern w:val="2"/>
          <w:sz w:val="24"/>
        </w:rPr>
        <w:instrText xml:space="preserve"> SEQ 图 \* ARABIC </w:instrText>
      </w:r>
      <w:r w:rsidR="00BF7876"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7</w:t>
      </w:r>
      <w:r w:rsidR="00BF7876" w:rsidRPr="000D46C0">
        <w:rPr>
          <w:rFonts w:ascii="仿宋" w:eastAsia="仿宋" w:hAnsi="仿宋" w:cstheme="majorBidi"/>
          <w:kern w:val="2"/>
          <w:sz w:val="24"/>
        </w:rPr>
        <w:fldChar w:fldCharType="end"/>
      </w:r>
      <w:r w:rsidR="00BF7876" w:rsidRPr="000D46C0">
        <w:rPr>
          <w:rFonts w:ascii="仿宋" w:eastAsia="仿宋" w:hAnsi="仿宋" w:cstheme="majorBidi" w:hint="eastAsia"/>
          <w:kern w:val="2"/>
          <w:sz w:val="24"/>
        </w:rPr>
        <w:t>：受访单位对学校就业服务的总体评价图</w:t>
      </w:r>
      <w:bookmarkEnd w:id="70"/>
    </w:p>
    <w:p w14:paraId="09ABB351" w14:textId="22CCBBB2" w:rsidR="000D4877" w:rsidRDefault="00347228">
      <w:pPr>
        <w:pStyle w:val="a3"/>
        <w:ind w:firstLine="480"/>
        <w:jc w:val="center"/>
      </w:pPr>
      <w:r>
        <w:rPr>
          <w:rFonts w:hint="eastAsia"/>
        </w:rPr>
        <w:br w:type="page"/>
      </w:r>
    </w:p>
    <w:p w14:paraId="1B0ADE81" w14:textId="77777777" w:rsidR="002C20F9" w:rsidRPr="000D46C0" w:rsidRDefault="002C20F9" w:rsidP="002C20F9">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71" w:name="_Toc28545625"/>
      <w:r w:rsidRPr="002B3C05">
        <w:rPr>
          <w:rFonts w:ascii="仿宋" w:eastAsia="仿宋" w:hAnsi="仿宋" w:hint="eastAsia"/>
          <w:b/>
          <w:color w:val="000000" w:themeColor="text1"/>
          <w:kern w:val="2"/>
          <w:sz w:val="44"/>
          <w:szCs w:val="44"/>
        </w:rPr>
        <w:lastRenderedPageBreak/>
        <w:t>五、政策保障</w:t>
      </w:r>
      <w:bookmarkEnd w:id="71"/>
    </w:p>
    <w:p w14:paraId="0B06B78F" w14:textId="77777777" w:rsidR="002C20F9" w:rsidRPr="00520A09" w:rsidRDefault="002C20F9" w:rsidP="002C20F9">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72" w:name="_Toc533769697"/>
      <w:bookmarkStart w:id="73" w:name="_Toc28545626"/>
      <w:r w:rsidRPr="00520A09">
        <w:rPr>
          <w:rFonts w:ascii="仿宋" w:eastAsia="仿宋" w:hAnsi="仿宋" w:cs="Arial" w:hint="eastAsia"/>
          <w:b/>
          <w:kern w:val="2"/>
          <w:sz w:val="28"/>
        </w:rPr>
        <w:t>（一）青海省人民政府关于进一步加快现代职业教育改革发展的若干意见（青政【2017】58号）</w:t>
      </w:r>
      <w:bookmarkEnd w:id="72"/>
      <w:bookmarkEnd w:id="73"/>
    </w:p>
    <w:p w14:paraId="1BBCA15F" w14:textId="77777777" w:rsidR="009C751F" w:rsidRPr="00520A09" w:rsidRDefault="009C751F" w:rsidP="007F3F06">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74" w:name="_Toc533769698"/>
      <w:bookmarkStart w:id="75" w:name="_Toc28545627"/>
      <w:r w:rsidRPr="00520A09">
        <w:rPr>
          <w:rFonts w:ascii="仿宋" w:eastAsia="仿宋" w:hAnsi="仿宋" w:cs="Arial" w:hint="eastAsia"/>
          <w:b/>
          <w:kern w:val="2"/>
          <w:sz w:val="28"/>
        </w:rPr>
        <w:t>（二）</w:t>
      </w:r>
      <w:r w:rsidR="004B46D5" w:rsidRPr="00520A09">
        <w:rPr>
          <w:rFonts w:ascii="仿宋" w:eastAsia="仿宋" w:hAnsi="仿宋" w:cs="Arial" w:hint="eastAsia"/>
          <w:b/>
          <w:kern w:val="2"/>
          <w:sz w:val="28"/>
        </w:rPr>
        <w:t>海西州教育局</w:t>
      </w:r>
      <w:r w:rsidRPr="00520A09">
        <w:rPr>
          <w:rFonts w:ascii="仿宋" w:eastAsia="仿宋" w:hAnsi="仿宋" w:cs="Arial" w:hint="eastAsia"/>
          <w:b/>
          <w:kern w:val="2"/>
          <w:sz w:val="28"/>
        </w:rPr>
        <w:t>关于</w:t>
      </w:r>
      <w:r w:rsidR="004B46D5" w:rsidRPr="00520A09">
        <w:rPr>
          <w:rFonts w:ascii="仿宋" w:eastAsia="仿宋" w:hAnsi="仿宋" w:cs="Arial" w:hint="eastAsia"/>
          <w:b/>
          <w:kern w:val="2"/>
          <w:sz w:val="28"/>
        </w:rPr>
        <w:t>印发2</w:t>
      </w:r>
      <w:r w:rsidR="004B46D5" w:rsidRPr="00520A09">
        <w:rPr>
          <w:rFonts w:ascii="仿宋" w:eastAsia="仿宋" w:hAnsi="仿宋" w:cs="Arial"/>
          <w:b/>
          <w:kern w:val="2"/>
          <w:sz w:val="28"/>
        </w:rPr>
        <w:t>018</w:t>
      </w:r>
      <w:r w:rsidR="004B46D5" w:rsidRPr="00520A09">
        <w:rPr>
          <w:rFonts w:ascii="仿宋" w:eastAsia="仿宋" w:hAnsi="仿宋" w:cs="Arial" w:hint="eastAsia"/>
          <w:b/>
          <w:kern w:val="2"/>
          <w:sz w:val="28"/>
        </w:rPr>
        <w:t>年全州教育工作要点的通知</w:t>
      </w:r>
      <w:r w:rsidRPr="00520A09">
        <w:rPr>
          <w:rFonts w:ascii="仿宋" w:eastAsia="仿宋" w:hAnsi="仿宋" w:cs="Arial" w:hint="eastAsia"/>
          <w:b/>
          <w:kern w:val="2"/>
          <w:sz w:val="28"/>
        </w:rPr>
        <w:t>（</w:t>
      </w:r>
      <w:proofErr w:type="gramStart"/>
      <w:r w:rsidR="004B46D5" w:rsidRPr="00520A09">
        <w:rPr>
          <w:rFonts w:ascii="仿宋" w:eastAsia="仿宋" w:hAnsi="仿宋" w:cs="Arial" w:hint="eastAsia"/>
          <w:b/>
          <w:kern w:val="2"/>
          <w:sz w:val="28"/>
        </w:rPr>
        <w:t>西教字</w:t>
      </w:r>
      <w:proofErr w:type="gramEnd"/>
      <w:r w:rsidRPr="00520A09">
        <w:rPr>
          <w:rFonts w:ascii="仿宋" w:eastAsia="仿宋" w:hAnsi="仿宋" w:cs="Arial" w:hint="eastAsia"/>
          <w:b/>
          <w:kern w:val="2"/>
          <w:sz w:val="28"/>
        </w:rPr>
        <w:t>【201</w:t>
      </w:r>
      <w:r w:rsidR="004B46D5" w:rsidRPr="00520A09">
        <w:rPr>
          <w:rFonts w:ascii="仿宋" w:eastAsia="仿宋" w:hAnsi="仿宋" w:cs="Arial"/>
          <w:b/>
          <w:kern w:val="2"/>
          <w:sz w:val="28"/>
        </w:rPr>
        <w:t>8</w:t>
      </w:r>
      <w:r w:rsidRPr="00520A09">
        <w:rPr>
          <w:rFonts w:ascii="仿宋" w:eastAsia="仿宋" w:hAnsi="仿宋" w:cs="Arial" w:hint="eastAsia"/>
          <w:b/>
          <w:kern w:val="2"/>
          <w:sz w:val="28"/>
        </w:rPr>
        <w:t>】</w:t>
      </w:r>
      <w:r w:rsidR="004B46D5" w:rsidRPr="00520A09">
        <w:rPr>
          <w:rFonts w:ascii="仿宋" w:eastAsia="仿宋" w:hAnsi="仿宋" w:cs="Arial"/>
          <w:b/>
          <w:kern w:val="2"/>
          <w:sz w:val="28"/>
        </w:rPr>
        <w:t>79</w:t>
      </w:r>
      <w:r w:rsidRPr="00520A09">
        <w:rPr>
          <w:rFonts w:ascii="仿宋" w:eastAsia="仿宋" w:hAnsi="仿宋" w:cs="Arial" w:hint="eastAsia"/>
          <w:b/>
          <w:kern w:val="2"/>
          <w:sz w:val="28"/>
        </w:rPr>
        <w:t>号）</w:t>
      </w:r>
      <w:bookmarkEnd w:id="74"/>
      <w:bookmarkEnd w:id="75"/>
    </w:p>
    <w:p w14:paraId="2E878ABC" w14:textId="77777777" w:rsidR="002C20F9" w:rsidRPr="00520A09" w:rsidRDefault="002C20F9" w:rsidP="002C20F9">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76" w:name="_Toc533769699"/>
      <w:bookmarkStart w:id="77" w:name="_Toc28545628"/>
      <w:r w:rsidRPr="00520A09">
        <w:rPr>
          <w:rFonts w:ascii="仿宋" w:eastAsia="仿宋" w:hAnsi="仿宋" w:cs="Arial" w:hint="eastAsia"/>
          <w:b/>
          <w:kern w:val="2"/>
          <w:sz w:val="28"/>
        </w:rPr>
        <w:t>（</w:t>
      </w:r>
      <w:r w:rsidR="007F3F06" w:rsidRPr="00520A09">
        <w:rPr>
          <w:rFonts w:ascii="仿宋" w:eastAsia="仿宋" w:hAnsi="仿宋" w:cs="Arial" w:hint="eastAsia"/>
          <w:b/>
          <w:kern w:val="2"/>
          <w:sz w:val="28"/>
        </w:rPr>
        <w:t>三</w:t>
      </w:r>
      <w:r w:rsidRPr="00520A09">
        <w:rPr>
          <w:rFonts w:ascii="仿宋" w:eastAsia="仿宋" w:hAnsi="仿宋" w:cs="Arial" w:hint="eastAsia"/>
          <w:b/>
          <w:kern w:val="2"/>
          <w:sz w:val="28"/>
        </w:rPr>
        <w:t>）省财政建立生均拨款制度助推职业教育加快发展</w:t>
      </w:r>
      <w:bookmarkEnd w:id="76"/>
      <w:bookmarkEnd w:id="77"/>
    </w:p>
    <w:p w14:paraId="20E2243E" w14:textId="6AC0A0EC" w:rsidR="002C20F9" w:rsidRPr="00AA4525" w:rsidRDefault="002C20F9" w:rsidP="00D163B3">
      <w:pPr>
        <w:pStyle w:val="a7"/>
        <w:shd w:val="clear" w:color="auto" w:fill="FFFFFF"/>
        <w:spacing w:after="0" w:afterAutospacing="0" w:line="360" w:lineRule="auto"/>
        <w:ind w:firstLineChars="200" w:firstLine="480"/>
        <w:jc w:val="both"/>
        <w:rPr>
          <w:rFonts w:ascii="仿宋" w:eastAsia="仿宋" w:hAnsi="仿宋" w:cs="仿宋"/>
        </w:rPr>
      </w:pPr>
      <w:r w:rsidRPr="00AA4525">
        <w:rPr>
          <w:rFonts w:ascii="仿宋" w:eastAsia="仿宋" w:hAnsi="仿宋" w:cs="仿宋" w:hint="eastAsia"/>
        </w:rPr>
        <w:t>一是建立高职院校生均拨款制度。省财政从2016年起对省属公办高职院校建立以改革和绩效为导向的高职教育生</w:t>
      </w:r>
      <w:proofErr w:type="gramStart"/>
      <w:r w:rsidRPr="00AA4525">
        <w:rPr>
          <w:rFonts w:ascii="仿宋" w:eastAsia="仿宋" w:hAnsi="仿宋" w:cs="仿宋" w:hint="eastAsia"/>
        </w:rPr>
        <w:t>均财政</w:t>
      </w:r>
      <w:proofErr w:type="gramEnd"/>
      <w:r w:rsidRPr="00AA4525">
        <w:rPr>
          <w:rFonts w:ascii="仿宋" w:eastAsia="仿宋" w:hAnsi="仿宋" w:cs="仿宋" w:hint="eastAsia"/>
        </w:rPr>
        <w:t>拨款制度，生均拨款标准达到1.2万元。同时，建立综合奖补机制，鼓励和引导市（州）建立高职院校生均拨款制度。对市（州）高职院校2017年以前生</w:t>
      </w:r>
      <w:proofErr w:type="gramStart"/>
      <w:r w:rsidRPr="00AA4525">
        <w:rPr>
          <w:rFonts w:ascii="仿宋" w:eastAsia="仿宋" w:hAnsi="仿宋" w:cs="仿宋" w:hint="eastAsia"/>
        </w:rPr>
        <w:t>均财政</w:t>
      </w:r>
      <w:proofErr w:type="gramEnd"/>
      <w:r w:rsidRPr="00AA4525">
        <w:rPr>
          <w:rFonts w:ascii="仿宋" w:eastAsia="仿宋" w:hAnsi="仿宋" w:cs="仿宋" w:hint="eastAsia"/>
        </w:rPr>
        <w:t>拨款水平达到1.2万元，且以后年度不低于这一水平的按一定比例给予</w:t>
      </w:r>
      <w:proofErr w:type="gramStart"/>
      <w:r w:rsidRPr="00AA4525">
        <w:rPr>
          <w:rFonts w:ascii="仿宋" w:eastAsia="仿宋" w:hAnsi="仿宋" w:cs="仿宋" w:hint="eastAsia"/>
        </w:rPr>
        <w:t>奖补并</w:t>
      </w:r>
      <w:proofErr w:type="gramEnd"/>
      <w:r w:rsidRPr="00AA4525">
        <w:rPr>
          <w:rFonts w:ascii="仿宋" w:eastAsia="仿宋" w:hAnsi="仿宋" w:cs="仿宋" w:hint="eastAsia"/>
        </w:rPr>
        <w:t>稳定支持。</w:t>
      </w:r>
    </w:p>
    <w:p w14:paraId="1E951F1D" w14:textId="77777777" w:rsidR="002C20F9" w:rsidRPr="001F31C4" w:rsidRDefault="002C20F9" w:rsidP="00D163B3">
      <w:pPr>
        <w:pStyle w:val="a7"/>
        <w:shd w:val="clear" w:color="auto" w:fill="FFFFFF"/>
        <w:spacing w:after="0" w:afterAutospacing="0" w:line="360" w:lineRule="auto"/>
        <w:ind w:firstLineChars="200" w:firstLine="480"/>
        <w:jc w:val="both"/>
        <w:rPr>
          <w:rFonts w:ascii="仿宋" w:eastAsia="仿宋" w:hAnsi="仿宋" w:cs="仿宋"/>
        </w:rPr>
      </w:pPr>
      <w:r w:rsidRPr="00465AE3">
        <w:rPr>
          <w:rFonts w:ascii="仿宋" w:eastAsia="仿宋" w:hAnsi="仿宋" w:cs="仿宋" w:hint="eastAsia"/>
        </w:rPr>
        <w:t>二是</w:t>
      </w:r>
      <w:r w:rsidRPr="001F31C4">
        <w:rPr>
          <w:rFonts w:ascii="仿宋" w:eastAsia="仿宋" w:hAnsi="仿宋" w:cs="仿宋" w:hint="eastAsia"/>
        </w:rPr>
        <w:t>加强绩效评价和资金监管。省财政要求各地各学校将绩效理念贯穿于职业教育经费管理中，制定科学合理的评价指标和管理办法，扎实开展绩效评价工作。进一步加大对职业教育经费使用管理情况的监督检查力度，建立健全各项管理制度，不断完善经费使用内部稽核和内控制度，按照有关规定公开财务信息，自觉接受广大师生员工和社会监督，确保经费使用安全、规范、有效。</w:t>
      </w:r>
    </w:p>
    <w:p w14:paraId="59D7650A" w14:textId="77777777" w:rsidR="002C20F9" w:rsidRPr="000D46C0" w:rsidRDefault="002C20F9" w:rsidP="002C20F9">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78" w:name="_Toc533769700"/>
      <w:bookmarkStart w:id="79" w:name="_Toc28545629"/>
      <w:r w:rsidRPr="000D46C0">
        <w:rPr>
          <w:rFonts w:ascii="仿宋" w:eastAsia="仿宋" w:hAnsi="仿宋" w:cs="Arial" w:hint="eastAsia"/>
          <w:b/>
          <w:kern w:val="2"/>
          <w:sz w:val="28"/>
        </w:rPr>
        <w:t>（</w:t>
      </w:r>
      <w:r w:rsidR="007A19EC">
        <w:rPr>
          <w:rFonts w:ascii="仿宋" w:eastAsia="仿宋" w:hAnsi="仿宋" w:cs="Arial" w:hint="eastAsia"/>
          <w:b/>
          <w:kern w:val="2"/>
          <w:sz w:val="28"/>
        </w:rPr>
        <w:t>四</w:t>
      </w:r>
      <w:r w:rsidRPr="000D46C0">
        <w:rPr>
          <w:rFonts w:ascii="仿宋" w:eastAsia="仿宋" w:hAnsi="仿宋" w:cs="Arial" w:hint="eastAsia"/>
          <w:b/>
          <w:kern w:val="2"/>
          <w:sz w:val="28"/>
        </w:rPr>
        <w:t>）州教育局按照省、</w:t>
      </w:r>
      <w:proofErr w:type="gramStart"/>
      <w:r w:rsidRPr="000D46C0">
        <w:rPr>
          <w:rFonts w:ascii="仿宋" w:eastAsia="仿宋" w:hAnsi="仿宋" w:cs="Arial" w:hint="eastAsia"/>
          <w:b/>
          <w:kern w:val="2"/>
          <w:sz w:val="28"/>
        </w:rPr>
        <w:t>州安排</w:t>
      </w:r>
      <w:proofErr w:type="gramEnd"/>
      <w:r w:rsidRPr="000D46C0">
        <w:rPr>
          <w:rFonts w:ascii="仿宋" w:eastAsia="仿宋" w:hAnsi="仿宋" w:cs="Arial" w:hint="eastAsia"/>
          <w:b/>
          <w:kern w:val="2"/>
          <w:sz w:val="28"/>
        </w:rPr>
        <w:t>部署，贯彻落实省委省政府“海西改革发展工作会议”精神</w:t>
      </w:r>
      <w:bookmarkEnd w:id="78"/>
      <w:bookmarkEnd w:id="79"/>
    </w:p>
    <w:p w14:paraId="374C11BE" w14:textId="77777777" w:rsidR="002C20F9" w:rsidRDefault="002C20F9" w:rsidP="00D163B3">
      <w:pPr>
        <w:pStyle w:val="a7"/>
        <w:shd w:val="clear" w:color="auto" w:fill="FFFFFF"/>
        <w:spacing w:after="0" w:afterAutospacing="0" w:line="360" w:lineRule="auto"/>
        <w:ind w:firstLineChars="200" w:firstLine="480"/>
        <w:jc w:val="both"/>
        <w:rPr>
          <w:rFonts w:ascii="仿宋" w:eastAsia="仿宋" w:hAnsi="仿宋" w:cs="仿宋"/>
        </w:rPr>
      </w:pPr>
      <w:r w:rsidRPr="001F31C4">
        <w:rPr>
          <w:rFonts w:ascii="仿宋" w:eastAsia="仿宋" w:hAnsi="仿宋" w:cs="仿宋" w:hint="eastAsia"/>
        </w:rPr>
        <w:t>积极推进职业教育改革，深化产教融合、校企合作，实施现代学徒制试点，开展多种层次、多模式职业培训，切实增强职业教育发展活力。以在园区企业、科研院所建立校外实习实训基地和创新创业孵化基地为抓手，着力推动职业教育改革向纵深发展。推动我州经济转型升级和大众创业、万众创新。</w:t>
      </w:r>
    </w:p>
    <w:p w14:paraId="7C516915" w14:textId="77777777" w:rsidR="002C20F9" w:rsidRPr="001F31C4" w:rsidRDefault="002C20F9" w:rsidP="00D163B3">
      <w:pPr>
        <w:pStyle w:val="a7"/>
        <w:shd w:val="clear" w:color="auto" w:fill="FFFFFF"/>
        <w:spacing w:after="0" w:afterAutospacing="0" w:line="360" w:lineRule="auto"/>
        <w:ind w:firstLineChars="200" w:firstLine="480"/>
        <w:jc w:val="both"/>
        <w:rPr>
          <w:rFonts w:ascii="仿宋" w:eastAsia="仿宋" w:hAnsi="仿宋" w:cs="仿宋"/>
        </w:rPr>
      </w:pPr>
      <w:r w:rsidRPr="001F31C4">
        <w:rPr>
          <w:rFonts w:ascii="仿宋" w:eastAsia="仿宋" w:hAnsi="仿宋" w:cs="仿宋" w:hint="eastAsia"/>
        </w:rPr>
        <w:t>一是深入推进柴达</w:t>
      </w:r>
      <w:proofErr w:type="gramStart"/>
      <w:r w:rsidRPr="001F31C4">
        <w:rPr>
          <w:rFonts w:ascii="仿宋" w:eastAsia="仿宋" w:hAnsi="仿宋" w:cs="仿宋" w:hint="eastAsia"/>
        </w:rPr>
        <w:t>木职业</w:t>
      </w:r>
      <w:proofErr w:type="gramEnd"/>
      <w:r w:rsidRPr="001F31C4">
        <w:rPr>
          <w:rFonts w:ascii="仿宋" w:eastAsia="仿宋" w:hAnsi="仿宋" w:cs="仿宋" w:hint="eastAsia"/>
        </w:rPr>
        <w:t>技术学院和州内2所中职学校专业建设，建立健全创业辅导制度，聘请拥有丰富经验和创业资源的企业家、天使投资人和专家</w:t>
      </w:r>
      <w:r w:rsidRPr="001F31C4">
        <w:rPr>
          <w:rFonts w:ascii="仿宋" w:eastAsia="仿宋" w:hAnsi="仿宋" w:cs="仿宋" w:hint="eastAsia"/>
        </w:rPr>
        <w:lastRenderedPageBreak/>
        <w:t>学者担任创业导师，组建创业导师库，加大对在校生的创新创业辅导，年内计划培训各</w:t>
      </w:r>
      <w:proofErr w:type="gramStart"/>
      <w:r w:rsidRPr="001F31C4">
        <w:rPr>
          <w:rFonts w:ascii="仿宋" w:eastAsia="仿宋" w:hAnsi="仿宋" w:cs="仿宋" w:hint="eastAsia"/>
        </w:rPr>
        <w:t>类创业</w:t>
      </w:r>
      <w:proofErr w:type="gramEnd"/>
      <w:r w:rsidRPr="001F31C4">
        <w:rPr>
          <w:rFonts w:ascii="仿宋" w:eastAsia="仿宋" w:hAnsi="仿宋" w:cs="仿宋" w:hint="eastAsia"/>
        </w:rPr>
        <w:t>人员、技能型人才4000人次。二是启动现代学徒制试点，探索建立与现代学徒</w:t>
      </w:r>
      <w:proofErr w:type="gramStart"/>
      <w:r w:rsidRPr="001F31C4">
        <w:rPr>
          <w:rFonts w:ascii="仿宋" w:eastAsia="仿宋" w:hAnsi="仿宋" w:cs="仿宋" w:hint="eastAsia"/>
        </w:rPr>
        <w:t>制配套</w:t>
      </w:r>
      <w:proofErr w:type="gramEnd"/>
      <w:r w:rsidRPr="001F31C4">
        <w:rPr>
          <w:rFonts w:ascii="仿宋" w:eastAsia="仿宋" w:hAnsi="仿宋" w:cs="仿宋" w:hint="eastAsia"/>
        </w:rPr>
        <w:t>的教学和企业实践管理制度，建立校企合作、协作育人的长效机制，聘请企业专业技术人员到校开展实</w:t>
      </w:r>
      <w:proofErr w:type="gramStart"/>
      <w:r w:rsidRPr="001F31C4">
        <w:rPr>
          <w:rFonts w:ascii="仿宋" w:eastAsia="仿宋" w:hAnsi="仿宋" w:cs="仿宋" w:hint="eastAsia"/>
        </w:rPr>
        <w:t>训指导</w:t>
      </w:r>
      <w:proofErr w:type="gramEnd"/>
      <w:r w:rsidRPr="001F31C4">
        <w:rPr>
          <w:rFonts w:ascii="仿宋" w:eastAsia="仿宋" w:hAnsi="仿宋" w:cs="仿宋" w:hint="eastAsia"/>
        </w:rPr>
        <w:t>和授课，建立较为固定的师徒关系，促进行业、企业参与职业教育人才培养的全过程，全面提高人才培养质量和针对性。三是紧紧抓住修订人才培养方案、健全课程体系、改进教学方法、提升教师能力、加强创新创业实践、改革教学管理制度等关键环节，不断完善学校创新创业教育的管理机制、服务保障机制、评价监督机制，确保职业教育改革遵循规律、扎实推进、久久为功，为创新创业人才培养清障搭台、提供保障，让中高职学生的创新创业活力能够竞相迸发、充分释放。</w:t>
      </w:r>
    </w:p>
    <w:p w14:paraId="5A393A45" w14:textId="77777777" w:rsidR="002C20F9" w:rsidRDefault="002C20F9" w:rsidP="002C20F9">
      <w:pPr>
        <w:rPr>
          <w:rFonts w:ascii="黑体" w:eastAsia="黑体" w:hAnsi="黑体" w:cs="黑体"/>
          <w:sz w:val="32"/>
          <w:szCs w:val="32"/>
        </w:rPr>
      </w:pPr>
      <w:r>
        <w:rPr>
          <w:rFonts w:ascii="黑体" w:eastAsia="黑体" w:hAnsi="黑体" w:cs="黑体"/>
          <w:sz w:val="32"/>
          <w:szCs w:val="32"/>
        </w:rPr>
        <w:br w:type="page"/>
      </w:r>
    </w:p>
    <w:p w14:paraId="607D5BC8" w14:textId="77777777" w:rsidR="003F0822" w:rsidRPr="00171152" w:rsidRDefault="002C20F9" w:rsidP="003F0822">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kern w:val="2"/>
          <w:sz w:val="44"/>
          <w:szCs w:val="44"/>
        </w:rPr>
      </w:pPr>
      <w:bookmarkStart w:id="80" w:name="_Toc28545630"/>
      <w:r w:rsidRPr="00171152">
        <w:rPr>
          <w:rFonts w:ascii="仿宋" w:eastAsia="仿宋" w:hAnsi="仿宋" w:hint="eastAsia"/>
          <w:b/>
          <w:kern w:val="2"/>
          <w:sz w:val="44"/>
          <w:szCs w:val="44"/>
        </w:rPr>
        <w:lastRenderedPageBreak/>
        <w:t>六</w:t>
      </w:r>
      <w:r w:rsidR="003F0822" w:rsidRPr="00171152">
        <w:rPr>
          <w:rFonts w:ascii="仿宋" w:eastAsia="仿宋" w:hAnsi="仿宋" w:hint="eastAsia"/>
          <w:b/>
          <w:kern w:val="2"/>
          <w:sz w:val="44"/>
          <w:szCs w:val="44"/>
        </w:rPr>
        <w:t>、服务贡献</w:t>
      </w:r>
      <w:bookmarkEnd w:id="80"/>
    </w:p>
    <w:p w14:paraId="4436E504" w14:textId="77777777" w:rsidR="003F0822" w:rsidRPr="001F31C4" w:rsidRDefault="003F0822" w:rsidP="00A27419">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高校作为社会的组成部分，服务的群体不仅是学生本身，更是全部社会。学校一直以“立足学生，服务社会”为服务理念，为青海省的经济社会发展做出自己的贡献。</w:t>
      </w:r>
    </w:p>
    <w:p w14:paraId="08FCB0BC" w14:textId="77777777" w:rsidR="003F0822" w:rsidRPr="000D46C0" w:rsidRDefault="003F0822" w:rsidP="003F0822">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81" w:name="_Toc533769702"/>
      <w:bookmarkStart w:id="82" w:name="_Toc28545631"/>
      <w:r w:rsidRPr="000D46C0">
        <w:rPr>
          <w:rFonts w:ascii="仿宋" w:eastAsia="仿宋" w:hAnsi="仿宋" w:cs="Arial" w:hint="eastAsia"/>
          <w:b/>
          <w:kern w:val="2"/>
          <w:sz w:val="28"/>
        </w:rPr>
        <w:t>（一）人才输送</w:t>
      </w:r>
      <w:bookmarkEnd w:id="81"/>
      <w:bookmarkEnd w:id="82"/>
    </w:p>
    <w:p w14:paraId="6114CD73" w14:textId="77777777" w:rsidR="009234FD" w:rsidRDefault="009234FD" w:rsidP="009234FD">
      <w:pPr>
        <w:pStyle w:val="a7"/>
        <w:shd w:val="clear" w:color="auto" w:fill="FFFFFF"/>
        <w:spacing w:beforeLines="100" w:before="240" w:beforeAutospacing="0" w:after="0" w:afterAutospacing="0" w:line="360" w:lineRule="auto"/>
        <w:ind w:firstLineChars="200" w:firstLine="482"/>
        <w:rPr>
          <w:rFonts w:ascii="仿宋" w:eastAsia="仿宋" w:hAnsi="仿宋" w:cs="仿宋"/>
          <w:b/>
        </w:rPr>
      </w:pPr>
      <w:r>
        <w:rPr>
          <w:rFonts w:ascii="仿宋" w:eastAsia="仿宋" w:hAnsi="仿宋" w:cs="仿宋"/>
          <w:b/>
        </w:rPr>
        <w:t>1.</w:t>
      </w:r>
      <w:r>
        <w:rPr>
          <w:rFonts w:ascii="仿宋" w:eastAsia="仿宋" w:hAnsi="仿宋" w:cs="仿宋" w:hint="eastAsia"/>
          <w:b/>
        </w:rPr>
        <w:t>地区</w:t>
      </w:r>
      <w:r w:rsidR="00155265">
        <w:rPr>
          <w:rFonts w:ascii="仿宋" w:eastAsia="仿宋" w:hAnsi="仿宋" w:cs="仿宋" w:hint="eastAsia"/>
          <w:b/>
        </w:rPr>
        <w:t>流向</w:t>
      </w:r>
    </w:p>
    <w:p w14:paraId="761A949C" w14:textId="714441B7" w:rsidR="009234FD" w:rsidRDefault="009234FD" w:rsidP="009234FD">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青海省为学校毕业生的就业主战场，</w:t>
      </w:r>
      <w:r w:rsidRPr="009234FD">
        <w:rPr>
          <w:rFonts w:ascii="仿宋" w:eastAsia="仿宋" w:hAnsi="仿宋" w:cs="仿宋" w:hint="eastAsia"/>
        </w:rPr>
        <w:t>省</w:t>
      </w:r>
      <w:r w:rsidRPr="009234FD">
        <w:rPr>
          <w:rFonts w:ascii="仿宋" w:eastAsia="仿宋" w:hAnsi="仿宋" w:cs="仿宋"/>
        </w:rPr>
        <w:t>内就业比例</w:t>
      </w:r>
      <w:r w:rsidR="00BE0A40">
        <w:rPr>
          <w:rFonts w:ascii="仿宋" w:eastAsia="仿宋" w:hAnsi="仿宋" w:cs="仿宋" w:hint="eastAsia"/>
        </w:rPr>
        <w:t>达到了</w:t>
      </w:r>
      <w:r w:rsidR="00A62362">
        <w:rPr>
          <w:rFonts w:ascii="仿宋" w:eastAsia="仿宋" w:hAnsi="仿宋" w:cs="仿宋" w:hint="eastAsia"/>
        </w:rPr>
        <w:t>97.08</w:t>
      </w:r>
      <w:r w:rsidRPr="009234FD">
        <w:rPr>
          <w:rFonts w:ascii="仿宋" w:eastAsia="仿宋" w:hAnsi="仿宋" w:cs="仿宋"/>
        </w:rPr>
        <w:t>%</w:t>
      </w:r>
      <w:r w:rsidRPr="009234FD">
        <w:rPr>
          <w:rFonts w:ascii="仿宋" w:eastAsia="仿宋" w:hAnsi="仿宋" w:cs="仿宋" w:hint="eastAsia"/>
        </w:rPr>
        <w:t>，</w:t>
      </w:r>
      <w:r w:rsidR="00BE0A40">
        <w:rPr>
          <w:rFonts w:ascii="仿宋" w:eastAsia="仿宋" w:hAnsi="仿宋" w:cs="仿宋" w:hint="eastAsia"/>
        </w:rPr>
        <w:t>其中省内就业毕业生主要集中于</w:t>
      </w:r>
      <w:r w:rsidRPr="009234FD">
        <w:rPr>
          <w:rFonts w:ascii="仿宋" w:eastAsia="仿宋" w:hAnsi="仿宋" w:cs="仿宋" w:hint="eastAsia"/>
        </w:rPr>
        <w:t>海西蒙古族藏族自治州</w:t>
      </w:r>
      <w:r w:rsidR="00BE0A40">
        <w:rPr>
          <w:rFonts w:ascii="仿宋" w:eastAsia="仿宋" w:hAnsi="仿宋" w:cs="仿宋" w:hint="eastAsia"/>
        </w:rPr>
        <w:t>（</w:t>
      </w:r>
      <w:r w:rsidR="00A62362">
        <w:rPr>
          <w:rFonts w:ascii="仿宋" w:eastAsia="仿宋" w:hAnsi="仿宋" w:cs="仿宋" w:hint="eastAsia"/>
        </w:rPr>
        <w:t>29</w:t>
      </w:r>
      <w:r w:rsidR="00BE0A40">
        <w:rPr>
          <w:rFonts w:ascii="仿宋" w:eastAsia="仿宋" w:hAnsi="仿宋" w:cs="仿宋"/>
        </w:rPr>
        <w:t>.</w:t>
      </w:r>
      <w:r w:rsidR="00A62362">
        <w:rPr>
          <w:rFonts w:ascii="仿宋" w:eastAsia="仿宋" w:hAnsi="仿宋" w:cs="仿宋" w:hint="eastAsia"/>
        </w:rPr>
        <w:t>6</w:t>
      </w:r>
      <w:r w:rsidR="00BE0A40">
        <w:rPr>
          <w:rFonts w:ascii="仿宋" w:eastAsia="仿宋" w:hAnsi="仿宋" w:cs="仿宋" w:hint="eastAsia"/>
        </w:rPr>
        <w:t>%）和西宁市（2</w:t>
      </w:r>
      <w:r w:rsidR="00A62362">
        <w:rPr>
          <w:rFonts w:ascii="仿宋" w:eastAsia="仿宋" w:hAnsi="仿宋" w:cs="仿宋" w:hint="eastAsia"/>
        </w:rPr>
        <w:t>4</w:t>
      </w:r>
      <w:r w:rsidR="00BE0A40">
        <w:rPr>
          <w:rFonts w:ascii="仿宋" w:eastAsia="仿宋" w:hAnsi="仿宋" w:cs="仿宋"/>
        </w:rPr>
        <w:t>.</w:t>
      </w:r>
      <w:r w:rsidR="00A62362">
        <w:rPr>
          <w:rFonts w:ascii="仿宋" w:eastAsia="仿宋" w:hAnsi="仿宋" w:cs="仿宋" w:hint="eastAsia"/>
        </w:rPr>
        <w:t>31</w:t>
      </w:r>
      <w:r w:rsidR="00BE0A40">
        <w:rPr>
          <w:rFonts w:ascii="仿宋" w:eastAsia="仿宋" w:hAnsi="仿宋" w:cs="仿宋" w:hint="eastAsia"/>
        </w:rPr>
        <w:t>%）</w:t>
      </w:r>
      <w:r w:rsidRPr="009234FD">
        <w:rPr>
          <w:rFonts w:ascii="仿宋" w:eastAsia="仿宋" w:hAnsi="仿宋" w:cs="仿宋" w:hint="eastAsia"/>
        </w:rPr>
        <w:t>。这充分体现了学校</w:t>
      </w:r>
      <w:r w:rsidRPr="009234FD">
        <w:rPr>
          <w:rFonts w:ascii="仿宋" w:eastAsia="仿宋" w:hAnsi="仿宋" w:cs="仿宋"/>
        </w:rPr>
        <w:t>“</w:t>
      </w:r>
      <w:r w:rsidRPr="009234FD">
        <w:rPr>
          <w:rFonts w:ascii="仿宋" w:eastAsia="仿宋" w:hAnsi="仿宋" w:cs="仿宋" w:hint="eastAsia"/>
        </w:rPr>
        <w:t>为青海省创新发展作贡献，增强服务区域经济和社会发展综合能力</w:t>
      </w:r>
      <w:r w:rsidRPr="009234FD">
        <w:rPr>
          <w:rFonts w:ascii="仿宋" w:eastAsia="仿宋" w:hAnsi="仿宋" w:cs="仿宋"/>
        </w:rPr>
        <w:t>”</w:t>
      </w:r>
      <w:r w:rsidRPr="009234FD">
        <w:rPr>
          <w:rFonts w:ascii="仿宋" w:eastAsia="仿宋" w:hAnsi="仿宋" w:cs="仿宋" w:hint="eastAsia"/>
        </w:rPr>
        <w:t>的办学宗旨，</w:t>
      </w:r>
      <w:r w:rsidRPr="009234FD">
        <w:rPr>
          <w:rFonts w:ascii="仿宋" w:eastAsia="仿宋" w:hAnsi="仿宋" w:cs="仿宋"/>
        </w:rPr>
        <w:t>为</w:t>
      </w:r>
      <w:r w:rsidR="00155265">
        <w:rPr>
          <w:rFonts w:ascii="仿宋" w:eastAsia="仿宋" w:hAnsi="仿宋" w:cs="仿宋" w:hint="eastAsia"/>
        </w:rPr>
        <w:t>海西蒙古族藏族自治州及青海省的</w:t>
      </w:r>
      <w:r w:rsidRPr="009234FD">
        <w:rPr>
          <w:rFonts w:ascii="仿宋" w:eastAsia="仿宋" w:hAnsi="仿宋" w:cs="仿宋" w:hint="eastAsia"/>
        </w:rPr>
        <w:t>经济</w:t>
      </w:r>
      <w:r w:rsidRPr="009234FD">
        <w:rPr>
          <w:rFonts w:ascii="仿宋" w:eastAsia="仿宋" w:hAnsi="仿宋" w:cs="仿宋"/>
        </w:rPr>
        <w:t>发展提供</w:t>
      </w:r>
      <w:r w:rsidRPr="009234FD">
        <w:rPr>
          <w:rFonts w:ascii="仿宋" w:eastAsia="仿宋" w:hAnsi="仿宋" w:cs="仿宋" w:hint="eastAsia"/>
        </w:rPr>
        <w:t>了</w:t>
      </w:r>
      <w:r w:rsidRPr="009234FD">
        <w:rPr>
          <w:rFonts w:ascii="仿宋" w:eastAsia="仿宋" w:hAnsi="仿宋" w:cs="仿宋"/>
        </w:rPr>
        <w:t>人力支持和智力支撑</w:t>
      </w:r>
      <w:r w:rsidRPr="009234FD">
        <w:rPr>
          <w:rFonts w:ascii="仿宋" w:eastAsia="仿宋" w:hAnsi="仿宋" w:cs="仿宋" w:hint="eastAsia"/>
        </w:rPr>
        <w:t>；同时</w:t>
      </w:r>
      <w:r w:rsidRPr="009234FD">
        <w:rPr>
          <w:rFonts w:ascii="仿宋" w:eastAsia="仿宋" w:hAnsi="仿宋" w:cs="仿宋"/>
        </w:rPr>
        <w:t>也</w:t>
      </w:r>
      <w:proofErr w:type="gramStart"/>
      <w:r w:rsidRPr="009234FD">
        <w:rPr>
          <w:rFonts w:ascii="仿宋" w:eastAsia="仿宋" w:hAnsi="仿宋" w:cs="仿宋"/>
        </w:rPr>
        <w:t>凸</w:t>
      </w:r>
      <w:proofErr w:type="gramEnd"/>
      <w:r w:rsidRPr="009234FD">
        <w:rPr>
          <w:rFonts w:ascii="仿宋" w:eastAsia="仿宋" w:hAnsi="仿宋" w:cs="仿宋"/>
        </w:rPr>
        <w:t>显</w:t>
      </w:r>
      <w:r w:rsidRPr="009234FD">
        <w:rPr>
          <w:rFonts w:ascii="仿宋" w:eastAsia="仿宋" w:hAnsi="仿宋" w:cs="仿宋" w:hint="eastAsia"/>
        </w:rPr>
        <w:t>出</w:t>
      </w:r>
      <w:r w:rsidRPr="009234FD">
        <w:rPr>
          <w:rFonts w:ascii="仿宋" w:eastAsia="仿宋" w:hAnsi="仿宋" w:cs="仿宋"/>
        </w:rPr>
        <w:t>学校立足区域优势</w:t>
      </w:r>
      <w:r w:rsidR="00BE0A40">
        <w:rPr>
          <w:rFonts w:ascii="仿宋" w:eastAsia="仿宋" w:hAnsi="仿宋" w:cs="仿宋" w:hint="eastAsia"/>
        </w:rPr>
        <w:t>，</w:t>
      </w:r>
      <w:r w:rsidR="00A93DB0" w:rsidRPr="00A93DB0">
        <w:rPr>
          <w:rFonts w:ascii="仿宋" w:eastAsia="仿宋" w:hAnsi="仿宋" w:cs="仿宋" w:hint="eastAsia"/>
        </w:rPr>
        <w:t>统筹供需，拓展就业基地，搭建就业平台，深化校地、校企合作，为毕业生服务地方经济发展拓宽了就业渠道、提供了就业机会</w:t>
      </w:r>
      <w:r w:rsidR="00BE0A40">
        <w:rPr>
          <w:rFonts w:ascii="仿宋" w:eastAsia="仿宋" w:hAnsi="仿宋" w:cs="仿宋" w:hint="eastAsia"/>
        </w:rPr>
        <w:t>。</w:t>
      </w:r>
      <w:r w:rsidR="00A93DB0" w:rsidRPr="00A93DB0">
        <w:rPr>
          <w:rFonts w:ascii="仿宋" w:eastAsia="仿宋" w:hAnsi="仿宋" w:cs="仿宋" w:hint="eastAsia"/>
        </w:rPr>
        <w:t>毕业生服务</w:t>
      </w:r>
      <w:r w:rsidR="00A93DB0" w:rsidRPr="00A93DB0">
        <w:rPr>
          <w:rFonts w:ascii="仿宋" w:eastAsia="仿宋" w:hAnsi="仿宋" w:cs="仿宋"/>
        </w:rPr>
        <w:t>地方</w:t>
      </w:r>
      <w:r w:rsidR="00A93DB0" w:rsidRPr="00A93DB0">
        <w:rPr>
          <w:rFonts w:ascii="仿宋" w:eastAsia="仿宋" w:hAnsi="仿宋" w:cs="仿宋" w:hint="eastAsia"/>
        </w:rPr>
        <w:t>是校、地、生三方共同的需求，今后毕业生服务地方经济发展将会继续保持</w:t>
      </w:r>
      <w:r w:rsidR="00A93DB0">
        <w:rPr>
          <w:rFonts w:ascii="仿宋" w:eastAsia="仿宋" w:hAnsi="仿宋" w:cs="仿宋" w:hint="eastAsia"/>
        </w:rPr>
        <w:t>。</w:t>
      </w:r>
    </w:p>
    <w:p w14:paraId="74C40AB9" w14:textId="77777777" w:rsidR="009234FD" w:rsidRPr="00BE0A40" w:rsidRDefault="00BE0A40" w:rsidP="00BE0A40">
      <w:pPr>
        <w:pStyle w:val="a7"/>
        <w:shd w:val="clear" w:color="auto" w:fill="FFFFFF"/>
        <w:spacing w:after="0" w:afterAutospacing="0" w:line="360" w:lineRule="auto"/>
        <w:ind w:firstLineChars="200" w:firstLine="480"/>
        <w:jc w:val="both"/>
        <w:rPr>
          <w:rFonts w:ascii="仿宋" w:eastAsia="仿宋" w:hAnsi="仿宋" w:cs="仿宋"/>
        </w:rPr>
      </w:pPr>
      <w:r>
        <w:rPr>
          <w:rFonts w:hint="eastAsia"/>
          <w:noProof/>
        </w:rPr>
        <w:drawing>
          <wp:inline distT="0" distB="0" distL="0" distR="0" wp14:anchorId="15A5204F" wp14:editId="3F3A0214">
            <wp:extent cx="4638675" cy="2457450"/>
            <wp:effectExtent l="0" t="0" r="9525" b="19050"/>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FDC4455" w14:textId="6C768E42" w:rsidR="00155265" w:rsidRDefault="00B83391" w:rsidP="003F633B">
      <w:pPr>
        <w:pStyle w:val="a3"/>
        <w:widowControl w:val="0"/>
        <w:spacing w:beforeLines="50" w:before="120"/>
        <w:jc w:val="center"/>
        <w:rPr>
          <w:rFonts w:ascii="仿宋" w:eastAsia="仿宋" w:hAnsi="仿宋" w:cstheme="majorBidi"/>
          <w:kern w:val="2"/>
          <w:sz w:val="24"/>
        </w:rPr>
      </w:pPr>
      <w:bookmarkStart w:id="83" w:name="_Toc534237582"/>
      <w:r w:rsidRPr="000D46C0">
        <w:rPr>
          <w:rFonts w:ascii="仿宋" w:eastAsia="仿宋" w:hAnsi="仿宋" w:cstheme="majorBidi"/>
          <w:kern w:val="2"/>
          <w:sz w:val="24"/>
        </w:rPr>
        <w:t xml:space="preserve">图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图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8</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w:t>
      </w:r>
      <w:r w:rsidR="00305D74">
        <w:rPr>
          <w:rFonts w:ascii="仿宋" w:eastAsia="仿宋" w:hAnsi="仿宋" w:cstheme="majorBidi" w:hint="eastAsia"/>
          <w:kern w:val="2"/>
          <w:sz w:val="24"/>
        </w:rPr>
        <w:t>毕业生就业地区流向</w:t>
      </w:r>
      <w:r w:rsidR="00155265" w:rsidRPr="000D46C0">
        <w:rPr>
          <w:rFonts w:ascii="仿宋" w:eastAsia="仿宋" w:hAnsi="仿宋" w:cstheme="majorBidi" w:hint="eastAsia"/>
          <w:kern w:val="2"/>
          <w:sz w:val="24"/>
        </w:rPr>
        <w:t>图</w:t>
      </w:r>
      <w:bookmarkEnd w:id="83"/>
    </w:p>
    <w:p w14:paraId="603644B9" w14:textId="77777777" w:rsidR="00672966" w:rsidRDefault="00672966" w:rsidP="00672966"/>
    <w:p w14:paraId="1CF750DD" w14:textId="77777777" w:rsidR="00672966" w:rsidRDefault="00672966" w:rsidP="00672966"/>
    <w:p w14:paraId="56E5F817" w14:textId="77777777" w:rsidR="00672966" w:rsidRPr="00672966" w:rsidRDefault="00672966" w:rsidP="00672966"/>
    <w:p w14:paraId="4F6B60F9" w14:textId="77777777" w:rsidR="00155265" w:rsidRDefault="00155265" w:rsidP="00155265">
      <w:pPr>
        <w:pStyle w:val="a7"/>
        <w:shd w:val="clear" w:color="auto" w:fill="FFFFFF"/>
        <w:spacing w:beforeLines="100" w:before="240" w:beforeAutospacing="0" w:after="0" w:afterAutospacing="0" w:line="360" w:lineRule="auto"/>
        <w:ind w:firstLineChars="200" w:firstLine="482"/>
        <w:rPr>
          <w:rFonts w:ascii="仿宋" w:eastAsia="仿宋" w:hAnsi="仿宋" w:cs="仿宋"/>
          <w:b/>
        </w:rPr>
      </w:pPr>
      <w:r>
        <w:rPr>
          <w:rFonts w:ascii="仿宋" w:eastAsia="仿宋" w:hAnsi="仿宋" w:cs="仿宋"/>
          <w:b/>
        </w:rPr>
        <w:lastRenderedPageBreak/>
        <w:t>2.</w:t>
      </w:r>
      <w:r>
        <w:rPr>
          <w:rFonts w:ascii="仿宋" w:eastAsia="仿宋" w:hAnsi="仿宋" w:cs="仿宋" w:hint="eastAsia"/>
          <w:b/>
        </w:rPr>
        <w:t>行业流向</w:t>
      </w:r>
    </w:p>
    <w:p w14:paraId="65740965" w14:textId="57D3EEC9" w:rsidR="00305D74" w:rsidRPr="00447203" w:rsidRDefault="00305D74" w:rsidP="00A93DB0">
      <w:pPr>
        <w:pStyle w:val="a7"/>
        <w:shd w:val="clear" w:color="auto" w:fill="FFFFFF"/>
        <w:spacing w:after="0" w:afterAutospacing="0" w:line="360" w:lineRule="auto"/>
        <w:ind w:firstLineChars="200" w:firstLine="480"/>
        <w:jc w:val="both"/>
        <w:rPr>
          <w:rFonts w:ascii="仿宋" w:eastAsia="仿宋" w:hAnsi="仿宋" w:cs="仿宋"/>
        </w:rPr>
      </w:pPr>
      <w:r w:rsidRPr="00305D74">
        <w:rPr>
          <w:rFonts w:ascii="仿宋" w:eastAsia="仿宋" w:hAnsi="仿宋" w:cs="仿宋" w:hint="eastAsia"/>
        </w:rPr>
        <w:t>毕业生就业行业</w:t>
      </w:r>
      <w:r w:rsidR="00447203">
        <w:rPr>
          <w:rFonts w:ascii="仿宋" w:eastAsia="仿宋" w:hAnsi="仿宋" w:cs="仿宋" w:hint="eastAsia"/>
        </w:rPr>
        <w:t>布局多元，其中</w:t>
      </w:r>
      <w:r w:rsidRPr="00305D74">
        <w:rPr>
          <w:rFonts w:ascii="仿宋" w:eastAsia="仿宋" w:hAnsi="仿宋" w:cs="仿宋" w:hint="eastAsia"/>
        </w:rPr>
        <w:t>主要集中在“制造业</w:t>
      </w:r>
      <w:r w:rsidRPr="00305D74">
        <w:rPr>
          <w:rFonts w:ascii="仿宋" w:eastAsia="仿宋" w:hAnsi="仿宋" w:cs="仿宋"/>
        </w:rPr>
        <w:t>”</w:t>
      </w:r>
      <w:r w:rsidRPr="00305D74">
        <w:rPr>
          <w:rFonts w:ascii="仿宋" w:eastAsia="仿宋" w:hAnsi="仿宋" w:cs="仿宋" w:hint="eastAsia"/>
        </w:rPr>
        <w:t>（</w:t>
      </w:r>
      <w:r w:rsidR="00A62362">
        <w:rPr>
          <w:rFonts w:ascii="仿宋" w:eastAsia="仿宋" w:hAnsi="仿宋" w:cs="仿宋" w:hint="eastAsia"/>
        </w:rPr>
        <w:t>42</w:t>
      </w:r>
      <w:r w:rsidRPr="00305D74">
        <w:rPr>
          <w:rFonts w:ascii="仿宋" w:eastAsia="仿宋" w:hAnsi="仿宋" w:cs="仿宋" w:hint="eastAsia"/>
        </w:rPr>
        <w:t>.29</w:t>
      </w:r>
      <w:r w:rsidRPr="00305D74">
        <w:rPr>
          <w:rFonts w:ascii="仿宋" w:eastAsia="仿宋" w:hAnsi="仿宋" w:cs="仿宋"/>
        </w:rPr>
        <w:t>%）</w:t>
      </w:r>
      <w:r w:rsidRPr="00305D74">
        <w:rPr>
          <w:rFonts w:ascii="仿宋" w:eastAsia="仿宋" w:hAnsi="仿宋" w:cs="仿宋" w:hint="eastAsia"/>
        </w:rPr>
        <w:t>、“卫生和社会工作”</w:t>
      </w:r>
      <w:r w:rsidRPr="00305D74">
        <w:rPr>
          <w:rFonts w:ascii="仿宋" w:eastAsia="仿宋" w:hAnsi="仿宋" w:cs="仿宋"/>
        </w:rPr>
        <w:t>（1</w:t>
      </w:r>
      <w:r w:rsidR="00A62362">
        <w:rPr>
          <w:rFonts w:ascii="仿宋" w:eastAsia="仿宋" w:hAnsi="仿宋" w:cs="仿宋" w:hint="eastAsia"/>
        </w:rPr>
        <w:t>2</w:t>
      </w:r>
      <w:r w:rsidRPr="00305D74">
        <w:rPr>
          <w:rFonts w:ascii="仿宋" w:eastAsia="仿宋" w:hAnsi="仿宋" w:cs="仿宋" w:hint="eastAsia"/>
        </w:rPr>
        <w:t>.11</w:t>
      </w:r>
      <w:r w:rsidRPr="00305D74">
        <w:rPr>
          <w:rFonts w:ascii="仿宋" w:eastAsia="仿宋" w:hAnsi="仿宋" w:cs="仿宋"/>
        </w:rPr>
        <w:t>%）</w:t>
      </w:r>
      <w:r w:rsidRPr="00305D74">
        <w:rPr>
          <w:rFonts w:ascii="仿宋" w:eastAsia="仿宋" w:hAnsi="仿宋" w:cs="仿宋" w:hint="eastAsia"/>
        </w:rPr>
        <w:t>及“电力、电气、燃气及水生产和供应业”（</w:t>
      </w:r>
      <w:r w:rsidR="00A62362">
        <w:rPr>
          <w:rFonts w:ascii="仿宋" w:eastAsia="仿宋" w:hAnsi="仿宋" w:cs="仿宋" w:hint="eastAsia"/>
        </w:rPr>
        <w:t>7</w:t>
      </w:r>
      <w:r w:rsidRPr="00305D74">
        <w:rPr>
          <w:rFonts w:ascii="仿宋" w:eastAsia="仿宋" w:hAnsi="仿宋" w:cs="仿宋"/>
        </w:rPr>
        <w:t>.</w:t>
      </w:r>
      <w:r w:rsidR="00A62362">
        <w:rPr>
          <w:rFonts w:ascii="仿宋" w:eastAsia="仿宋" w:hAnsi="仿宋" w:cs="仿宋" w:hint="eastAsia"/>
        </w:rPr>
        <w:t>6</w:t>
      </w:r>
      <w:r w:rsidRPr="00305D74">
        <w:rPr>
          <w:rFonts w:ascii="仿宋" w:eastAsia="仿宋" w:hAnsi="仿宋" w:cs="仿宋"/>
        </w:rPr>
        <w:t>3%）</w:t>
      </w:r>
      <w:r w:rsidRPr="00305D74">
        <w:rPr>
          <w:rFonts w:ascii="仿宋" w:eastAsia="仿宋" w:hAnsi="仿宋" w:cs="仿宋" w:hint="eastAsia"/>
        </w:rPr>
        <w:t>；</w:t>
      </w:r>
      <w:r w:rsidR="00447203" w:rsidRPr="00155265">
        <w:rPr>
          <w:rFonts w:ascii="仿宋" w:eastAsia="仿宋" w:hAnsi="仿宋" w:cs="仿宋" w:hint="eastAsia"/>
        </w:rPr>
        <w:t>这一结构</w:t>
      </w:r>
      <w:r w:rsidR="00447203" w:rsidRPr="00155265">
        <w:rPr>
          <w:rFonts w:ascii="仿宋" w:eastAsia="仿宋" w:hAnsi="仿宋" w:cs="仿宋"/>
        </w:rPr>
        <w:t>与</w:t>
      </w:r>
      <w:r w:rsidR="00447203" w:rsidRPr="00155265">
        <w:rPr>
          <w:rFonts w:ascii="仿宋" w:eastAsia="仿宋" w:hAnsi="仿宋" w:cs="仿宋" w:hint="eastAsia"/>
        </w:rPr>
        <w:t>学校专业</w:t>
      </w:r>
      <w:r w:rsidR="00447203" w:rsidRPr="00155265">
        <w:rPr>
          <w:rFonts w:ascii="仿宋" w:eastAsia="仿宋" w:hAnsi="仿宋" w:cs="仿宋"/>
        </w:rPr>
        <w:t>特色及培养定位相符</w:t>
      </w:r>
      <w:r w:rsidR="00447203" w:rsidRPr="00155265">
        <w:rPr>
          <w:rFonts w:ascii="仿宋" w:eastAsia="仿宋" w:hAnsi="仿宋" w:cs="仿宋" w:hint="eastAsia"/>
        </w:rPr>
        <w:t>，</w:t>
      </w:r>
      <w:r w:rsidR="002939C2">
        <w:rPr>
          <w:rFonts w:ascii="仿宋" w:eastAsia="仿宋" w:hAnsi="仿宋" w:cs="仿宋" w:hint="eastAsia"/>
        </w:rPr>
        <w:t>与海西州及青海省的产业需求相契合</w:t>
      </w:r>
      <w:r w:rsidR="00447203" w:rsidRPr="00155265">
        <w:rPr>
          <w:rFonts w:ascii="仿宋" w:eastAsia="仿宋" w:hAnsi="仿宋" w:cs="仿宋" w:hint="eastAsia"/>
        </w:rPr>
        <w:t>。</w:t>
      </w:r>
    </w:p>
    <w:p w14:paraId="2F9958D6" w14:textId="77777777" w:rsidR="00155265" w:rsidRPr="00447203" w:rsidRDefault="00305D74" w:rsidP="00447203">
      <w:pPr>
        <w:pStyle w:val="a7"/>
        <w:shd w:val="clear" w:color="auto" w:fill="FFFFFF"/>
        <w:spacing w:after="0" w:afterAutospacing="0" w:line="360" w:lineRule="auto"/>
        <w:ind w:firstLineChars="200" w:firstLine="480"/>
        <w:jc w:val="both"/>
        <w:rPr>
          <w:rFonts w:ascii="仿宋" w:eastAsia="仿宋" w:hAnsi="仿宋" w:cs="仿宋"/>
        </w:rPr>
      </w:pPr>
      <w:r>
        <w:rPr>
          <w:rFonts w:hint="eastAsia"/>
          <w:noProof/>
        </w:rPr>
        <w:drawing>
          <wp:inline distT="0" distB="0" distL="0" distR="0" wp14:anchorId="5E5296EF" wp14:editId="0337D3AC">
            <wp:extent cx="5048250" cy="3571875"/>
            <wp:effectExtent l="0" t="0" r="0" b="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8F1C7DC" w14:textId="5CEBA7A5" w:rsidR="009234FD" w:rsidRPr="00305D74" w:rsidRDefault="003F633B" w:rsidP="003F633B">
      <w:pPr>
        <w:pStyle w:val="a3"/>
        <w:widowControl w:val="0"/>
        <w:spacing w:beforeLines="50" w:before="120"/>
        <w:jc w:val="center"/>
        <w:rPr>
          <w:rFonts w:ascii="仿宋" w:eastAsia="仿宋" w:hAnsi="仿宋" w:cstheme="majorBidi"/>
          <w:kern w:val="2"/>
          <w:sz w:val="24"/>
        </w:rPr>
      </w:pPr>
      <w:bookmarkStart w:id="84" w:name="_Hlk508633416"/>
      <w:bookmarkStart w:id="85" w:name="_Toc534237583"/>
      <w:r w:rsidRPr="000D46C0">
        <w:rPr>
          <w:rFonts w:ascii="仿宋" w:eastAsia="仿宋" w:hAnsi="仿宋" w:cstheme="majorBidi"/>
          <w:kern w:val="2"/>
          <w:sz w:val="24"/>
        </w:rPr>
        <w:t xml:space="preserve">图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图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9</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w:t>
      </w:r>
      <w:bookmarkEnd w:id="84"/>
      <w:r w:rsidR="00305D74">
        <w:rPr>
          <w:rFonts w:ascii="仿宋" w:eastAsia="仿宋" w:hAnsi="仿宋" w:cstheme="majorBidi" w:hint="eastAsia"/>
          <w:kern w:val="2"/>
          <w:sz w:val="24"/>
        </w:rPr>
        <w:t>毕业生就业行业流向</w:t>
      </w:r>
      <w:r w:rsidR="00155265" w:rsidRPr="000D46C0">
        <w:rPr>
          <w:rFonts w:ascii="仿宋" w:eastAsia="仿宋" w:hAnsi="仿宋" w:cstheme="majorBidi" w:hint="eastAsia"/>
          <w:kern w:val="2"/>
          <w:sz w:val="24"/>
        </w:rPr>
        <w:t>图</w:t>
      </w:r>
      <w:bookmarkEnd w:id="85"/>
    </w:p>
    <w:p w14:paraId="5E8D0CA6" w14:textId="77777777" w:rsidR="00447203" w:rsidRDefault="00447203" w:rsidP="00447203">
      <w:pPr>
        <w:pStyle w:val="a7"/>
        <w:shd w:val="clear" w:color="auto" w:fill="FFFFFF"/>
        <w:spacing w:beforeLines="100" w:before="240" w:beforeAutospacing="0" w:after="0" w:afterAutospacing="0" w:line="360" w:lineRule="auto"/>
        <w:ind w:firstLineChars="200" w:firstLine="482"/>
        <w:rPr>
          <w:rFonts w:ascii="仿宋" w:eastAsia="仿宋" w:hAnsi="仿宋" w:cs="仿宋"/>
          <w:b/>
        </w:rPr>
      </w:pPr>
      <w:r>
        <w:rPr>
          <w:rFonts w:ascii="仿宋" w:eastAsia="仿宋" w:hAnsi="仿宋" w:cs="仿宋"/>
          <w:b/>
        </w:rPr>
        <w:t>3.</w:t>
      </w:r>
      <w:r>
        <w:rPr>
          <w:rFonts w:ascii="仿宋" w:eastAsia="仿宋" w:hAnsi="仿宋" w:cs="仿宋" w:hint="eastAsia"/>
          <w:b/>
        </w:rPr>
        <w:t>单位流向</w:t>
      </w:r>
    </w:p>
    <w:p w14:paraId="642B3251" w14:textId="21E5FB4F" w:rsidR="00A93DB0" w:rsidRDefault="000E4BEA" w:rsidP="00CD2565">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毕业生</w:t>
      </w:r>
      <w:r w:rsidR="00672966">
        <w:rPr>
          <w:rFonts w:ascii="仿宋" w:eastAsia="仿宋" w:hAnsi="仿宋" w:cs="仿宋" w:hint="eastAsia"/>
        </w:rPr>
        <w:t>就业单位覆盖了</w:t>
      </w:r>
      <w:r w:rsidRPr="000E4BEA">
        <w:rPr>
          <w:rFonts w:ascii="仿宋" w:eastAsia="仿宋" w:hAnsi="仿宋" w:cs="仿宋"/>
        </w:rPr>
        <w:t>国有企业</w:t>
      </w:r>
      <w:r>
        <w:rPr>
          <w:rFonts w:ascii="仿宋" w:eastAsia="仿宋" w:hAnsi="仿宋" w:cs="仿宋" w:hint="eastAsia"/>
        </w:rPr>
        <w:t>、民营</w:t>
      </w:r>
      <w:r w:rsidRPr="000E4BEA">
        <w:rPr>
          <w:rFonts w:ascii="仿宋" w:eastAsia="仿宋" w:hAnsi="仿宋" w:cs="仿宋" w:hint="eastAsia"/>
        </w:rPr>
        <w:t>企业</w:t>
      </w:r>
      <w:r w:rsidR="00672966">
        <w:rPr>
          <w:rFonts w:ascii="仿宋" w:eastAsia="仿宋" w:hAnsi="仿宋" w:cs="仿宋" w:hint="eastAsia"/>
        </w:rPr>
        <w:t>、其他企业</w:t>
      </w:r>
      <w:r>
        <w:rPr>
          <w:rFonts w:ascii="仿宋" w:eastAsia="仿宋" w:hAnsi="仿宋" w:cs="仿宋" w:hint="eastAsia"/>
        </w:rPr>
        <w:t>和医疗卫生单位</w:t>
      </w:r>
      <w:r w:rsidR="00672966">
        <w:rPr>
          <w:rFonts w:ascii="仿宋" w:eastAsia="仿宋" w:hAnsi="仿宋" w:cs="仿宋" w:hint="eastAsia"/>
        </w:rPr>
        <w:t>等类型，其中</w:t>
      </w:r>
      <w:r w:rsidRPr="000E4BEA">
        <w:rPr>
          <w:rFonts w:ascii="仿宋" w:eastAsia="仿宋" w:hAnsi="仿宋" w:cs="仿宋" w:hint="eastAsia"/>
        </w:rPr>
        <w:t>国有企业</w:t>
      </w:r>
      <w:r w:rsidR="00672966">
        <w:rPr>
          <w:rFonts w:ascii="仿宋" w:eastAsia="仿宋" w:hAnsi="仿宋" w:cs="仿宋" w:hint="eastAsia"/>
        </w:rPr>
        <w:t>和民营企业</w:t>
      </w:r>
      <w:r w:rsidRPr="000E4BEA">
        <w:rPr>
          <w:rFonts w:ascii="仿宋" w:eastAsia="仿宋" w:hAnsi="仿宋" w:cs="仿宋" w:hint="eastAsia"/>
        </w:rPr>
        <w:t>为</w:t>
      </w:r>
      <w:r w:rsidRPr="000E4BEA">
        <w:rPr>
          <w:rFonts w:ascii="仿宋" w:eastAsia="仿宋" w:hAnsi="仿宋" w:cs="仿宋"/>
        </w:rPr>
        <w:t>本校毕业生</w:t>
      </w:r>
      <w:r w:rsidRPr="000E4BEA">
        <w:rPr>
          <w:rFonts w:ascii="仿宋" w:eastAsia="仿宋" w:hAnsi="仿宋" w:cs="仿宋" w:hint="eastAsia"/>
        </w:rPr>
        <w:t>主要单位流向</w:t>
      </w:r>
      <w:r w:rsidR="00672966">
        <w:rPr>
          <w:rFonts w:ascii="仿宋" w:eastAsia="仿宋" w:hAnsi="仿宋" w:cs="仿宋" w:hint="eastAsia"/>
        </w:rPr>
        <w:t>，两者占比达到了</w:t>
      </w:r>
      <w:r w:rsidR="00A62362">
        <w:rPr>
          <w:rFonts w:ascii="仿宋" w:eastAsia="仿宋" w:hAnsi="仿宋" w:cs="仿宋" w:hint="eastAsia"/>
        </w:rPr>
        <w:t>58</w:t>
      </w:r>
      <w:r w:rsidR="00672966">
        <w:rPr>
          <w:rFonts w:ascii="仿宋" w:eastAsia="仿宋" w:hAnsi="仿宋" w:cs="仿宋"/>
        </w:rPr>
        <w:t>.</w:t>
      </w:r>
      <w:r w:rsidR="00A62362">
        <w:rPr>
          <w:rFonts w:ascii="仿宋" w:eastAsia="仿宋" w:hAnsi="仿宋" w:cs="仿宋" w:hint="eastAsia"/>
        </w:rPr>
        <w:t>56</w:t>
      </w:r>
      <w:r w:rsidRPr="000E4BEA">
        <w:rPr>
          <w:rFonts w:ascii="仿宋" w:eastAsia="仿宋" w:hAnsi="仿宋" w:cs="仿宋" w:hint="eastAsia"/>
        </w:rPr>
        <w:t>%</w:t>
      </w:r>
      <w:r w:rsidR="00672966">
        <w:rPr>
          <w:rFonts w:ascii="仿宋" w:eastAsia="仿宋" w:hAnsi="仿宋" w:cs="仿宋" w:hint="eastAsia"/>
        </w:rPr>
        <w:t>；</w:t>
      </w:r>
      <w:r w:rsidR="00A62362">
        <w:rPr>
          <w:rFonts w:ascii="仿宋" w:eastAsia="仿宋" w:hAnsi="仿宋" w:cs="仿宋" w:hint="eastAsia"/>
        </w:rPr>
        <w:t>医疗卫生</w:t>
      </w:r>
      <w:r w:rsidR="00672966">
        <w:rPr>
          <w:rFonts w:ascii="仿宋" w:eastAsia="仿宋" w:hAnsi="仿宋" w:cs="仿宋" w:hint="eastAsia"/>
        </w:rPr>
        <w:t>和</w:t>
      </w:r>
      <w:r w:rsidR="00A62362">
        <w:rPr>
          <w:rFonts w:ascii="仿宋" w:eastAsia="仿宋" w:hAnsi="仿宋" w:cs="仿宋" w:hint="eastAsia"/>
        </w:rPr>
        <w:t>其他企业</w:t>
      </w:r>
      <w:r w:rsidR="00672966">
        <w:rPr>
          <w:rFonts w:ascii="仿宋" w:eastAsia="仿宋" w:hAnsi="仿宋" w:cs="仿宋" w:hint="eastAsia"/>
        </w:rPr>
        <w:t>单位次之，占比分别为1</w:t>
      </w:r>
      <w:r w:rsidR="00672966">
        <w:rPr>
          <w:rFonts w:ascii="仿宋" w:eastAsia="仿宋" w:hAnsi="仿宋" w:cs="仿宋"/>
        </w:rPr>
        <w:t>4.</w:t>
      </w:r>
      <w:r w:rsidR="00A62362">
        <w:rPr>
          <w:rFonts w:ascii="仿宋" w:eastAsia="仿宋" w:hAnsi="仿宋" w:cs="仿宋" w:hint="eastAsia"/>
        </w:rPr>
        <w:t>2</w:t>
      </w:r>
      <w:r w:rsidR="00672966">
        <w:rPr>
          <w:rFonts w:ascii="仿宋" w:eastAsia="仿宋" w:hAnsi="仿宋" w:cs="仿宋"/>
        </w:rPr>
        <w:t>7</w:t>
      </w:r>
      <w:r w:rsidR="00672966">
        <w:rPr>
          <w:rFonts w:ascii="仿宋" w:eastAsia="仿宋" w:hAnsi="仿宋" w:cs="仿宋" w:hint="eastAsia"/>
        </w:rPr>
        <w:t>%和1</w:t>
      </w:r>
      <w:r w:rsidR="00A62362">
        <w:rPr>
          <w:rFonts w:ascii="仿宋" w:eastAsia="仿宋" w:hAnsi="仿宋" w:cs="仿宋" w:hint="eastAsia"/>
        </w:rPr>
        <w:t>2</w:t>
      </w:r>
      <w:r w:rsidR="00672966">
        <w:rPr>
          <w:rFonts w:ascii="仿宋" w:eastAsia="仿宋" w:hAnsi="仿宋" w:cs="仿宋"/>
        </w:rPr>
        <w:t>.</w:t>
      </w:r>
      <w:r w:rsidR="00A62362">
        <w:rPr>
          <w:rFonts w:ascii="仿宋" w:eastAsia="仿宋" w:hAnsi="仿宋" w:cs="仿宋" w:hint="eastAsia"/>
        </w:rPr>
        <w:t>68</w:t>
      </w:r>
      <w:r w:rsidR="00672966">
        <w:rPr>
          <w:rFonts w:ascii="仿宋" w:eastAsia="仿宋" w:hAnsi="仿宋" w:cs="仿宋" w:hint="eastAsia"/>
        </w:rPr>
        <w:t>%。</w:t>
      </w:r>
      <w:r w:rsidR="00CD2565">
        <w:rPr>
          <w:rFonts w:ascii="仿宋" w:eastAsia="仿宋" w:hAnsi="仿宋" w:cs="仿宋" w:hint="eastAsia"/>
        </w:rPr>
        <w:t>企业和医疗卫生单位</w:t>
      </w:r>
      <w:r w:rsidRPr="000E4BEA">
        <w:rPr>
          <w:rFonts w:ascii="仿宋" w:eastAsia="仿宋" w:hAnsi="仿宋" w:cs="仿宋" w:hint="eastAsia"/>
        </w:rPr>
        <w:t>在保障</w:t>
      </w:r>
      <w:r w:rsidRPr="000E4BEA">
        <w:rPr>
          <w:rFonts w:ascii="仿宋" w:eastAsia="仿宋" w:hAnsi="仿宋" w:cs="仿宋"/>
        </w:rPr>
        <w:t>毕业</w:t>
      </w:r>
      <w:r w:rsidRPr="000E4BEA">
        <w:rPr>
          <w:rFonts w:ascii="仿宋" w:eastAsia="仿宋" w:hAnsi="仿宋" w:cs="仿宋" w:hint="eastAsia"/>
        </w:rPr>
        <w:t>生</w:t>
      </w:r>
      <w:r w:rsidRPr="000E4BEA">
        <w:rPr>
          <w:rFonts w:ascii="仿宋" w:eastAsia="仿宋" w:hAnsi="仿宋" w:cs="仿宋"/>
        </w:rPr>
        <w:t>充分</w:t>
      </w:r>
      <w:r w:rsidRPr="000E4BEA">
        <w:rPr>
          <w:rFonts w:ascii="仿宋" w:eastAsia="仿宋" w:hAnsi="仿宋" w:cs="仿宋" w:hint="eastAsia"/>
        </w:rPr>
        <w:t>就业</w:t>
      </w:r>
      <w:r w:rsidRPr="000E4BEA">
        <w:rPr>
          <w:rFonts w:ascii="仿宋" w:eastAsia="仿宋" w:hAnsi="仿宋" w:cs="仿宋"/>
        </w:rPr>
        <w:t>中起到了</w:t>
      </w:r>
      <w:r w:rsidRPr="000E4BEA">
        <w:rPr>
          <w:rFonts w:ascii="仿宋" w:eastAsia="仿宋" w:hAnsi="仿宋" w:cs="仿宋" w:hint="eastAsia"/>
        </w:rPr>
        <w:t>“稳压器”的</w:t>
      </w:r>
      <w:r w:rsidRPr="000E4BEA">
        <w:rPr>
          <w:rFonts w:ascii="仿宋" w:eastAsia="仿宋" w:hAnsi="仿宋" w:cs="仿宋"/>
        </w:rPr>
        <w:t>作用</w:t>
      </w:r>
      <w:r w:rsidR="00CD2565">
        <w:rPr>
          <w:rFonts w:ascii="仿宋" w:eastAsia="仿宋" w:hAnsi="仿宋" w:cs="仿宋" w:hint="eastAsia"/>
        </w:rPr>
        <w:t>，</w:t>
      </w:r>
      <w:r w:rsidR="00A93DB0" w:rsidRPr="00A93DB0">
        <w:rPr>
          <w:rFonts w:ascii="仿宋" w:eastAsia="仿宋" w:hAnsi="仿宋" w:cs="仿宋" w:hint="eastAsia"/>
        </w:rPr>
        <w:t>这也与学校</w:t>
      </w:r>
      <w:r w:rsidR="00A93DB0" w:rsidRPr="00D163B3">
        <w:rPr>
          <w:rFonts w:ascii="仿宋" w:eastAsia="仿宋" w:hAnsi="仿宋" w:cs="仿宋" w:hint="eastAsia"/>
        </w:rPr>
        <w:t>精准开拓就业市场，</w:t>
      </w:r>
      <w:r w:rsidR="00A93DB0" w:rsidRPr="00A93DB0">
        <w:rPr>
          <w:rFonts w:ascii="仿宋" w:eastAsia="仿宋" w:hAnsi="仿宋" w:cs="仿宋" w:hint="eastAsia"/>
        </w:rPr>
        <w:t>不断深化与</w:t>
      </w:r>
      <w:r w:rsidR="00A93DB0">
        <w:rPr>
          <w:rFonts w:ascii="仿宋" w:eastAsia="仿宋" w:hAnsi="仿宋" w:cs="仿宋" w:hint="eastAsia"/>
        </w:rPr>
        <w:t>重点行业领域的</w:t>
      </w:r>
      <w:r w:rsidR="00A93DB0" w:rsidRPr="00A93DB0">
        <w:rPr>
          <w:rFonts w:ascii="仿宋" w:eastAsia="仿宋" w:hAnsi="仿宋" w:cs="仿宋" w:hint="eastAsia"/>
        </w:rPr>
        <w:t>国有企业</w:t>
      </w:r>
      <w:r>
        <w:rPr>
          <w:rFonts w:ascii="仿宋" w:eastAsia="仿宋" w:hAnsi="仿宋" w:cs="仿宋" w:hint="eastAsia"/>
        </w:rPr>
        <w:t>及</w:t>
      </w:r>
      <w:r w:rsidR="00A93DB0" w:rsidRPr="00A93DB0">
        <w:rPr>
          <w:rFonts w:ascii="仿宋" w:eastAsia="仿宋" w:hAnsi="仿宋" w:cs="仿宋" w:hint="eastAsia"/>
        </w:rPr>
        <w:t>事业单位</w:t>
      </w:r>
      <w:r w:rsidR="00A93DB0">
        <w:rPr>
          <w:rFonts w:ascii="仿宋" w:eastAsia="仿宋" w:hAnsi="仿宋" w:cs="仿宋" w:hint="eastAsia"/>
        </w:rPr>
        <w:t>、医疗卫生单位</w:t>
      </w:r>
      <w:r>
        <w:rPr>
          <w:rFonts w:ascii="仿宋" w:eastAsia="仿宋" w:hAnsi="仿宋" w:cs="仿宋" w:hint="eastAsia"/>
        </w:rPr>
        <w:t>等机构</w:t>
      </w:r>
      <w:r w:rsidR="00A93DB0" w:rsidRPr="00A93DB0">
        <w:rPr>
          <w:rFonts w:ascii="仿宋" w:eastAsia="仿宋" w:hAnsi="仿宋" w:cs="仿宋" w:hint="eastAsia"/>
        </w:rPr>
        <w:t>合作，构建合作新模式密切相关，保障了供需有效畅通对接。</w:t>
      </w:r>
    </w:p>
    <w:p w14:paraId="68362A7C" w14:textId="77777777" w:rsidR="001F4FC7" w:rsidRPr="00672966" w:rsidRDefault="00672966" w:rsidP="00B24B4E">
      <w:pPr>
        <w:pStyle w:val="L"/>
        <w:ind w:firstLineChars="0" w:firstLine="0"/>
        <w:jc w:val="left"/>
        <w:rPr>
          <w:rFonts w:cs="Arial"/>
          <w:szCs w:val="21"/>
        </w:rPr>
      </w:pPr>
      <w:r>
        <w:rPr>
          <w:rFonts w:hint="eastAsia"/>
          <w:noProof/>
        </w:rPr>
        <w:lastRenderedPageBreak/>
        <w:drawing>
          <wp:inline distT="0" distB="0" distL="0" distR="0" wp14:anchorId="270D4EC7" wp14:editId="770A0395">
            <wp:extent cx="5705856" cy="2962656"/>
            <wp:effectExtent l="0" t="19050" r="0" b="0"/>
            <wp:docPr id="47" name="图表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108C7D1" w14:textId="27E5C4A0" w:rsidR="00CD2565" w:rsidRPr="00305D74" w:rsidRDefault="003F633B" w:rsidP="003F633B">
      <w:pPr>
        <w:pStyle w:val="a3"/>
        <w:widowControl w:val="0"/>
        <w:spacing w:beforeLines="50" w:before="120"/>
        <w:jc w:val="center"/>
        <w:rPr>
          <w:rFonts w:ascii="仿宋" w:eastAsia="仿宋" w:hAnsi="仿宋" w:cstheme="majorBidi"/>
          <w:kern w:val="2"/>
          <w:sz w:val="24"/>
        </w:rPr>
      </w:pPr>
      <w:bookmarkStart w:id="86" w:name="_Toc534237584"/>
      <w:r w:rsidRPr="000D46C0">
        <w:rPr>
          <w:rFonts w:ascii="仿宋" w:eastAsia="仿宋" w:hAnsi="仿宋" w:cstheme="majorBidi"/>
          <w:kern w:val="2"/>
          <w:sz w:val="24"/>
        </w:rPr>
        <w:t xml:space="preserve">图 </w:t>
      </w:r>
      <w:r w:rsidRPr="000D46C0">
        <w:rPr>
          <w:rFonts w:ascii="仿宋" w:eastAsia="仿宋" w:hAnsi="仿宋" w:cstheme="majorBidi"/>
          <w:kern w:val="2"/>
          <w:sz w:val="24"/>
        </w:rPr>
        <w:fldChar w:fldCharType="begin"/>
      </w:r>
      <w:r w:rsidRPr="000D46C0">
        <w:rPr>
          <w:rFonts w:ascii="仿宋" w:eastAsia="仿宋" w:hAnsi="仿宋" w:cstheme="majorBidi"/>
          <w:kern w:val="2"/>
          <w:sz w:val="24"/>
        </w:rPr>
        <w:instrText xml:space="preserve"> SEQ 图 \* ARABIC </w:instrText>
      </w:r>
      <w:r w:rsidRPr="000D46C0">
        <w:rPr>
          <w:rFonts w:ascii="仿宋" w:eastAsia="仿宋" w:hAnsi="仿宋" w:cstheme="majorBidi"/>
          <w:kern w:val="2"/>
          <w:sz w:val="24"/>
        </w:rPr>
        <w:fldChar w:fldCharType="separate"/>
      </w:r>
      <w:r w:rsidR="009A1EE2">
        <w:rPr>
          <w:rFonts w:ascii="仿宋" w:eastAsia="仿宋" w:hAnsi="仿宋" w:cstheme="majorBidi"/>
          <w:noProof/>
          <w:kern w:val="2"/>
          <w:sz w:val="24"/>
        </w:rPr>
        <w:t>10</w:t>
      </w:r>
      <w:r w:rsidRPr="000D46C0">
        <w:rPr>
          <w:rFonts w:ascii="仿宋" w:eastAsia="仿宋" w:hAnsi="仿宋" w:cstheme="majorBidi"/>
          <w:kern w:val="2"/>
          <w:sz w:val="24"/>
        </w:rPr>
        <w:fldChar w:fldCharType="end"/>
      </w:r>
      <w:r w:rsidRPr="000D46C0">
        <w:rPr>
          <w:rFonts w:ascii="仿宋" w:eastAsia="仿宋" w:hAnsi="仿宋" w:cstheme="majorBidi" w:hint="eastAsia"/>
          <w:kern w:val="2"/>
          <w:sz w:val="24"/>
        </w:rPr>
        <w:t>：</w:t>
      </w:r>
      <w:r w:rsidR="00CD2565">
        <w:rPr>
          <w:rFonts w:ascii="仿宋" w:eastAsia="仿宋" w:hAnsi="仿宋" w:cstheme="majorBidi" w:hint="eastAsia"/>
          <w:kern w:val="2"/>
          <w:sz w:val="24"/>
        </w:rPr>
        <w:t>毕业生就业单位流向</w:t>
      </w:r>
      <w:r w:rsidR="00CD2565" w:rsidRPr="000D46C0">
        <w:rPr>
          <w:rFonts w:ascii="仿宋" w:eastAsia="仿宋" w:hAnsi="仿宋" w:cstheme="majorBidi" w:hint="eastAsia"/>
          <w:kern w:val="2"/>
          <w:sz w:val="24"/>
        </w:rPr>
        <w:t>图</w:t>
      </w:r>
      <w:bookmarkEnd w:id="86"/>
    </w:p>
    <w:p w14:paraId="48E65E90" w14:textId="77777777" w:rsidR="001F4FC7" w:rsidRPr="000D46C0" w:rsidRDefault="001F4FC7" w:rsidP="00520A09">
      <w:pPr>
        <w:keepNext/>
        <w:keepLines/>
        <w:widowControl w:val="0"/>
        <w:spacing w:beforeLines="50" w:before="120" w:afterLines="20" w:after="48" w:line="360" w:lineRule="auto"/>
        <w:ind w:firstLineChars="200" w:firstLine="562"/>
        <w:outlineLvl w:val="1"/>
        <w:rPr>
          <w:rFonts w:ascii="仿宋" w:eastAsia="仿宋" w:hAnsi="仿宋" w:cs="Arial"/>
          <w:b/>
          <w:kern w:val="2"/>
          <w:sz w:val="28"/>
        </w:rPr>
      </w:pPr>
      <w:bookmarkStart w:id="87" w:name="_Toc533769703"/>
      <w:bookmarkStart w:id="88" w:name="_Toc28545632"/>
      <w:r w:rsidRPr="000D46C0">
        <w:rPr>
          <w:rFonts w:ascii="仿宋" w:eastAsia="仿宋" w:hAnsi="仿宋" w:cs="Arial" w:hint="eastAsia"/>
          <w:b/>
          <w:kern w:val="2"/>
          <w:sz w:val="28"/>
        </w:rPr>
        <w:t>（二）社</w:t>
      </w:r>
      <w:r>
        <w:rPr>
          <w:rFonts w:ascii="仿宋" w:eastAsia="仿宋" w:hAnsi="仿宋" w:cs="Arial" w:hint="eastAsia"/>
          <w:b/>
          <w:kern w:val="2"/>
          <w:sz w:val="28"/>
        </w:rPr>
        <w:t>会培训</w:t>
      </w:r>
      <w:r w:rsidR="002939C2">
        <w:rPr>
          <w:rFonts w:ascii="仿宋" w:eastAsia="仿宋" w:hAnsi="仿宋" w:cs="Arial" w:hint="eastAsia"/>
          <w:b/>
          <w:kern w:val="2"/>
          <w:sz w:val="28"/>
        </w:rPr>
        <w:t>与技能鉴定</w:t>
      </w:r>
      <w:bookmarkEnd w:id="87"/>
      <w:bookmarkEnd w:id="88"/>
    </w:p>
    <w:p w14:paraId="48C698A6" w14:textId="77777777" w:rsidR="003F0822" w:rsidRDefault="003F0822" w:rsidP="00520A09">
      <w:pPr>
        <w:pStyle w:val="a7"/>
        <w:shd w:val="clear" w:color="auto" w:fill="FFFFFF"/>
        <w:spacing w:beforeLines="20" w:before="48" w:beforeAutospacing="0" w:after="0" w:afterAutospacing="0" w:line="360" w:lineRule="auto"/>
        <w:ind w:firstLineChars="200" w:firstLine="480"/>
        <w:jc w:val="both"/>
        <w:rPr>
          <w:rFonts w:ascii="仿宋" w:eastAsia="仿宋" w:hAnsi="仿宋" w:cs="仿宋"/>
        </w:rPr>
      </w:pPr>
      <w:r>
        <w:rPr>
          <w:rFonts w:ascii="仿宋" w:eastAsia="仿宋" w:hAnsi="仿宋" w:cs="仿宋" w:hint="eastAsia"/>
        </w:rPr>
        <w:t>学校作为全省专业技术人员继续教育培训基地、中小学现代教育培训基地，全州农村劳动力转移、下岗失业培训基地，充分发挥各类项目培训基地作用，依托专业优势，做好农村劳动力转移、下岗失业人员再就业、新型职业农民、“雨露计划”、机关事业及企业单位在岗人员岗位能力提升培训和专业技术人员继续教育等非学历短期职业技能培训和岗位培训工作。</w:t>
      </w:r>
    </w:p>
    <w:p w14:paraId="05DAF18C" w14:textId="41A55CF8" w:rsidR="003F0822" w:rsidRDefault="003F0822" w:rsidP="00520A09">
      <w:pPr>
        <w:pStyle w:val="a7"/>
        <w:shd w:val="clear" w:color="auto" w:fill="FFFFFF"/>
        <w:spacing w:beforeLines="20" w:before="48" w:beforeAutospacing="0" w:after="0" w:afterAutospacing="0" w:line="360" w:lineRule="auto"/>
        <w:ind w:firstLineChars="200" w:firstLine="480"/>
        <w:jc w:val="both"/>
        <w:rPr>
          <w:rFonts w:ascii="仿宋" w:eastAsia="仿宋" w:hAnsi="仿宋" w:cs="仿宋"/>
        </w:rPr>
      </w:pPr>
      <w:r>
        <w:rPr>
          <w:rFonts w:ascii="仿宋" w:eastAsia="仿宋" w:hAnsi="仿宋" w:cs="仿宋" w:hint="eastAsia"/>
        </w:rPr>
        <w:t>学校设有国家职业技能鉴定所，能够开展</w:t>
      </w:r>
      <w:r w:rsidR="00B24B4E">
        <w:rPr>
          <w:rFonts w:ascii="仿宋" w:eastAsia="仿宋" w:hAnsi="仿宋" w:cs="仿宋" w:hint="eastAsia"/>
        </w:rPr>
        <w:t>34</w:t>
      </w:r>
      <w:r>
        <w:rPr>
          <w:rFonts w:ascii="仿宋" w:eastAsia="仿宋" w:hAnsi="仿宋" w:cs="仿宋" w:hint="eastAsia"/>
        </w:rPr>
        <w:t xml:space="preserve">个工种的初、中、高等级职业技能鉴定工作，每年完成上千人的各类职业技能鉴定任务。 </w:t>
      </w:r>
    </w:p>
    <w:p w14:paraId="3B714826" w14:textId="77777777" w:rsidR="003F0822" w:rsidRPr="000D46C0" w:rsidRDefault="003F0822" w:rsidP="00520A09">
      <w:pPr>
        <w:keepNext/>
        <w:keepLines/>
        <w:widowControl w:val="0"/>
        <w:spacing w:beforeLines="20" w:before="48" w:afterLines="20" w:after="48" w:line="360" w:lineRule="auto"/>
        <w:ind w:firstLineChars="200" w:firstLine="562"/>
        <w:outlineLvl w:val="1"/>
        <w:rPr>
          <w:rFonts w:ascii="仿宋" w:eastAsia="仿宋" w:hAnsi="仿宋" w:cs="Arial"/>
          <w:b/>
          <w:kern w:val="2"/>
          <w:sz w:val="28"/>
        </w:rPr>
      </w:pPr>
      <w:bookmarkStart w:id="89" w:name="_Toc533769704"/>
      <w:bookmarkStart w:id="90" w:name="_Toc28545633"/>
      <w:r w:rsidRPr="000D46C0">
        <w:rPr>
          <w:rFonts w:ascii="仿宋" w:eastAsia="仿宋" w:hAnsi="仿宋" w:cs="Arial" w:hint="eastAsia"/>
          <w:b/>
          <w:kern w:val="2"/>
          <w:sz w:val="28"/>
        </w:rPr>
        <w:t>（</w:t>
      </w:r>
      <w:r w:rsidR="001F4FC7">
        <w:rPr>
          <w:rFonts w:ascii="仿宋" w:eastAsia="仿宋" w:hAnsi="仿宋" w:cs="Arial" w:hint="eastAsia"/>
          <w:b/>
          <w:kern w:val="2"/>
          <w:sz w:val="28"/>
        </w:rPr>
        <w:t>三</w:t>
      </w:r>
      <w:r w:rsidRPr="000D46C0">
        <w:rPr>
          <w:rFonts w:ascii="仿宋" w:eastAsia="仿宋" w:hAnsi="仿宋" w:cs="Arial" w:hint="eastAsia"/>
          <w:b/>
          <w:kern w:val="2"/>
          <w:sz w:val="28"/>
        </w:rPr>
        <w:t>）社区服务</w:t>
      </w:r>
      <w:bookmarkEnd w:id="89"/>
      <w:bookmarkEnd w:id="90"/>
    </w:p>
    <w:p w14:paraId="03E9ADCE" w14:textId="5C2BEE2E" w:rsidR="003F0822" w:rsidRDefault="003F0822" w:rsidP="00520A09">
      <w:pPr>
        <w:pStyle w:val="a7"/>
        <w:shd w:val="clear" w:color="auto" w:fill="FFFFFF"/>
        <w:spacing w:beforeLines="20" w:before="48" w:beforeAutospacing="0" w:afterLines="20" w:after="48" w:afterAutospacing="0" w:line="360" w:lineRule="auto"/>
        <w:ind w:firstLineChars="200" w:firstLine="480"/>
        <w:jc w:val="both"/>
        <w:rPr>
          <w:rFonts w:ascii="仿宋" w:eastAsia="仿宋" w:hAnsi="仿宋" w:cs="仿宋"/>
        </w:rPr>
      </w:pPr>
      <w:r>
        <w:rPr>
          <w:rFonts w:ascii="仿宋" w:eastAsia="仿宋" w:hAnsi="仿宋" w:cs="仿宋" w:hint="eastAsia"/>
        </w:rPr>
        <w:t>学校海西州青年志愿者社团每年开展各类活动，其中包括社区服务，累积服务人次高达</w:t>
      </w:r>
      <w:r w:rsidR="00B24B4E">
        <w:rPr>
          <w:rFonts w:ascii="仿宋" w:eastAsia="仿宋" w:hAnsi="仿宋" w:cs="仿宋" w:hint="eastAsia"/>
        </w:rPr>
        <w:t>12</w:t>
      </w:r>
      <w:r>
        <w:rPr>
          <w:rFonts w:ascii="仿宋" w:eastAsia="仿宋" w:hAnsi="仿宋" w:cs="仿宋" w:hint="eastAsia"/>
        </w:rPr>
        <w:t>00人。走进社区为群众传播保护环境、绿色发展等知识；此外学生自发走进孤寡老人家庭，帮助打理日常生活，为共建和谐社区、和谐社会献出微薄之力。</w:t>
      </w:r>
    </w:p>
    <w:p w14:paraId="36BD5CB4" w14:textId="77777777" w:rsidR="003F0822" w:rsidRPr="000D46C0" w:rsidRDefault="003F0822" w:rsidP="00520A09">
      <w:pPr>
        <w:keepNext/>
        <w:keepLines/>
        <w:widowControl w:val="0"/>
        <w:spacing w:beforeLines="20" w:before="48" w:afterLines="20" w:after="48" w:line="360" w:lineRule="auto"/>
        <w:ind w:firstLineChars="200" w:firstLine="562"/>
        <w:outlineLvl w:val="1"/>
        <w:rPr>
          <w:rFonts w:ascii="仿宋" w:eastAsia="仿宋" w:hAnsi="仿宋" w:cs="Arial"/>
          <w:b/>
          <w:kern w:val="2"/>
          <w:sz w:val="28"/>
        </w:rPr>
      </w:pPr>
      <w:bookmarkStart w:id="91" w:name="_Toc533769705"/>
      <w:bookmarkStart w:id="92" w:name="_Toc28545634"/>
      <w:r w:rsidRPr="000D46C0">
        <w:rPr>
          <w:rFonts w:ascii="仿宋" w:eastAsia="仿宋" w:hAnsi="仿宋" w:cs="Arial" w:hint="eastAsia"/>
          <w:b/>
          <w:kern w:val="2"/>
          <w:sz w:val="28"/>
        </w:rPr>
        <w:t>（</w:t>
      </w:r>
      <w:r w:rsidR="001F4FC7">
        <w:rPr>
          <w:rFonts w:ascii="仿宋" w:eastAsia="仿宋" w:hAnsi="仿宋" w:cs="Arial" w:hint="eastAsia"/>
          <w:b/>
          <w:kern w:val="2"/>
          <w:sz w:val="28"/>
        </w:rPr>
        <w:t>四</w:t>
      </w:r>
      <w:r w:rsidRPr="000D46C0">
        <w:rPr>
          <w:rFonts w:ascii="仿宋" w:eastAsia="仿宋" w:hAnsi="仿宋" w:cs="Arial" w:hint="eastAsia"/>
          <w:b/>
          <w:kern w:val="2"/>
          <w:sz w:val="28"/>
        </w:rPr>
        <w:t>）其他</w:t>
      </w:r>
      <w:bookmarkEnd w:id="91"/>
      <w:bookmarkEnd w:id="92"/>
    </w:p>
    <w:p w14:paraId="45AFF337" w14:textId="0641DAAF" w:rsidR="00171152" w:rsidRDefault="003F0822" w:rsidP="00520A09">
      <w:pPr>
        <w:pStyle w:val="a7"/>
        <w:shd w:val="clear" w:color="auto" w:fill="FFFFFF"/>
        <w:spacing w:beforeLines="20" w:before="48" w:beforeAutospacing="0" w:afterLines="20" w:after="48" w:afterAutospacing="0" w:line="360" w:lineRule="auto"/>
        <w:ind w:firstLineChars="200" w:firstLine="480"/>
        <w:jc w:val="both"/>
        <w:rPr>
          <w:rFonts w:ascii="仿宋" w:eastAsia="仿宋" w:hAnsi="仿宋"/>
          <w:b/>
          <w:color w:val="000000" w:themeColor="text1"/>
          <w:kern w:val="2"/>
          <w:sz w:val="44"/>
          <w:szCs w:val="44"/>
        </w:rPr>
      </w:pPr>
      <w:r>
        <w:rPr>
          <w:rFonts w:ascii="仿宋" w:eastAsia="仿宋" w:hAnsi="仿宋" w:cs="仿宋" w:hint="eastAsia"/>
        </w:rPr>
        <w:t>为了更好地服务社会、回报社会，学校全面开放图书馆和体育健身场地，也为校外人士开放实践实训基地，共享资源。</w:t>
      </w:r>
    </w:p>
    <w:p w14:paraId="1385BCA0" w14:textId="77777777" w:rsidR="000D4877" w:rsidRPr="000D46C0" w:rsidRDefault="0090205C" w:rsidP="000D46C0">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93" w:name="_Toc28545635"/>
      <w:r w:rsidRPr="001C5CBE">
        <w:rPr>
          <w:rFonts w:ascii="仿宋" w:eastAsia="仿宋" w:hAnsi="仿宋" w:hint="eastAsia"/>
          <w:b/>
          <w:color w:val="000000" w:themeColor="text1"/>
          <w:kern w:val="2"/>
          <w:sz w:val="44"/>
          <w:szCs w:val="44"/>
        </w:rPr>
        <w:lastRenderedPageBreak/>
        <w:t>七</w:t>
      </w:r>
      <w:r w:rsidR="00347228" w:rsidRPr="001C5CBE">
        <w:rPr>
          <w:rFonts w:ascii="仿宋" w:eastAsia="仿宋" w:hAnsi="仿宋" w:hint="eastAsia"/>
          <w:b/>
          <w:color w:val="000000" w:themeColor="text1"/>
          <w:kern w:val="2"/>
          <w:sz w:val="44"/>
          <w:szCs w:val="44"/>
        </w:rPr>
        <w:t>、诊断与问题</w:t>
      </w:r>
      <w:bookmarkEnd w:id="93"/>
    </w:p>
    <w:p w14:paraId="0CA20E0F"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94" w:name="_Toc533769707"/>
      <w:bookmarkStart w:id="95" w:name="_Toc28545636"/>
      <w:r w:rsidRPr="000D46C0">
        <w:rPr>
          <w:rFonts w:ascii="仿宋" w:eastAsia="仿宋" w:hAnsi="仿宋" w:cs="Arial" w:hint="eastAsia"/>
          <w:b/>
          <w:kern w:val="2"/>
          <w:sz w:val="28"/>
        </w:rPr>
        <w:t>（一）诊断机制的建立和完善</w:t>
      </w:r>
      <w:bookmarkEnd w:id="94"/>
      <w:bookmarkEnd w:id="95"/>
    </w:p>
    <w:p w14:paraId="40021750" w14:textId="77777777" w:rsidR="000D4877"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质量是高等职业教育的生命线。当前，我国高等职业教育已从规模建设走向内涵式发展道路，质量保障已成为发展的主题。推进教育教学改革，建立健全内部教学质量保障体系，已成为高职院校持续发展的必然要求。</w:t>
      </w:r>
    </w:p>
    <w:p w14:paraId="2B4524F1" w14:textId="77777777" w:rsidR="000D4877"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认真学习贯彻全省职业教育工作会议精神，严格按照会议要求开展和部署职业教育工作，按照海西州委、州政府将职业教育发展列入全州经济和社会发展规划的要求，切实把工作重点放在提高质量上，以服务为宗旨，以就业为导向，走产学结合发展道路，为服务地区经济发展培养人才。</w:t>
      </w:r>
    </w:p>
    <w:p w14:paraId="16A6F2F7" w14:textId="77777777" w:rsidR="000D4877"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学校党委和行政高度重视内部质量保</w:t>
      </w:r>
      <w:r w:rsidR="00505FCD">
        <w:rPr>
          <w:rFonts w:ascii="仿宋" w:eastAsia="仿宋" w:hAnsi="仿宋" w:cs="仿宋" w:hint="eastAsia"/>
        </w:rPr>
        <w:t>证体系诊断与改进工作，在全校范围统一认识，营造氛围，积极开展</w:t>
      </w:r>
      <w:r>
        <w:rPr>
          <w:rFonts w:ascii="仿宋" w:eastAsia="仿宋" w:hAnsi="仿宋" w:cs="仿宋" w:hint="eastAsia"/>
        </w:rPr>
        <w:t>职业教育自查自评工作，逐条对照教学要求，开展教学工作诊断，推进教学改进制度建设，形成工作改进实施方案，并按计划有序推进。</w:t>
      </w:r>
    </w:p>
    <w:p w14:paraId="1DC3B72A" w14:textId="77777777" w:rsidR="000D4877" w:rsidRDefault="00347228" w:rsidP="00C37870">
      <w:pPr>
        <w:pStyle w:val="a7"/>
        <w:shd w:val="clear" w:color="auto" w:fill="FFFFFF"/>
        <w:spacing w:after="0" w:afterAutospacing="0" w:line="360" w:lineRule="auto"/>
        <w:ind w:firstLineChars="200" w:firstLine="480"/>
        <w:jc w:val="both"/>
        <w:rPr>
          <w:rFonts w:ascii="仿宋" w:eastAsia="仿宋" w:hAnsi="仿宋" w:cs="仿宋"/>
        </w:rPr>
      </w:pPr>
      <w:bookmarkStart w:id="96" w:name="__RefHeading___Toc468096963"/>
      <w:bookmarkEnd w:id="96"/>
      <w:r>
        <w:rPr>
          <w:rFonts w:ascii="仿宋" w:eastAsia="仿宋" w:hAnsi="仿宋" w:cs="仿宋" w:hint="eastAsia"/>
        </w:rPr>
        <w:t>学校以社会和行业的需求为导向，以办学定位和教学质量目标为指导，以就业创业能力培养为核心，</w:t>
      </w:r>
      <w:r w:rsidR="00C37870">
        <w:rPr>
          <w:rFonts w:ascii="仿宋" w:eastAsia="仿宋" w:hAnsi="仿宋" w:cs="仿宋" w:hint="eastAsia"/>
        </w:rPr>
        <w:t>逐步</w:t>
      </w:r>
      <w:r>
        <w:rPr>
          <w:rFonts w:ascii="仿宋" w:eastAsia="仿宋" w:hAnsi="仿宋" w:cs="仿宋" w:hint="eastAsia"/>
        </w:rPr>
        <w:t>建立涵盖教育教学各方面、各环节的科学合理的教学质量标准体系。构建全校人人参与、人人有责的质量管理机制，明确内部质量保障过程中的责权利，进一步完善质量组织体系，切实保证教育教学质量。</w:t>
      </w:r>
    </w:p>
    <w:p w14:paraId="78567A08" w14:textId="77777777" w:rsidR="000D4877" w:rsidRDefault="00347228" w:rsidP="00C37870">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改进和完善教学质量评估体系，</w:t>
      </w:r>
      <w:proofErr w:type="gramStart"/>
      <w:r>
        <w:rPr>
          <w:rFonts w:ascii="仿宋" w:eastAsia="仿宋" w:hAnsi="仿宋" w:cs="仿宋" w:hint="eastAsia"/>
        </w:rPr>
        <w:t>构建多元</w:t>
      </w:r>
      <w:proofErr w:type="gramEnd"/>
      <w:r>
        <w:rPr>
          <w:rFonts w:ascii="仿宋" w:eastAsia="仿宋" w:hAnsi="仿宋" w:cs="仿宋" w:hint="eastAsia"/>
        </w:rPr>
        <w:t>诊断机制，实现教学全面质量管理，做到</w:t>
      </w:r>
      <w:proofErr w:type="gramStart"/>
      <w:r>
        <w:rPr>
          <w:rFonts w:ascii="仿宋" w:eastAsia="仿宋" w:hAnsi="仿宋" w:cs="仿宋" w:hint="eastAsia"/>
        </w:rPr>
        <w:t>以评促建</w:t>
      </w:r>
      <w:proofErr w:type="gramEnd"/>
      <w:r>
        <w:rPr>
          <w:rFonts w:ascii="仿宋" w:eastAsia="仿宋" w:hAnsi="仿宋" w:cs="仿宋" w:hint="eastAsia"/>
        </w:rPr>
        <w:t>、以评促改。逐步建立涵盖全员、全过程、全方位的持续改进体系，通过质量监控、分析与反馈，实现“评价-反馈-改进”的不断更迭，使教育教学各方面、各环节得到持续改进，从而实现质量整体提高。</w:t>
      </w:r>
    </w:p>
    <w:p w14:paraId="61F79532" w14:textId="77777777" w:rsidR="000D4877" w:rsidRPr="000D46C0" w:rsidRDefault="00347228" w:rsidP="000D46C0">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97" w:name="_Toc533769708"/>
      <w:bookmarkStart w:id="98" w:name="_Toc28545637"/>
      <w:r w:rsidRPr="000D46C0">
        <w:rPr>
          <w:rFonts w:ascii="仿宋" w:eastAsia="仿宋" w:hAnsi="仿宋" w:cs="Arial" w:hint="eastAsia"/>
          <w:b/>
          <w:kern w:val="2"/>
          <w:sz w:val="28"/>
        </w:rPr>
        <w:t>（二）目前存在的问题</w:t>
      </w:r>
      <w:bookmarkEnd w:id="97"/>
      <w:bookmarkEnd w:id="98"/>
    </w:p>
    <w:p w14:paraId="72237CD2" w14:textId="77777777" w:rsidR="000D4877" w:rsidRPr="000129F1" w:rsidRDefault="00347228">
      <w:pPr>
        <w:pStyle w:val="a7"/>
        <w:shd w:val="clear" w:color="auto" w:fill="FFFFFF"/>
        <w:spacing w:after="0" w:afterAutospacing="0" w:line="360" w:lineRule="auto"/>
        <w:ind w:firstLineChars="200" w:firstLine="482"/>
        <w:rPr>
          <w:rFonts w:ascii="仿宋" w:eastAsia="仿宋" w:hAnsi="仿宋" w:cs="仿宋"/>
          <w:b/>
        </w:rPr>
      </w:pPr>
      <w:r w:rsidRPr="000129F1">
        <w:rPr>
          <w:rFonts w:ascii="仿宋" w:eastAsia="仿宋" w:hAnsi="仿宋" w:cs="仿宋" w:hint="eastAsia"/>
          <w:b/>
        </w:rPr>
        <w:t>1.</w:t>
      </w:r>
      <w:r w:rsidR="00C111DE">
        <w:rPr>
          <w:rFonts w:ascii="仿宋" w:eastAsia="仿宋" w:hAnsi="仿宋" w:cs="仿宋" w:hint="eastAsia"/>
          <w:b/>
        </w:rPr>
        <w:t>教学管理创新不足</w:t>
      </w:r>
    </w:p>
    <w:p w14:paraId="56788670" w14:textId="77777777" w:rsidR="00C111DE" w:rsidRDefault="00C111DE" w:rsidP="00C111DE">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lastRenderedPageBreak/>
        <w:t>学校</w:t>
      </w:r>
      <w:r w:rsidRPr="00C111DE">
        <w:rPr>
          <w:rFonts w:ascii="仿宋" w:eastAsia="仿宋" w:hAnsi="仿宋" w:cs="仿宋" w:hint="eastAsia"/>
        </w:rPr>
        <w:t>部分</w:t>
      </w:r>
      <w:r>
        <w:rPr>
          <w:rFonts w:ascii="仿宋" w:eastAsia="仿宋" w:hAnsi="仿宋" w:cs="仿宋" w:hint="eastAsia"/>
        </w:rPr>
        <w:t>教学管理</w:t>
      </w:r>
      <w:r w:rsidRPr="00C111DE">
        <w:rPr>
          <w:rFonts w:ascii="仿宋" w:eastAsia="仿宋" w:hAnsi="仿宋" w:cs="仿宋" w:hint="eastAsia"/>
        </w:rPr>
        <w:t>工作</w:t>
      </w:r>
      <w:r w:rsidR="00266481">
        <w:rPr>
          <w:rFonts w:ascii="仿宋" w:eastAsia="仿宋" w:hAnsi="仿宋" w:cs="仿宋" w:hint="eastAsia"/>
        </w:rPr>
        <w:t>模式</w:t>
      </w:r>
      <w:r w:rsidR="00685E1E">
        <w:rPr>
          <w:rFonts w:ascii="仿宋" w:eastAsia="仿宋" w:hAnsi="仿宋" w:cs="仿宋" w:hint="eastAsia"/>
        </w:rPr>
        <w:t>创新不足</w:t>
      </w:r>
      <w:r w:rsidRPr="00C111DE">
        <w:rPr>
          <w:rFonts w:ascii="仿宋" w:eastAsia="仿宋" w:hAnsi="仿宋" w:cs="仿宋" w:hint="eastAsia"/>
        </w:rPr>
        <w:t>，与各系部、处室的沟通</w:t>
      </w:r>
      <w:r w:rsidR="00266481">
        <w:rPr>
          <w:rFonts w:ascii="仿宋" w:eastAsia="仿宋" w:hAnsi="仿宋" w:cs="仿宋" w:hint="eastAsia"/>
        </w:rPr>
        <w:t>存在一定的阻碍</w:t>
      </w:r>
      <w:r w:rsidRPr="00C111DE">
        <w:rPr>
          <w:rFonts w:ascii="仿宋" w:eastAsia="仿宋" w:hAnsi="仿宋" w:cs="仿宋" w:hint="eastAsia"/>
        </w:rPr>
        <w:t>；外聘教师队伍不稳定，对教学质量提高有一定的影响，对青年教师的</w:t>
      </w:r>
      <w:r w:rsidR="00266481" w:rsidRPr="00C111DE">
        <w:rPr>
          <w:rFonts w:ascii="仿宋" w:eastAsia="仿宋" w:hAnsi="仿宋" w:cs="仿宋" w:hint="eastAsia"/>
        </w:rPr>
        <w:t xml:space="preserve"> </w:t>
      </w:r>
      <w:r w:rsidRPr="00C111DE">
        <w:rPr>
          <w:rFonts w:ascii="仿宋" w:eastAsia="仿宋" w:hAnsi="仿宋" w:cs="仿宋" w:hint="eastAsia"/>
        </w:rPr>
        <w:t>“传帮带”工作落实</w:t>
      </w:r>
      <w:r w:rsidR="00266481">
        <w:rPr>
          <w:rFonts w:ascii="仿宋" w:eastAsia="仿宋" w:hAnsi="仿宋" w:cs="仿宋" w:hint="eastAsia"/>
        </w:rPr>
        <w:t>仍需加强</w:t>
      </w:r>
      <w:r w:rsidRPr="00C111DE">
        <w:rPr>
          <w:rFonts w:ascii="仿宋" w:eastAsia="仿宋" w:hAnsi="仿宋" w:cs="仿宋" w:hint="eastAsia"/>
        </w:rPr>
        <w:t>；教师科研工作的内生动力尚显不足，</w:t>
      </w:r>
      <w:r w:rsidR="00685E1E" w:rsidRPr="00C111DE">
        <w:rPr>
          <w:rFonts w:ascii="仿宋" w:eastAsia="仿宋" w:hAnsi="仿宋" w:cs="仿宋" w:hint="eastAsia"/>
        </w:rPr>
        <w:t>学院科研制度体系</w:t>
      </w:r>
      <w:r w:rsidR="00685E1E">
        <w:rPr>
          <w:rFonts w:ascii="仿宋" w:eastAsia="仿宋" w:hAnsi="仿宋" w:cs="仿宋" w:hint="eastAsia"/>
        </w:rPr>
        <w:t>仍需进一步</w:t>
      </w:r>
      <w:r w:rsidR="00685E1E" w:rsidRPr="00C111DE">
        <w:rPr>
          <w:rFonts w:ascii="仿宋" w:eastAsia="仿宋" w:hAnsi="仿宋" w:cs="仿宋" w:hint="eastAsia"/>
        </w:rPr>
        <w:t>完善</w:t>
      </w:r>
      <w:r w:rsidRPr="00C111DE">
        <w:rPr>
          <w:rFonts w:ascii="仿宋" w:eastAsia="仿宋" w:hAnsi="仿宋" w:cs="仿宋" w:hint="eastAsia"/>
        </w:rPr>
        <w:t>。</w:t>
      </w:r>
    </w:p>
    <w:p w14:paraId="68CA6428" w14:textId="77777777" w:rsidR="00C111DE" w:rsidRPr="000129F1" w:rsidRDefault="00C111DE" w:rsidP="00C111DE">
      <w:pPr>
        <w:pStyle w:val="a7"/>
        <w:shd w:val="clear" w:color="auto" w:fill="FFFFFF"/>
        <w:spacing w:after="0" w:afterAutospacing="0" w:line="360" w:lineRule="auto"/>
        <w:ind w:firstLineChars="200" w:firstLine="482"/>
        <w:rPr>
          <w:rFonts w:ascii="仿宋" w:eastAsia="仿宋" w:hAnsi="仿宋" w:cs="仿宋"/>
          <w:b/>
        </w:rPr>
      </w:pPr>
      <w:r>
        <w:rPr>
          <w:rFonts w:ascii="仿宋" w:eastAsia="仿宋" w:hAnsi="仿宋" w:cs="仿宋"/>
          <w:b/>
        </w:rPr>
        <w:t>2</w:t>
      </w:r>
      <w:r w:rsidRPr="000129F1">
        <w:rPr>
          <w:rFonts w:ascii="仿宋" w:eastAsia="仿宋" w:hAnsi="仿宋" w:cs="仿宋" w:hint="eastAsia"/>
          <w:b/>
        </w:rPr>
        <w:t>.</w:t>
      </w:r>
      <w:r w:rsidR="00266481">
        <w:rPr>
          <w:rFonts w:ascii="仿宋" w:eastAsia="仿宋" w:hAnsi="仿宋" w:cs="仿宋" w:hint="eastAsia"/>
          <w:b/>
        </w:rPr>
        <w:t>实践教学</w:t>
      </w:r>
      <w:r w:rsidR="009350AE">
        <w:rPr>
          <w:rFonts w:ascii="仿宋" w:eastAsia="仿宋" w:hAnsi="仿宋" w:cs="仿宋" w:hint="eastAsia"/>
          <w:b/>
        </w:rPr>
        <w:t>环节仍需加强</w:t>
      </w:r>
    </w:p>
    <w:p w14:paraId="37713AD5" w14:textId="77777777" w:rsidR="004B46D5" w:rsidRDefault="00685E1E" w:rsidP="005D0EBD">
      <w:pPr>
        <w:spacing w:line="520" w:lineRule="exact"/>
        <w:ind w:firstLineChars="200" w:firstLine="480"/>
        <w:jc w:val="both"/>
        <w:rPr>
          <w:rFonts w:ascii="仿宋" w:eastAsia="仿宋" w:hAnsi="仿宋" w:cs="仿宋"/>
        </w:rPr>
      </w:pPr>
      <w:r w:rsidRPr="009350AE">
        <w:rPr>
          <w:rFonts w:ascii="仿宋" w:eastAsia="仿宋" w:hAnsi="仿宋" w:cs="仿宋" w:hint="eastAsia"/>
        </w:rPr>
        <w:t>技能大赛与技能鉴定、实践教学等方面结合不够紧密，缺少技能大赛成为学院促进实践教学、深化内涵建设的重要抓手。</w:t>
      </w:r>
      <w:r w:rsidR="00C37870">
        <w:rPr>
          <w:rFonts w:ascii="仿宋" w:eastAsia="仿宋" w:hAnsi="仿宋" w:cs="仿宋" w:hint="eastAsia"/>
        </w:rPr>
        <w:t>同时</w:t>
      </w:r>
      <w:r w:rsidR="005D0EBD">
        <w:rPr>
          <w:rFonts w:ascii="仿宋" w:eastAsia="仿宋" w:hAnsi="仿宋" w:cs="仿宋" w:hint="eastAsia"/>
        </w:rPr>
        <w:t>，</w:t>
      </w:r>
      <w:r w:rsidR="005D0EBD" w:rsidRPr="00D72F71">
        <w:rPr>
          <w:rFonts w:ascii="仿宋" w:eastAsia="仿宋" w:hAnsi="仿宋" w:cs="仿宋" w:hint="eastAsia"/>
        </w:rPr>
        <w:t>校企</w:t>
      </w:r>
      <w:r w:rsidR="005D0EBD">
        <w:rPr>
          <w:rFonts w:ascii="仿宋" w:eastAsia="仿宋" w:hAnsi="仿宋" w:cs="仿宋" w:hint="eastAsia"/>
        </w:rPr>
        <w:t>合作深度和广度还需进一步加强，校企</w:t>
      </w:r>
      <w:r w:rsidR="005D0EBD" w:rsidRPr="00D72F71">
        <w:rPr>
          <w:rFonts w:ascii="仿宋" w:eastAsia="仿宋" w:hAnsi="仿宋" w:cs="仿宋" w:hint="eastAsia"/>
        </w:rPr>
        <w:t>双方相互交融，深度合作，形成学院与企业的利益共同体还</w:t>
      </w:r>
      <w:r w:rsidR="005D0EBD">
        <w:rPr>
          <w:rFonts w:ascii="仿宋" w:eastAsia="仿宋" w:hAnsi="仿宋" w:cs="仿宋" w:hint="eastAsia"/>
        </w:rPr>
        <w:t>具有一定的</w:t>
      </w:r>
      <w:r w:rsidR="005D0EBD" w:rsidRPr="00D72F71">
        <w:rPr>
          <w:rFonts w:ascii="仿宋" w:eastAsia="仿宋" w:hAnsi="仿宋" w:cs="仿宋" w:hint="eastAsia"/>
        </w:rPr>
        <w:t>差距。</w:t>
      </w:r>
      <w:r>
        <w:rPr>
          <w:rFonts w:ascii="仿宋" w:eastAsia="仿宋" w:hAnsi="仿宋" w:cs="仿宋" w:hint="eastAsia"/>
        </w:rPr>
        <w:t>此外，</w:t>
      </w:r>
      <w:r w:rsidR="00C111DE" w:rsidRPr="009350AE">
        <w:rPr>
          <w:rFonts w:ascii="仿宋" w:eastAsia="仿宋" w:hAnsi="仿宋" w:cs="仿宋" w:hint="eastAsia"/>
        </w:rPr>
        <w:t>部分教师是从学校本科或研究生毕业后来我院执教，缺乏企业生产一线实践经验，</w:t>
      </w:r>
      <w:r w:rsidR="009350AE" w:rsidRPr="009350AE">
        <w:rPr>
          <w:rFonts w:ascii="仿宋" w:eastAsia="仿宋" w:hAnsi="仿宋" w:cs="仿宋" w:hint="eastAsia"/>
        </w:rPr>
        <w:t>实</w:t>
      </w:r>
      <w:proofErr w:type="gramStart"/>
      <w:r w:rsidR="009350AE" w:rsidRPr="009350AE">
        <w:rPr>
          <w:rFonts w:ascii="仿宋" w:eastAsia="仿宋" w:hAnsi="仿宋" w:cs="仿宋" w:hint="eastAsia"/>
        </w:rPr>
        <w:t>训教师企业</w:t>
      </w:r>
      <w:proofErr w:type="gramEnd"/>
      <w:r w:rsidR="009350AE" w:rsidRPr="009350AE">
        <w:rPr>
          <w:rFonts w:ascii="仿宋" w:eastAsia="仿宋" w:hAnsi="仿宋" w:cs="仿宋" w:hint="eastAsia"/>
        </w:rPr>
        <w:t>实践经验</w:t>
      </w:r>
      <w:r>
        <w:rPr>
          <w:rFonts w:ascii="仿宋" w:eastAsia="仿宋" w:hAnsi="仿宋" w:cs="仿宋" w:hint="eastAsia"/>
        </w:rPr>
        <w:t>仍需加强。</w:t>
      </w:r>
    </w:p>
    <w:p w14:paraId="0DEAD13A" w14:textId="77777777" w:rsidR="00141E1F" w:rsidRPr="00141E1F" w:rsidRDefault="00141E1F" w:rsidP="00685E1E">
      <w:pPr>
        <w:pStyle w:val="a7"/>
        <w:shd w:val="clear" w:color="auto" w:fill="FFFFFF"/>
        <w:spacing w:after="0" w:afterAutospacing="0" w:line="360" w:lineRule="auto"/>
        <w:ind w:firstLineChars="200" w:firstLine="480"/>
        <w:jc w:val="both"/>
        <w:rPr>
          <w:rFonts w:ascii="仿宋" w:eastAsia="仿宋" w:hAnsi="仿宋" w:cs="仿宋"/>
        </w:rPr>
      </w:pPr>
    </w:p>
    <w:p w14:paraId="04695B5E" w14:textId="77777777" w:rsidR="00C37870" w:rsidRDefault="00C37870">
      <w:pPr>
        <w:rPr>
          <w:rFonts w:ascii="仿宋" w:eastAsia="仿宋" w:hAnsi="仿宋"/>
          <w:b/>
          <w:color w:val="000000" w:themeColor="text1"/>
          <w:kern w:val="2"/>
          <w:sz w:val="44"/>
          <w:szCs w:val="44"/>
        </w:rPr>
      </w:pPr>
      <w:bookmarkStart w:id="99" w:name="_Toc502598049"/>
      <w:r>
        <w:rPr>
          <w:rFonts w:ascii="仿宋" w:eastAsia="仿宋" w:hAnsi="仿宋"/>
          <w:b/>
          <w:color w:val="000000" w:themeColor="text1"/>
          <w:kern w:val="2"/>
          <w:sz w:val="44"/>
          <w:szCs w:val="44"/>
        </w:rPr>
        <w:br w:type="page"/>
      </w:r>
    </w:p>
    <w:p w14:paraId="58E2C897" w14:textId="77777777" w:rsidR="000D4877" w:rsidRPr="000D46C0" w:rsidRDefault="0090205C" w:rsidP="000D46C0">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100" w:name="_Toc28545638"/>
      <w:r w:rsidRPr="000D46C0">
        <w:rPr>
          <w:rFonts w:ascii="仿宋" w:eastAsia="仿宋" w:hAnsi="仿宋" w:hint="eastAsia"/>
          <w:b/>
          <w:color w:val="000000" w:themeColor="text1"/>
          <w:kern w:val="2"/>
          <w:sz w:val="44"/>
          <w:szCs w:val="44"/>
        </w:rPr>
        <w:lastRenderedPageBreak/>
        <w:t>八</w:t>
      </w:r>
      <w:r w:rsidR="00347228" w:rsidRPr="000D46C0">
        <w:rPr>
          <w:rFonts w:ascii="仿宋" w:eastAsia="仿宋" w:hAnsi="仿宋" w:hint="eastAsia"/>
          <w:b/>
          <w:color w:val="000000" w:themeColor="text1"/>
          <w:kern w:val="2"/>
          <w:sz w:val="44"/>
          <w:szCs w:val="44"/>
        </w:rPr>
        <w:t>、未来提升教学质量的工作思路</w:t>
      </w:r>
      <w:bookmarkEnd w:id="99"/>
      <w:bookmarkEnd w:id="100"/>
    </w:p>
    <w:p w14:paraId="0F361F7A" w14:textId="77777777" w:rsidR="00A54338" w:rsidRPr="00A54338" w:rsidRDefault="00A54338" w:rsidP="00A54338">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101" w:name="__RefHeading___Toc468096974"/>
      <w:bookmarkStart w:id="102" w:name="__RefHeading___Toc468096975"/>
      <w:bookmarkStart w:id="103" w:name="_Toc28545639"/>
      <w:bookmarkStart w:id="104" w:name="_Toc502598050"/>
      <w:bookmarkEnd w:id="101"/>
      <w:bookmarkEnd w:id="102"/>
      <w:r w:rsidRPr="00A54338">
        <w:rPr>
          <w:rFonts w:ascii="仿宋" w:eastAsia="仿宋" w:hAnsi="仿宋" w:cs="Arial" w:hint="eastAsia"/>
          <w:b/>
          <w:kern w:val="2"/>
          <w:sz w:val="28"/>
        </w:rPr>
        <w:t>（一）狠抓</w:t>
      </w:r>
      <w:r w:rsidRPr="00A54338">
        <w:rPr>
          <w:rFonts w:ascii="仿宋" w:eastAsia="仿宋" w:hAnsi="仿宋" w:cs="Arial"/>
          <w:b/>
          <w:kern w:val="2"/>
          <w:sz w:val="28"/>
        </w:rPr>
        <w:t>教学</w:t>
      </w:r>
      <w:r w:rsidRPr="00A54338">
        <w:rPr>
          <w:rFonts w:ascii="仿宋" w:eastAsia="仿宋" w:hAnsi="仿宋" w:cs="Arial" w:hint="eastAsia"/>
          <w:b/>
          <w:kern w:val="2"/>
          <w:sz w:val="28"/>
        </w:rPr>
        <w:t>常规管理</w:t>
      </w:r>
      <w:bookmarkEnd w:id="103"/>
    </w:p>
    <w:p w14:paraId="2A623DE6" w14:textId="77777777" w:rsidR="00A54338" w:rsidRPr="00A54338" w:rsidRDefault="00A54338" w:rsidP="00A54338">
      <w:pPr>
        <w:pStyle w:val="a7"/>
        <w:shd w:val="clear" w:color="auto" w:fill="FFFFFF"/>
        <w:spacing w:after="0" w:afterAutospacing="0" w:line="360" w:lineRule="auto"/>
        <w:ind w:firstLineChars="200" w:firstLine="480"/>
        <w:jc w:val="both"/>
        <w:rPr>
          <w:rFonts w:ascii="仿宋" w:eastAsia="仿宋" w:hAnsi="仿宋" w:cs="仿宋"/>
        </w:rPr>
      </w:pPr>
      <w:r w:rsidRPr="00A54338">
        <w:rPr>
          <w:rFonts w:ascii="仿宋" w:eastAsia="仿宋" w:hAnsi="仿宋" w:cs="仿宋" w:hint="eastAsia"/>
        </w:rPr>
        <w:t>进一步深化院系两级教学管理体制，完善教学管理制度，加强对系级教学管理的工作指导，推进系级教学管理规范化，进一步</w:t>
      </w:r>
      <w:proofErr w:type="gramStart"/>
      <w:r w:rsidRPr="00A54338">
        <w:rPr>
          <w:rFonts w:ascii="仿宋" w:eastAsia="仿宋" w:hAnsi="仿宋" w:cs="仿宋" w:hint="eastAsia"/>
        </w:rPr>
        <w:t>发挥系部与</w:t>
      </w:r>
      <w:proofErr w:type="gramEnd"/>
      <w:r w:rsidRPr="00A54338">
        <w:rPr>
          <w:rFonts w:ascii="仿宋" w:eastAsia="仿宋" w:hAnsi="仿宋" w:cs="仿宋" w:hint="eastAsia"/>
        </w:rPr>
        <w:t>教研室的作用。继续加强专业</w:t>
      </w:r>
      <w:r w:rsidRPr="00A54338">
        <w:rPr>
          <w:rFonts w:ascii="仿宋" w:eastAsia="仿宋" w:hAnsi="仿宋" w:cs="仿宋"/>
        </w:rPr>
        <w:t>建设的创新力度，正确引导</w:t>
      </w:r>
      <w:proofErr w:type="gramStart"/>
      <w:r w:rsidRPr="00A54338">
        <w:rPr>
          <w:rFonts w:ascii="仿宋" w:eastAsia="仿宋" w:hAnsi="仿宋" w:cs="仿宋"/>
        </w:rPr>
        <w:t>专业系部做好</w:t>
      </w:r>
      <w:proofErr w:type="gramEnd"/>
      <w:r w:rsidRPr="00A54338">
        <w:rPr>
          <w:rFonts w:ascii="仿宋" w:eastAsia="仿宋" w:hAnsi="仿宋" w:cs="仿宋"/>
        </w:rPr>
        <w:t>人才需求调研工作，认真修订专业</w:t>
      </w:r>
      <w:r w:rsidRPr="00A54338">
        <w:rPr>
          <w:rFonts w:ascii="仿宋" w:eastAsia="仿宋" w:hAnsi="仿宋" w:cs="仿宋" w:hint="eastAsia"/>
        </w:rPr>
        <w:t>人才培养方案。</w:t>
      </w:r>
    </w:p>
    <w:p w14:paraId="15ED6B56" w14:textId="77777777" w:rsidR="00A54338" w:rsidRPr="00A54338" w:rsidRDefault="00A54338" w:rsidP="00A54338">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105" w:name="_Toc28545640"/>
      <w:r w:rsidRPr="00A54338">
        <w:rPr>
          <w:rFonts w:ascii="仿宋" w:eastAsia="仿宋" w:hAnsi="仿宋" w:cs="Arial" w:hint="eastAsia"/>
          <w:b/>
          <w:kern w:val="2"/>
          <w:sz w:val="28"/>
        </w:rPr>
        <w:t>（二）继续加强</w:t>
      </w:r>
      <w:r w:rsidRPr="00A54338">
        <w:rPr>
          <w:rFonts w:ascii="仿宋" w:eastAsia="仿宋" w:hAnsi="仿宋" w:cs="Arial"/>
          <w:b/>
          <w:kern w:val="2"/>
          <w:sz w:val="28"/>
        </w:rPr>
        <w:t>师资队伍建设力度</w:t>
      </w:r>
      <w:bookmarkEnd w:id="105"/>
    </w:p>
    <w:p w14:paraId="503B805B" w14:textId="77777777" w:rsidR="00A54338" w:rsidRPr="00A54338" w:rsidRDefault="00A54338" w:rsidP="00A54338">
      <w:pPr>
        <w:pStyle w:val="a7"/>
        <w:shd w:val="clear" w:color="auto" w:fill="FFFFFF"/>
        <w:spacing w:after="0" w:afterAutospacing="0" w:line="360" w:lineRule="auto"/>
        <w:ind w:firstLineChars="200" w:firstLine="480"/>
        <w:jc w:val="both"/>
        <w:rPr>
          <w:rFonts w:ascii="仿宋" w:eastAsia="仿宋" w:hAnsi="仿宋" w:cs="仿宋"/>
        </w:rPr>
      </w:pPr>
      <w:r w:rsidRPr="00A54338">
        <w:rPr>
          <w:rFonts w:ascii="仿宋" w:eastAsia="仿宋" w:hAnsi="仿宋" w:cs="仿宋" w:hint="eastAsia"/>
        </w:rPr>
        <w:t>充分利用国培、浙江援建、省厅等各级各类教师培训计划，侧重组织教师参加考证培训，提高全院 “双师型”教师的比例；开展青年教师课堂教学技能竞赛，在教学方法与教学手段上力争有所创新；制定好师资培训计划，做到分类分层培训，提早准备教师教学能力大赛，争取成绩有突破，全面提升青年教师教学能力。</w:t>
      </w:r>
    </w:p>
    <w:p w14:paraId="15B81327" w14:textId="77777777" w:rsidR="00A54338" w:rsidRPr="00A54338" w:rsidRDefault="00A54338" w:rsidP="00A54338">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106" w:name="_Toc28545641"/>
      <w:r w:rsidRPr="00A54338">
        <w:rPr>
          <w:rFonts w:ascii="仿宋" w:eastAsia="仿宋" w:hAnsi="仿宋" w:cs="Arial" w:hint="eastAsia"/>
          <w:b/>
          <w:kern w:val="2"/>
          <w:sz w:val="28"/>
        </w:rPr>
        <w:t>（三）以技能大赛为抓手 全面提高教学质量</w:t>
      </w:r>
      <w:bookmarkEnd w:id="106"/>
    </w:p>
    <w:p w14:paraId="51C38ED1" w14:textId="77777777" w:rsidR="00A54338" w:rsidRPr="00A54338" w:rsidRDefault="00A54338" w:rsidP="00A54338">
      <w:pPr>
        <w:pStyle w:val="a7"/>
        <w:shd w:val="clear" w:color="auto" w:fill="FFFFFF"/>
        <w:spacing w:after="0" w:afterAutospacing="0" w:line="360" w:lineRule="auto"/>
        <w:ind w:firstLineChars="200" w:firstLine="480"/>
        <w:jc w:val="both"/>
        <w:rPr>
          <w:rFonts w:ascii="仿宋" w:eastAsia="仿宋" w:hAnsi="仿宋" w:cs="仿宋"/>
        </w:rPr>
      </w:pPr>
      <w:r w:rsidRPr="00A54338">
        <w:rPr>
          <w:rFonts w:ascii="仿宋" w:eastAsia="仿宋" w:hAnsi="仿宋" w:cs="仿宋" w:hint="eastAsia"/>
        </w:rPr>
        <w:t>建立大赛长效机制，理顺大赛工作程序，优化各赛</w:t>
      </w:r>
      <w:r w:rsidRPr="00A54338">
        <w:rPr>
          <w:rFonts w:ascii="仿宋" w:eastAsia="仿宋" w:hAnsi="仿宋" w:cs="仿宋"/>
        </w:rPr>
        <w:t>项</w:t>
      </w:r>
      <w:r w:rsidRPr="00A54338">
        <w:rPr>
          <w:rFonts w:ascii="仿宋" w:eastAsia="仿宋" w:hAnsi="仿宋" w:cs="仿宋" w:hint="eastAsia"/>
        </w:rPr>
        <w:t>培训方案，建立统一培训模式。加强学校之间的沟通，搭建教师交流的平台，让教师们尽可能多的了解教学的新信息、新技术、新方法,不断提升教师教学能力。</w:t>
      </w:r>
    </w:p>
    <w:p w14:paraId="564AC4FC" w14:textId="77777777" w:rsidR="00A54338" w:rsidRPr="00A54338" w:rsidRDefault="00A54338" w:rsidP="00A54338">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107" w:name="_Toc28545642"/>
      <w:r w:rsidRPr="00A54338">
        <w:rPr>
          <w:rFonts w:ascii="仿宋" w:eastAsia="仿宋" w:hAnsi="仿宋" w:cs="Arial" w:hint="eastAsia"/>
          <w:b/>
          <w:kern w:val="2"/>
          <w:sz w:val="28"/>
        </w:rPr>
        <w:t>（四）完善创新教育</w:t>
      </w:r>
      <w:r w:rsidRPr="00A54338">
        <w:rPr>
          <w:rFonts w:ascii="仿宋" w:eastAsia="仿宋" w:hAnsi="仿宋" w:cs="Arial"/>
          <w:b/>
          <w:kern w:val="2"/>
          <w:sz w:val="28"/>
        </w:rPr>
        <w:t>、</w:t>
      </w:r>
      <w:r w:rsidRPr="00A54338">
        <w:rPr>
          <w:rFonts w:ascii="仿宋" w:eastAsia="仿宋" w:hAnsi="仿宋" w:cs="Arial" w:hint="eastAsia"/>
          <w:b/>
          <w:kern w:val="2"/>
          <w:sz w:val="28"/>
        </w:rPr>
        <w:t>教科研制度</w:t>
      </w:r>
      <w:r w:rsidRPr="00A54338">
        <w:rPr>
          <w:rFonts w:ascii="仿宋" w:eastAsia="仿宋" w:hAnsi="仿宋" w:cs="Arial"/>
          <w:b/>
          <w:kern w:val="2"/>
          <w:sz w:val="28"/>
        </w:rPr>
        <w:t>体系建设</w:t>
      </w:r>
      <w:bookmarkEnd w:id="107"/>
    </w:p>
    <w:p w14:paraId="0D73E851" w14:textId="77777777" w:rsidR="00A54338" w:rsidRPr="00A54338" w:rsidRDefault="00A54338" w:rsidP="00A54338">
      <w:pPr>
        <w:pStyle w:val="a7"/>
        <w:shd w:val="clear" w:color="auto" w:fill="FFFFFF"/>
        <w:spacing w:after="0" w:afterAutospacing="0" w:line="360" w:lineRule="auto"/>
        <w:ind w:firstLineChars="200" w:firstLine="480"/>
        <w:jc w:val="both"/>
        <w:rPr>
          <w:rFonts w:ascii="仿宋" w:eastAsia="仿宋" w:hAnsi="仿宋" w:cs="仿宋"/>
        </w:rPr>
      </w:pPr>
      <w:r w:rsidRPr="00A54338">
        <w:rPr>
          <w:rFonts w:ascii="仿宋" w:eastAsia="仿宋" w:hAnsi="仿宋" w:cs="仿宋" w:hint="eastAsia"/>
        </w:rPr>
        <w:t>积极探索和完善学院“专创融合”课程体系建设及强化</w:t>
      </w:r>
      <w:r w:rsidRPr="00A54338">
        <w:rPr>
          <w:rFonts w:ascii="仿宋" w:eastAsia="仿宋" w:hAnsi="仿宋" w:cs="仿宋"/>
        </w:rPr>
        <w:t>创业指导教师培养</w:t>
      </w:r>
      <w:r w:rsidRPr="00A54338">
        <w:rPr>
          <w:rFonts w:ascii="仿宋" w:eastAsia="仿宋" w:hAnsi="仿宋" w:cs="仿宋" w:hint="eastAsia"/>
        </w:rPr>
        <w:t>，保障学院创新创业工作顺利开展。加强教师</w:t>
      </w:r>
      <w:r w:rsidRPr="00A54338">
        <w:rPr>
          <w:rFonts w:ascii="仿宋" w:eastAsia="仿宋" w:hAnsi="仿宋" w:cs="仿宋"/>
        </w:rPr>
        <w:t>科研服务工作</w:t>
      </w:r>
      <w:r w:rsidRPr="00A54338">
        <w:rPr>
          <w:rFonts w:ascii="仿宋" w:eastAsia="仿宋" w:hAnsi="仿宋" w:cs="仿宋" w:hint="eastAsia"/>
        </w:rPr>
        <w:t>和</w:t>
      </w:r>
      <w:r w:rsidRPr="00A54338">
        <w:rPr>
          <w:rFonts w:ascii="仿宋" w:eastAsia="仿宋" w:hAnsi="仿宋" w:cs="仿宋"/>
        </w:rPr>
        <w:t>平台搭建，制定教师科研工作量</w:t>
      </w:r>
      <w:r w:rsidRPr="00A54338">
        <w:rPr>
          <w:rFonts w:ascii="仿宋" w:eastAsia="仿宋" w:hAnsi="仿宋" w:cs="仿宋" w:hint="eastAsia"/>
        </w:rPr>
        <w:t>考核</w:t>
      </w:r>
      <w:r w:rsidRPr="00A54338">
        <w:rPr>
          <w:rFonts w:ascii="仿宋" w:eastAsia="仿宋" w:hAnsi="仿宋" w:cs="仿宋"/>
        </w:rPr>
        <w:t>制度</w:t>
      </w:r>
      <w:r w:rsidRPr="00A54338">
        <w:rPr>
          <w:rFonts w:ascii="仿宋" w:eastAsia="仿宋" w:hAnsi="仿宋" w:cs="仿宋" w:hint="eastAsia"/>
        </w:rPr>
        <w:t>。</w:t>
      </w:r>
    </w:p>
    <w:p w14:paraId="32A42D10" w14:textId="77777777" w:rsidR="00465AE3" w:rsidRDefault="00465AE3">
      <w:pPr>
        <w:rPr>
          <w:rFonts w:ascii="黑体" w:eastAsia="黑体" w:hAnsi="黑体" w:cs="黑体"/>
          <w:sz w:val="32"/>
          <w:szCs w:val="32"/>
        </w:rPr>
      </w:pPr>
      <w:r>
        <w:rPr>
          <w:rFonts w:ascii="黑体" w:eastAsia="黑体" w:hAnsi="黑体" w:cs="黑体"/>
          <w:sz w:val="32"/>
          <w:szCs w:val="32"/>
        </w:rPr>
        <w:br w:type="page"/>
      </w:r>
    </w:p>
    <w:p w14:paraId="7C6A54A9" w14:textId="77777777" w:rsidR="00171152" w:rsidRPr="000D46C0" w:rsidRDefault="00171152" w:rsidP="00171152">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108" w:name="_Toc28545643"/>
      <w:r w:rsidRPr="000D46C0">
        <w:rPr>
          <w:rFonts w:ascii="仿宋" w:eastAsia="仿宋" w:hAnsi="仿宋" w:hint="eastAsia"/>
          <w:b/>
          <w:color w:val="000000" w:themeColor="text1"/>
          <w:kern w:val="2"/>
          <w:sz w:val="44"/>
          <w:szCs w:val="44"/>
        </w:rPr>
        <w:lastRenderedPageBreak/>
        <w:t>九、典型案例</w:t>
      </w:r>
      <w:bookmarkEnd w:id="108"/>
    </w:p>
    <w:p w14:paraId="163EC7B7" w14:textId="77777777" w:rsidR="00171152" w:rsidRDefault="00171152" w:rsidP="00171152">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109" w:name="_Toc28545644"/>
      <w:r w:rsidRPr="000D46C0">
        <w:rPr>
          <w:rFonts w:ascii="仿宋" w:eastAsia="仿宋" w:hAnsi="仿宋" w:cs="Arial" w:hint="eastAsia"/>
          <w:b/>
          <w:kern w:val="2"/>
          <w:sz w:val="28"/>
        </w:rPr>
        <w:t>案例</w:t>
      </w:r>
      <w:proofErr w:type="gramStart"/>
      <w:r>
        <w:rPr>
          <w:rFonts w:ascii="仿宋" w:eastAsia="仿宋" w:hAnsi="仿宋" w:cs="Arial" w:hint="eastAsia"/>
          <w:b/>
          <w:kern w:val="2"/>
          <w:sz w:val="28"/>
        </w:rPr>
        <w:t>一</w:t>
      </w:r>
      <w:proofErr w:type="gramEnd"/>
      <w:r w:rsidRPr="000D46C0">
        <w:rPr>
          <w:rFonts w:ascii="仿宋" w:eastAsia="仿宋" w:hAnsi="仿宋" w:cs="Arial" w:hint="eastAsia"/>
          <w:b/>
          <w:kern w:val="2"/>
          <w:sz w:val="28"/>
        </w:rPr>
        <w:t>：</w:t>
      </w:r>
      <w:bookmarkEnd w:id="109"/>
    </w:p>
    <w:p w14:paraId="018075C0" w14:textId="77777777" w:rsidR="00171152" w:rsidRDefault="00171152" w:rsidP="00171152">
      <w:pPr>
        <w:pStyle w:val="2"/>
        <w:jc w:val="center"/>
        <w:rPr>
          <w:rFonts w:ascii="仿宋" w:eastAsia="仿宋" w:hAnsi="仿宋" w:cs="仿宋"/>
        </w:rPr>
      </w:pPr>
      <w:bookmarkStart w:id="110" w:name="_Toc20313018"/>
      <w:r w:rsidRPr="00815C5A">
        <w:rPr>
          <w:rFonts w:ascii="仿宋_GB2312" w:eastAsia="仿宋_GB2312" w:hAnsi="宋体" w:cs="仿宋" w:hint="eastAsia"/>
        </w:rPr>
        <w:t xml:space="preserve"> </w:t>
      </w:r>
      <w:bookmarkStart w:id="111" w:name="_Toc28545645"/>
      <w:r w:rsidRPr="00815C5A">
        <w:rPr>
          <w:rFonts w:ascii="仿宋" w:eastAsia="仿宋" w:hAnsi="仿宋" w:cs="仿宋" w:hint="eastAsia"/>
        </w:rPr>
        <w:t>“双向育人、双导师育人”提高教育教学实训效果</w:t>
      </w:r>
      <w:bookmarkEnd w:id="110"/>
      <w:bookmarkEnd w:id="111"/>
    </w:p>
    <w:p w14:paraId="3831F80E" w14:textId="77777777" w:rsidR="00171152" w:rsidRPr="00047052" w:rsidRDefault="00171152" w:rsidP="00171152">
      <w:pPr>
        <w:spacing w:line="360" w:lineRule="auto"/>
        <w:ind w:firstLineChars="200" w:firstLine="562"/>
        <w:jc w:val="right"/>
        <w:rPr>
          <w:rFonts w:ascii="仿宋" w:eastAsia="仿宋" w:hAnsi="仿宋" w:cs="仿宋"/>
          <w:b/>
          <w:bCs/>
          <w:sz w:val="28"/>
          <w:szCs w:val="28"/>
        </w:rPr>
      </w:pPr>
      <w:r>
        <w:rPr>
          <w:rFonts w:ascii="仿宋" w:eastAsia="仿宋" w:hAnsi="仿宋" w:cs="仿宋"/>
          <w:b/>
          <w:bCs/>
          <w:sz w:val="28"/>
          <w:szCs w:val="28"/>
        </w:rPr>
        <w:t>-</w:t>
      </w:r>
      <w:r>
        <w:rPr>
          <w:rFonts w:ascii="仿宋" w:eastAsia="仿宋" w:hAnsi="仿宋" w:cs="仿宋" w:hint="eastAsia"/>
          <w:b/>
          <w:bCs/>
          <w:sz w:val="28"/>
          <w:szCs w:val="28"/>
        </w:rPr>
        <w:t>-</w:t>
      </w:r>
      <w:r>
        <w:rPr>
          <w:rFonts w:ascii="仿宋" w:eastAsia="仿宋" w:hAnsi="仿宋" w:cs="仿宋"/>
          <w:b/>
          <w:bCs/>
          <w:sz w:val="28"/>
          <w:szCs w:val="28"/>
        </w:rPr>
        <w:t>-</w:t>
      </w:r>
      <w:r w:rsidRPr="00047052">
        <w:rPr>
          <w:rFonts w:ascii="仿宋" w:eastAsia="仿宋" w:hAnsi="仿宋" w:cs="仿宋" w:hint="eastAsia"/>
          <w:b/>
          <w:bCs/>
          <w:sz w:val="28"/>
          <w:szCs w:val="28"/>
        </w:rPr>
        <w:t>青海柴达木职业技术学院护理专业现代学徒制试点项目实施典型案例</w:t>
      </w:r>
    </w:p>
    <w:p w14:paraId="7005F87E" w14:textId="77777777" w:rsidR="00171152" w:rsidRPr="00815C5A" w:rsidRDefault="00171152" w:rsidP="00171152">
      <w:pPr>
        <w:spacing w:line="360" w:lineRule="auto"/>
        <w:ind w:firstLineChars="200" w:firstLine="562"/>
        <w:rPr>
          <w:rFonts w:ascii="仿宋" w:eastAsia="仿宋" w:hAnsi="仿宋" w:cs="仿宋"/>
          <w:b/>
          <w:bCs/>
          <w:sz w:val="28"/>
          <w:szCs w:val="28"/>
        </w:rPr>
      </w:pPr>
      <w:r>
        <w:rPr>
          <w:rFonts w:ascii="仿宋" w:eastAsia="仿宋" w:hAnsi="仿宋" w:cs="仿宋" w:hint="eastAsia"/>
          <w:b/>
          <w:bCs/>
          <w:sz w:val="28"/>
          <w:szCs w:val="28"/>
        </w:rPr>
        <w:t>一、</w:t>
      </w:r>
      <w:r w:rsidRPr="00815C5A">
        <w:rPr>
          <w:rFonts w:ascii="仿宋" w:eastAsia="仿宋" w:hAnsi="仿宋" w:cs="仿宋" w:hint="eastAsia"/>
          <w:b/>
          <w:bCs/>
          <w:sz w:val="28"/>
          <w:szCs w:val="28"/>
        </w:rPr>
        <w:t>护理专业现代学徒制试点项目实施背景</w:t>
      </w:r>
    </w:p>
    <w:p w14:paraId="301AE30D"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近年来,各级医院规模不断扩大,对大专及以上护理专业技术人才的需求逐年递增。根据青海省卫生厅组织的对青海省人才需求的调研预测，目前我省能够达到每千人有注册护士1.6人至1.7人，到2015年对护理专业的需求量达到2500人。根据《海西州医疗卫生服务体系规划（2016-2020年）》要求，到2020年我州需要注册护士人数达到1150人，每千人注册数达到2.12。</w:t>
      </w:r>
    </w:p>
    <w:p w14:paraId="12852525"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另外,尽管近年来社区卫生服务机构的相关服务得到加强 ,但临终关怀、老年护理、社区护理等医疗服务不能适应我国老年人</w:t>
      </w:r>
      <w:proofErr w:type="gramStart"/>
      <w:r w:rsidRPr="00461D8A">
        <w:rPr>
          <w:rFonts w:ascii="仿宋" w:eastAsia="仿宋" w:hAnsi="仿宋" w:cs="仿宋" w:hint="eastAsia"/>
        </w:rPr>
        <w:t>口快速</w:t>
      </w:r>
      <w:proofErr w:type="gramEnd"/>
      <w:r w:rsidRPr="00461D8A">
        <w:rPr>
          <w:rFonts w:ascii="仿宋" w:eastAsia="仿宋" w:hAnsi="仿宋" w:cs="仿宋" w:hint="eastAsia"/>
        </w:rPr>
        <w:t>增长的需求 。在政府的大力扶持下,社区卫生服务中心及卫生院床位不断增加,对社区护理、老年护理的专业人才需求量也在不断地加大,加上我省处于青藏高原地区，是高原性疾病的多发区，因此护理行业就业形势前景良好。</w:t>
      </w:r>
    </w:p>
    <w:p w14:paraId="18EEB17E" w14:textId="77777777" w:rsidR="00171152" w:rsidRPr="00A42452" w:rsidRDefault="00171152" w:rsidP="00171152">
      <w:pPr>
        <w:spacing w:afterLines="50" w:after="120" w:line="360" w:lineRule="auto"/>
        <w:ind w:firstLineChars="200" w:firstLine="562"/>
        <w:rPr>
          <w:rFonts w:ascii="仿宋_GB2312" w:eastAsia="仿宋_GB2312" w:hAnsi="宋体" w:cs="仿宋"/>
          <w:b/>
          <w:bCs/>
          <w:sz w:val="28"/>
          <w:szCs w:val="28"/>
        </w:rPr>
      </w:pPr>
      <w:r>
        <w:rPr>
          <w:rFonts w:ascii="仿宋_GB2312" w:eastAsia="仿宋_GB2312" w:hAnsi="宋体" w:cs="仿宋" w:hint="eastAsia"/>
          <w:b/>
          <w:bCs/>
          <w:sz w:val="28"/>
          <w:szCs w:val="28"/>
        </w:rPr>
        <w:t>二、</w:t>
      </w:r>
      <w:r w:rsidRPr="00A42452">
        <w:rPr>
          <w:rFonts w:ascii="仿宋_GB2312" w:eastAsia="仿宋_GB2312" w:hAnsi="宋体" w:cs="仿宋" w:hint="eastAsia"/>
          <w:b/>
          <w:bCs/>
          <w:sz w:val="28"/>
          <w:szCs w:val="28"/>
        </w:rPr>
        <w:t>护理专业现代学徒制试点项目研究创新点</w:t>
      </w:r>
    </w:p>
    <w:p w14:paraId="181BF954" w14:textId="77777777" w:rsidR="00171152" w:rsidRPr="00DA1BCF" w:rsidRDefault="00171152" w:rsidP="00171152">
      <w:pPr>
        <w:spacing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（一）创新人才培养模式</w:t>
      </w:r>
    </w:p>
    <w:p w14:paraId="0438DB18" w14:textId="77777777" w:rsidR="00171152" w:rsidRDefault="00171152" w:rsidP="00171152">
      <w:pPr>
        <w:spacing w:before="100" w:beforeAutospacing="1" w:afterLines="50" w:after="120" w:line="360" w:lineRule="auto"/>
        <w:ind w:firstLineChars="200" w:firstLine="480"/>
        <w:jc w:val="both"/>
        <w:rPr>
          <w:rFonts w:ascii="仿宋" w:eastAsia="仿宋" w:hAnsi="仿宋" w:cs="仿宋"/>
        </w:rPr>
      </w:pPr>
      <w:r w:rsidRPr="00461D8A">
        <w:rPr>
          <w:rFonts w:ascii="仿宋" w:eastAsia="仿宋" w:hAnsi="仿宋" w:cs="仿宋" w:hint="eastAsia"/>
        </w:rPr>
        <w:t>学校与医院共同完成人才的培养，共同承担人才培养的教学任务，校企双方定期研究专业教学与人才培养的问题，定期召开专家交流会、项目推进会，交流经验，解决问题，促进了学校与医院的深度合作。通过学校和合作医院多次沟通、调研、洽谈、对接及深度交流，依据社会及行业需求，将护士职业准入、医院岗位设置要求、修订传统的人才培养模式，突出现代学徒制试点</w:t>
      </w:r>
      <w:proofErr w:type="gramStart"/>
      <w:r w:rsidRPr="00461D8A">
        <w:rPr>
          <w:rFonts w:ascii="仿宋" w:eastAsia="仿宋" w:hAnsi="仿宋" w:cs="仿宋" w:hint="eastAsia"/>
        </w:rPr>
        <w:t>班培养</w:t>
      </w:r>
      <w:proofErr w:type="gramEnd"/>
      <w:r w:rsidRPr="00461D8A">
        <w:rPr>
          <w:rFonts w:ascii="仿宋" w:eastAsia="仿宋" w:hAnsi="仿宋" w:cs="仿宋" w:hint="eastAsia"/>
        </w:rPr>
        <w:t>效果，凝练了“</w:t>
      </w:r>
      <w:proofErr w:type="gramStart"/>
      <w:r w:rsidRPr="00461D8A">
        <w:rPr>
          <w:rFonts w:ascii="仿宋" w:eastAsia="仿宋" w:hAnsi="仿宋" w:cs="仿宋" w:hint="eastAsia"/>
        </w:rPr>
        <w:t>一</w:t>
      </w:r>
      <w:proofErr w:type="gramEnd"/>
      <w:r w:rsidRPr="00461D8A">
        <w:rPr>
          <w:rFonts w:ascii="仿宋" w:eastAsia="仿宋" w:hAnsi="仿宋" w:cs="仿宋" w:hint="eastAsia"/>
        </w:rPr>
        <w:t>中心、两融合，三递进”一体化的人才培养模式，“一中</w:t>
      </w:r>
      <w:r w:rsidRPr="00461D8A">
        <w:rPr>
          <w:rFonts w:ascii="仿宋" w:eastAsia="仿宋" w:hAnsi="仿宋" w:cs="仿宋" w:hint="eastAsia"/>
        </w:rPr>
        <w:lastRenderedPageBreak/>
        <w:t>心”即以培养本地实用型人才为中心；“两融合”即学院与合作医院优势师资、设施、场地融合，师傅（双教师）与学徒（学生）教学模式相融合；“三递进”即课程安排逐年递进，实训要求逐层递进，岗位规范逐项递进。</w:t>
      </w:r>
    </w:p>
    <w:p w14:paraId="1439D773" w14:textId="77777777" w:rsidR="00171152" w:rsidRDefault="00171152" w:rsidP="00171152">
      <w:pPr>
        <w:spacing w:after="100" w:afterAutospacing="1" w:line="360" w:lineRule="auto"/>
        <w:jc w:val="center"/>
        <w:rPr>
          <w:rFonts w:ascii="仿宋" w:eastAsia="仿宋" w:hAnsi="仿宋" w:cs="仿宋"/>
        </w:rPr>
      </w:pPr>
      <w:r w:rsidRPr="00461D8A">
        <w:rPr>
          <w:rFonts w:ascii="仿宋" w:eastAsia="仿宋" w:hAnsi="仿宋" w:cs="仿宋" w:hint="eastAsia"/>
          <w:noProof/>
        </w:rPr>
        <w:drawing>
          <wp:inline distT="0" distB="0" distL="0" distR="0" wp14:anchorId="3D9E5DCE" wp14:editId="7F816C8B">
            <wp:extent cx="4567755" cy="4295955"/>
            <wp:effectExtent l="0" t="0" r="4445" b="0"/>
            <wp:docPr id="411" name="图片 411" descr="最终生成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最终生成图"/>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22757" cy="4347685"/>
                    </a:xfrm>
                    <a:prstGeom prst="rect">
                      <a:avLst/>
                    </a:prstGeom>
                    <a:noFill/>
                    <a:ln>
                      <a:noFill/>
                    </a:ln>
                  </pic:spPr>
                </pic:pic>
              </a:graphicData>
            </a:graphic>
          </wp:inline>
        </w:drawing>
      </w:r>
    </w:p>
    <w:p w14:paraId="0A0B254E" w14:textId="77777777" w:rsidR="00171152" w:rsidRDefault="00171152" w:rsidP="00171152">
      <w:pPr>
        <w:spacing w:line="360" w:lineRule="auto"/>
        <w:jc w:val="center"/>
        <w:rPr>
          <w:rFonts w:ascii="仿宋" w:eastAsia="仿宋" w:hAnsi="仿宋" w:cs="仿宋"/>
        </w:rPr>
      </w:pPr>
      <w:r w:rsidRPr="00815C5A">
        <w:rPr>
          <w:rFonts w:ascii="仿宋" w:eastAsia="仿宋" w:hAnsi="仿宋" w:cstheme="majorBidi" w:hint="eastAsia"/>
          <w:kern w:val="2"/>
        </w:rPr>
        <w:t>图</w:t>
      </w:r>
      <w:r>
        <w:rPr>
          <w:rFonts w:ascii="仿宋" w:eastAsia="仿宋" w:hAnsi="仿宋" w:cstheme="majorBidi" w:hint="eastAsia"/>
          <w:kern w:val="2"/>
        </w:rPr>
        <w:t>1</w:t>
      </w:r>
      <w:r>
        <w:rPr>
          <w:rFonts w:ascii="仿宋" w:eastAsia="仿宋" w:hAnsi="仿宋" w:cstheme="majorBidi"/>
          <w:kern w:val="2"/>
        </w:rPr>
        <w:t>1</w:t>
      </w:r>
      <w:r>
        <w:rPr>
          <w:rFonts w:ascii="仿宋" w:eastAsia="仿宋" w:hAnsi="仿宋" w:cstheme="majorBidi" w:hint="eastAsia"/>
          <w:kern w:val="2"/>
        </w:rPr>
        <w:t>：人才培养模式图</w:t>
      </w:r>
    </w:p>
    <w:p w14:paraId="68A2E299" w14:textId="77777777" w:rsidR="00171152" w:rsidRPr="00DA1BCF" w:rsidRDefault="00171152" w:rsidP="00171152">
      <w:pPr>
        <w:spacing w:before="100" w:beforeAutospacing="1"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（二）创新校院交替教育教学模式和教育教学体系</w:t>
      </w:r>
    </w:p>
    <w:p w14:paraId="4BDBE970"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依据人才培养方案，制订理论学习教学计划和医院实践教学计划，制订学习与实践考核体系，根据教学计划拟定理论教学大纲和实践教学大纲，以学生为主体，明确老师和师傅的教学、带教任务，对实践学习过程按课时分配学习任务，师傅监管，过程考核与结果考核相结合，理论考核与实操考核相结合，学习过程严谨、系统，学习环境即工作环境，专业学习效果明显，职业素养和职业岗位从业感增强。专业学习及职业素养的训练相结合，采取理论与实践交替进行，学校教育与医院训练相融合，学校老师与医院师傅相配合，校院共同</w:t>
      </w:r>
      <w:r w:rsidRPr="00461D8A">
        <w:rPr>
          <w:rFonts w:ascii="仿宋" w:eastAsia="仿宋" w:hAnsi="仿宋" w:cs="仿宋" w:hint="eastAsia"/>
        </w:rPr>
        <w:lastRenderedPageBreak/>
        <w:t>带教、共同考核的形式，实施教学过程，形成系统的“理论+实践”的校院交替教育教学模式。</w:t>
      </w:r>
    </w:p>
    <w:p w14:paraId="4E975011"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实现教育训练与岗位技能有效嫁接，专业学习及职业素养的训练相结合，采取理论与实践交替进行，学校教育与医院训练相融合，学校老师与医院师傅相配合，校院共同带教、共同考核的形式，实施教学过程。按照“双向育人”、“双导师育人”教育教学要求，在多次与合作医院护理部及临床科室沟通交流的基础上，根据医院用人的职业要求和岗位要求，将通用教学标准中相关课程进行合理增减、调整。突出“早临床、多临床”育人模式，分阶段推进。与合作医院就第二学年核心课程授课达成协议，聘请合作医院中级及以上专业职称23名专家教师对专业核心课程中关键章节内容的讲授和</w:t>
      </w:r>
      <w:proofErr w:type="gramStart"/>
      <w:r w:rsidRPr="00461D8A">
        <w:rPr>
          <w:rFonts w:ascii="仿宋" w:eastAsia="仿宋" w:hAnsi="仿宋" w:cs="仿宋" w:hint="eastAsia"/>
        </w:rPr>
        <w:t>实训由医院</w:t>
      </w:r>
      <w:proofErr w:type="gramEnd"/>
      <w:r w:rsidRPr="00461D8A">
        <w:rPr>
          <w:rFonts w:ascii="仿宋" w:eastAsia="仿宋" w:hAnsi="仿宋" w:cs="仿宋" w:hint="eastAsia"/>
        </w:rPr>
        <w:t>兼职教师（师傅）承担，最大限度的弥补以往教学</w:t>
      </w:r>
      <w:proofErr w:type="gramStart"/>
      <w:r w:rsidRPr="00461D8A">
        <w:rPr>
          <w:rFonts w:ascii="仿宋" w:eastAsia="仿宋" w:hAnsi="仿宋" w:cs="仿宋" w:hint="eastAsia"/>
        </w:rPr>
        <w:t>实训与临床</w:t>
      </w:r>
      <w:proofErr w:type="gramEnd"/>
      <w:r w:rsidRPr="00461D8A">
        <w:rPr>
          <w:rFonts w:ascii="仿宋" w:eastAsia="仿宋" w:hAnsi="仿宋" w:cs="仿宋" w:hint="eastAsia"/>
        </w:rPr>
        <w:t>实际脱节的不足。学生在校学习第二学期安排一周的临床见习，目的是了解医院的工作环境和工作性质，强化职业认同感；第三学期安排两周的临床见习，目的是了解常见基础护理，强化常规操作规范；第四学期安排三周的临床见习，目的是了解专科护理特点，强化专项操作流程及规范。</w:t>
      </w:r>
    </w:p>
    <w:p w14:paraId="1DE788F9" w14:textId="77777777" w:rsidR="00171152" w:rsidRPr="00A42452" w:rsidRDefault="00171152" w:rsidP="00171152">
      <w:pPr>
        <w:jc w:val="center"/>
        <w:rPr>
          <w:rFonts w:ascii="仿宋_GB2312" w:eastAsia="仿宋_GB2312" w:hAnsi="宋体" w:cs="仿宋"/>
          <w:sz w:val="28"/>
          <w:szCs w:val="28"/>
        </w:rPr>
      </w:pPr>
      <w:r w:rsidRPr="00A42452">
        <w:rPr>
          <w:rFonts w:ascii="仿宋_GB2312" w:eastAsia="仿宋_GB2312" w:hAnsi="宋体" w:cs="仿宋" w:hint="eastAsia"/>
          <w:noProof/>
          <w:sz w:val="28"/>
          <w:szCs w:val="28"/>
        </w:rPr>
        <w:drawing>
          <wp:inline distT="0" distB="0" distL="0" distR="0" wp14:anchorId="232E16FF" wp14:editId="3A34E9E9">
            <wp:extent cx="2516431" cy="2027887"/>
            <wp:effectExtent l="0" t="0" r="0" b="0"/>
            <wp:docPr id="410" name="图片 410" descr="789135404317D917B772B8EB6165DE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789135404317D917B772B8EB6165DEE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72141" cy="2072782"/>
                    </a:xfrm>
                    <a:prstGeom prst="rect">
                      <a:avLst/>
                    </a:prstGeom>
                    <a:noFill/>
                    <a:ln>
                      <a:noFill/>
                    </a:ln>
                  </pic:spPr>
                </pic:pic>
              </a:graphicData>
            </a:graphic>
          </wp:inline>
        </w:drawing>
      </w:r>
      <w:r w:rsidRPr="00A42452">
        <w:rPr>
          <w:rFonts w:ascii="仿宋_GB2312" w:eastAsia="仿宋_GB2312" w:hAnsi="宋体" w:cs="仿宋" w:hint="eastAsia"/>
          <w:noProof/>
          <w:sz w:val="28"/>
          <w:szCs w:val="28"/>
        </w:rPr>
        <w:drawing>
          <wp:inline distT="0" distB="0" distL="0" distR="0" wp14:anchorId="1AFE6F1B" wp14:editId="2DF92205">
            <wp:extent cx="2402132" cy="2011322"/>
            <wp:effectExtent l="0" t="0" r="0" b="8255"/>
            <wp:docPr id="409" name="图片 409" descr="7YOGJ}(1HTKV}BBITP)3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7YOGJ}(1HTKV}BBITP)3BIL"/>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49642" cy="2051103"/>
                    </a:xfrm>
                    <a:prstGeom prst="rect">
                      <a:avLst/>
                    </a:prstGeom>
                    <a:noFill/>
                    <a:ln>
                      <a:noFill/>
                    </a:ln>
                  </pic:spPr>
                </pic:pic>
              </a:graphicData>
            </a:graphic>
          </wp:inline>
        </w:drawing>
      </w:r>
    </w:p>
    <w:p w14:paraId="567E8868" w14:textId="77777777" w:rsidR="00171152" w:rsidRPr="00815C5A" w:rsidRDefault="00171152" w:rsidP="00171152">
      <w:pPr>
        <w:pStyle w:val="a3"/>
        <w:widowControl w:val="0"/>
        <w:spacing w:beforeLines="50" w:before="120" w:afterLines="50" w:after="120" w:line="360" w:lineRule="auto"/>
        <w:jc w:val="center"/>
        <w:rPr>
          <w:rFonts w:ascii="仿宋" w:eastAsia="仿宋" w:hAnsi="仿宋" w:cstheme="majorBidi"/>
          <w:kern w:val="2"/>
          <w:sz w:val="24"/>
        </w:rPr>
      </w:pPr>
      <w:r w:rsidRPr="00815C5A">
        <w:rPr>
          <w:rFonts w:ascii="仿宋" w:eastAsia="仿宋" w:hAnsi="仿宋" w:cstheme="majorBidi" w:hint="eastAsia"/>
          <w:kern w:val="2"/>
          <w:sz w:val="24"/>
        </w:rPr>
        <w:t>图</w:t>
      </w:r>
      <w:r>
        <w:rPr>
          <w:rFonts w:ascii="仿宋" w:eastAsia="仿宋" w:hAnsi="仿宋" w:cstheme="majorBidi" w:hint="eastAsia"/>
          <w:kern w:val="2"/>
          <w:sz w:val="24"/>
        </w:rPr>
        <w:t>1</w:t>
      </w:r>
      <w:r>
        <w:rPr>
          <w:rFonts w:ascii="仿宋" w:eastAsia="仿宋" w:hAnsi="仿宋" w:cstheme="majorBidi"/>
          <w:kern w:val="2"/>
          <w:sz w:val="24"/>
        </w:rPr>
        <w:t>2</w:t>
      </w:r>
      <w:r w:rsidRPr="00815C5A">
        <w:rPr>
          <w:rFonts w:ascii="仿宋" w:eastAsia="仿宋" w:hAnsi="仿宋" w:cstheme="majorBidi" w:hint="eastAsia"/>
          <w:kern w:val="2"/>
          <w:sz w:val="24"/>
        </w:rPr>
        <w:t xml:space="preserve">  2018年9月海西州人民医院、格尔木市人民医院临床实践环节学习</w:t>
      </w:r>
    </w:p>
    <w:p w14:paraId="4F43D05A" w14:textId="77777777" w:rsidR="00171152" w:rsidRPr="00DA1BCF" w:rsidRDefault="00171152" w:rsidP="00171152">
      <w:pPr>
        <w:spacing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（三）创新“双导师”育人计划</w:t>
      </w:r>
    </w:p>
    <w:p w14:paraId="779CECFA"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采用校院师资共享、交叉流动的双导师制，学校专业教师直接调配至医院一线岗位学习、带教，与临床接轨，在教学中偏重于理论讲授、实验室教学和临床见习引导；合作医院工作五年以上具备中级以上职称的护士（具有扎实的理论知识和一定的临床经验）作为现代学徒制试点班学生的带教老师。学校实</w:t>
      </w:r>
      <w:r w:rsidRPr="00461D8A">
        <w:rPr>
          <w:rFonts w:ascii="仿宋" w:eastAsia="仿宋" w:hAnsi="仿宋" w:cs="仿宋" w:hint="eastAsia"/>
        </w:rPr>
        <w:lastRenderedPageBreak/>
        <w:t>施专业知识与专业技能培训，学生通过训练、考核、选拔、见习、实习、上岗、校院间定期流动的方式完成学习。</w:t>
      </w:r>
    </w:p>
    <w:p w14:paraId="5A3C1C51" w14:textId="77777777" w:rsidR="00171152" w:rsidRDefault="00171152" w:rsidP="00171152">
      <w:pPr>
        <w:spacing w:line="360" w:lineRule="auto"/>
        <w:ind w:firstLineChars="200" w:firstLine="560"/>
        <w:jc w:val="center"/>
        <w:rPr>
          <w:rFonts w:ascii="仿宋" w:eastAsia="仿宋" w:hAnsi="仿宋" w:cstheme="majorBidi"/>
          <w:kern w:val="2"/>
        </w:rPr>
      </w:pPr>
      <w:r w:rsidRPr="00A42452">
        <w:rPr>
          <w:rFonts w:ascii="仿宋_GB2312" w:eastAsia="仿宋_GB2312" w:hAnsi="宋体" w:cs="仿宋" w:hint="eastAsia"/>
          <w:noProof/>
          <w:sz w:val="28"/>
          <w:szCs w:val="28"/>
        </w:rPr>
        <w:drawing>
          <wp:inline distT="0" distB="0" distL="0" distR="0" wp14:anchorId="499AF108" wp14:editId="581DAA3A">
            <wp:extent cx="3709358" cy="2443915"/>
            <wp:effectExtent l="0" t="0" r="5715" b="0"/>
            <wp:docPr id="408" name="图片 408" descr="D4FA271506C08D13AE78B136E1277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D4FA271506C08D13AE78B136E127778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57351" cy="2541420"/>
                    </a:xfrm>
                    <a:prstGeom prst="rect">
                      <a:avLst/>
                    </a:prstGeom>
                    <a:noFill/>
                    <a:ln>
                      <a:noFill/>
                    </a:ln>
                    <a:effectLst/>
                  </pic:spPr>
                </pic:pic>
              </a:graphicData>
            </a:graphic>
          </wp:inline>
        </w:drawing>
      </w:r>
    </w:p>
    <w:p w14:paraId="4F174609" w14:textId="77777777" w:rsidR="00171152" w:rsidRPr="00D06284" w:rsidRDefault="00171152" w:rsidP="00171152">
      <w:pPr>
        <w:spacing w:afterLines="50" w:after="120" w:line="360" w:lineRule="auto"/>
        <w:ind w:firstLineChars="200" w:firstLine="480"/>
        <w:jc w:val="center"/>
        <w:rPr>
          <w:rFonts w:ascii="仿宋" w:eastAsia="仿宋" w:hAnsi="仿宋" w:cstheme="majorBidi"/>
          <w:kern w:val="2"/>
        </w:rPr>
      </w:pPr>
      <w:r w:rsidRPr="00D06284">
        <w:rPr>
          <w:rFonts w:ascii="仿宋" w:eastAsia="仿宋" w:hAnsi="仿宋" w:cstheme="majorBidi" w:hint="eastAsia"/>
          <w:kern w:val="2"/>
        </w:rPr>
        <w:t>图</w:t>
      </w:r>
      <w:r>
        <w:rPr>
          <w:rFonts w:ascii="仿宋" w:eastAsia="仿宋" w:hAnsi="仿宋" w:cstheme="majorBidi" w:hint="eastAsia"/>
          <w:kern w:val="2"/>
        </w:rPr>
        <w:t>1</w:t>
      </w:r>
      <w:r w:rsidRPr="00D06284">
        <w:rPr>
          <w:rFonts w:ascii="仿宋" w:eastAsia="仿宋" w:hAnsi="仿宋" w:cstheme="majorBidi" w:hint="eastAsia"/>
          <w:kern w:val="2"/>
        </w:rPr>
        <w:t>3</w:t>
      </w:r>
      <w:r>
        <w:rPr>
          <w:rFonts w:ascii="仿宋" w:eastAsia="仿宋" w:hAnsi="仿宋" w:cstheme="majorBidi" w:hint="eastAsia"/>
          <w:kern w:val="2"/>
        </w:rPr>
        <w:t>：</w:t>
      </w:r>
      <w:r w:rsidRPr="00D06284">
        <w:rPr>
          <w:rFonts w:ascii="仿宋" w:eastAsia="仿宋" w:hAnsi="仿宋" w:cstheme="majorBidi" w:hint="eastAsia"/>
          <w:kern w:val="2"/>
        </w:rPr>
        <w:t>2018年3月海西州人民医院临床实践拜师仪式</w:t>
      </w:r>
    </w:p>
    <w:p w14:paraId="4AE6B5B7" w14:textId="77777777" w:rsidR="00171152" w:rsidRPr="00DA1BCF" w:rsidRDefault="00171152" w:rsidP="00171152">
      <w:pPr>
        <w:spacing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（四）改革课程体系，适应岗位需求，实现有序就业，保证学生可持续发展</w:t>
      </w:r>
    </w:p>
    <w:p w14:paraId="0FD5FD48"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根据医院对不同临床岗位学生专业能力需求，在广泛征求一线护理人员建议意见的基础上，对二甲及以上医院常设科室中的13个临床岗位制定了相应的岗位标准，为今后学生很快进入工作角色奠定基础。学校与医院共同承担专业教学任务，充分发挥学校与医院的不同优势，有利于学生的专业技能与职业素质的培养。</w:t>
      </w:r>
    </w:p>
    <w:p w14:paraId="1F6277CB" w14:textId="77777777" w:rsidR="00171152" w:rsidRDefault="00171152" w:rsidP="00171152">
      <w:pPr>
        <w:spacing w:line="360" w:lineRule="auto"/>
        <w:ind w:firstLineChars="200" w:firstLine="560"/>
        <w:jc w:val="center"/>
        <w:rPr>
          <w:rFonts w:ascii="仿宋" w:eastAsia="仿宋" w:hAnsi="仿宋" w:cstheme="majorBidi"/>
          <w:kern w:val="2"/>
        </w:rPr>
      </w:pPr>
      <w:r w:rsidRPr="00A42452">
        <w:rPr>
          <w:rFonts w:ascii="仿宋_GB2312" w:eastAsia="仿宋_GB2312" w:hAnsi="宋体" w:cs="仿宋" w:hint="eastAsia"/>
          <w:noProof/>
          <w:sz w:val="28"/>
          <w:szCs w:val="28"/>
        </w:rPr>
        <w:drawing>
          <wp:inline distT="0" distB="0" distL="0" distR="0" wp14:anchorId="0518699C" wp14:editId="149846CA">
            <wp:extent cx="3362325" cy="1951138"/>
            <wp:effectExtent l="0" t="0" r="0" b="0"/>
            <wp:docPr id="407" name="图片 407" descr="格尔木市人民医院现代学徒制试点工作推进会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格尔木市人民医院现代学徒制试点工作推进会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79677" cy="1961207"/>
                    </a:xfrm>
                    <a:prstGeom prst="rect">
                      <a:avLst/>
                    </a:prstGeom>
                    <a:noFill/>
                    <a:ln>
                      <a:noFill/>
                    </a:ln>
                    <a:effectLst/>
                  </pic:spPr>
                </pic:pic>
              </a:graphicData>
            </a:graphic>
          </wp:inline>
        </w:drawing>
      </w:r>
    </w:p>
    <w:p w14:paraId="1F9A68E9" w14:textId="77777777" w:rsidR="00171152" w:rsidRPr="00847157" w:rsidRDefault="00171152" w:rsidP="00171152">
      <w:pPr>
        <w:spacing w:line="360" w:lineRule="auto"/>
        <w:ind w:firstLineChars="200" w:firstLine="480"/>
        <w:jc w:val="center"/>
        <w:rPr>
          <w:rFonts w:ascii="仿宋_GB2312" w:eastAsia="仿宋_GB2312" w:hAnsi="宋体" w:cs="仿宋"/>
          <w:sz w:val="28"/>
          <w:szCs w:val="28"/>
        </w:rPr>
      </w:pPr>
      <w:r w:rsidRPr="00D06284">
        <w:rPr>
          <w:rFonts w:ascii="仿宋" w:eastAsia="仿宋" w:hAnsi="仿宋" w:cstheme="majorBidi" w:hint="eastAsia"/>
          <w:kern w:val="2"/>
        </w:rPr>
        <w:t>图</w:t>
      </w:r>
      <w:r>
        <w:rPr>
          <w:rFonts w:ascii="仿宋" w:eastAsia="仿宋" w:hAnsi="仿宋" w:cstheme="majorBidi" w:hint="eastAsia"/>
          <w:kern w:val="2"/>
        </w:rPr>
        <w:t>1</w:t>
      </w:r>
      <w:r w:rsidRPr="00D06284">
        <w:rPr>
          <w:rFonts w:ascii="仿宋" w:eastAsia="仿宋" w:hAnsi="仿宋" w:cstheme="majorBidi" w:hint="eastAsia"/>
          <w:kern w:val="2"/>
        </w:rPr>
        <w:t>4   2018年5月格尔木市人民医院专家论证交流会</w:t>
      </w:r>
    </w:p>
    <w:p w14:paraId="01B77509" w14:textId="77777777" w:rsidR="00171152" w:rsidRPr="00DA1BCF" w:rsidRDefault="00171152" w:rsidP="00171152">
      <w:pPr>
        <w:spacing w:before="100" w:beforeAutospacing="1" w:afterLines="50" w:after="120" w:line="360" w:lineRule="auto"/>
        <w:ind w:firstLineChars="200" w:firstLine="562"/>
        <w:rPr>
          <w:rFonts w:ascii="仿宋" w:eastAsia="仿宋" w:hAnsi="仿宋" w:cs="仿宋"/>
          <w:b/>
          <w:bCs/>
          <w:sz w:val="28"/>
          <w:szCs w:val="28"/>
        </w:rPr>
      </w:pPr>
      <w:r w:rsidRPr="00DA1BCF">
        <w:rPr>
          <w:rFonts w:ascii="仿宋" w:eastAsia="仿宋" w:hAnsi="仿宋" w:cs="仿宋" w:hint="eastAsia"/>
          <w:b/>
          <w:bCs/>
          <w:sz w:val="28"/>
          <w:szCs w:val="28"/>
        </w:rPr>
        <w:t>三、护理专业现代学徒制试点项目研究的实施过程</w:t>
      </w:r>
    </w:p>
    <w:p w14:paraId="76118B32" w14:textId="77777777" w:rsidR="00171152" w:rsidRPr="00DA1BCF" w:rsidRDefault="00171152" w:rsidP="00171152">
      <w:pPr>
        <w:spacing w:before="100" w:beforeAutospacing="1"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lastRenderedPageBreak/>
        <w:t xml:space="preserve">（一）深入调研，科学论证，确立人才培养模式 </w:t>
      </w:r>
    </w:p>
    <w:p w14:paraId="1A15EE76"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 xml:space="preserve">通过对合作医院多次调研、组织座谈会、深度访谈等形式收集相关数据和信息，客观反映人才培养与学校教育现实，形成护理专业调研报告，为护理专业课程改革与人才培养模式改革奠定基础。 </w:t>
      </w:r>
    </w:p>
    <w:p w14:paraId="5669E17C"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依据社会及行业需求，将护士职业准入、医院岗位设置要求、制定人才培养方案，确立“</w:t>
      </w:r>
      <w:proofErr w:type="gramStart"/>
      <w:r w:rsidRPr="00461D8A">
        <w:rPr>
          <w:rFonts w:ascii="仿宋" w:eastAsia="仿宋" w:hAnsi="仿宋" w:cs="仿宋" w:hint="eastAsia"/>
        </w:rPr>
        <w:t>一</w:t>
      </w:r>
      <w:proofErr w:type="gramEnd"/>
      <w:r w:rsidRPr="00461D8A">
        <w:rPr>
          <w:rFonts w:ascii="仿宋" w:eastAsia="仿宋" w:hAnsi="仿宋" w:cs="仿宋" w:hint="eastAsia"/>
        </w:rPr>
        <w:t>中心、两一体、三融合”的人才培养模式。</w:t>
      </w:r>
    </w:p>
    <w:p w14:paraId="36FC29DD" w14:textId="77777777" w:rsidR="00171152" w:rsidRPr="00DA1BCF" w:rsidRDefault="00171152" w:rsidP="00171152">
      <w:pPr>
        <w:spacing w:before="100" w:beforeAutospacing="1"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（二）重构课程体系，实现教育教学改革</w:t>
      </w:r>
    </w:p>
    <w:p w14:paraId="02DED8A2"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改革课程体系，突出课程实用性：按照“双向育人”教育教学要求，在多次与合作医院护理部及临床科室沟通交流的基础上，根据医院用人的职业要求和岗位要求，将通用教学标准中相关课程进行合理增减（删减了生物化学、眼耳鼻</w:t>
      </w:r>
      <w:proofErr w:type="gramStart"/>
      <w:r w:rsidRPr="00461D8A">
        <w:rPr>
          <w:rFonts w:ascii="仿宋" w:eastAsia="仿宋" w:hAnsi="仿宋" w:cs="仿宋" w:hint="eastAsia"/>
        </w:rPr>
        <w:t>喉</w:t>
      </w:r>
      <w:proofErr w:type="gramEnd"/>
      <w:r w:rsidRPr="00461D8A">
        <w:rPr>
          <w:rFonts w:ascii="仿宋" w:eastAsia="仿宋" w:hAnsi="仿宋" w:cs="仿宋" w:hint="eastAsia"/>
        </w:rPr>
        <w:t>口腔科护理学、精神科护理学，调整、新增了形体训练、护理专业英语、护理学导论、护理伦理学与法律法规、中医护理学、新生儿护理学、营养与膳食、老年健康照护等课程）。</w:t>
      </w:r>
    </w:p>
    <w:p w14:paraId="3A296E0F"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制定课程标准，突出教学可操作性：结合教学与临床实际，制定出23门医学基础及医学临床核心课程的课程标准，标准更符合临床护理操作需要，规范授课教师及医院兼职教师（师傅）的教学、实</w:t>
      </w:r>
      <w:proofErr w:type="gramStart"/>
      <w:r w:rsidRPr="00461D8A">
        <w:rPr>
          <w:rFonts w:ascii="仿宋" w:eastAsia="仿宋" w:hAnsi="仿宋" w:cs="仿宋" w:hint="eastAsia"/>
        </w:rPr>
        <w:t>训行为</w:t>
      </w:r>
      <w:proofErr w:type="gramEnd"/>
      <w:r w:rsidRPr="00461D8A">
        <w:rPr>
          <w:rFonts w:ascii="仿宋" w:eastAsia="仿宋" w:hAnsi="仿宋" w:cs="仿宋" w:hint="eastAsia"/>
        </w:rPr>
        <w:t>及效果。与合作医院就第二学年核心课程授课达成协议，聘请合作医院中级及以上专业职称23名专家教师对专业核心课程中关键章节内容的讲授和</w:t>
      </w:r>
      <w:proofErr w:type="gramStart"/>
      <w:r w:rsidRPr="00461D8A">
        <w:rPr>
          <w:rFonts w:ascii="仿宋" w:eastAsia="仿宋" w:hAnsi="仿宋" w:cs="仿宋" w:hint="eastAsia"/>
        </w:rPr>
        <w:t>实训由医院</w:t>
      </w:r>
      <w:proofErr w:type="gramEnd"/>
      <w:r w:rsidRPr="00461D8A">
        <w:rPr>
          <w:rFonts w:ascii="仿宋" w:eastAsia="仿宋" w:hAnsi="仿宋" w:cs="仿宋" w:hint="eastAsia"/>
        </w:rPr>
        <w:t>兼职教师（师傅）承担，最大限度的弥补以往教学</w:t>
      </w:r>
      <w:proofErr w:type="gramStart"/>
      <w:r w:rsidRPr="00461D8A">
        <w:rPr>
          <w:rFonts w:ascii="仿宋" w:eastAsia="仿宋" w:hAnsi="仿宋" w:cs="仿宋" w:hint="eastAsia"/>
        </w:rPr>
        <w:t>实训与临床</w:t>
      </w:r>
      <w:proofErr w:type="gramEnd"/>
      <w:r w:rsidRPr="00461D8A">
        <w:rPr>
          <w:rFonts w:ascii="仿宋" w:eastAsia="仿宋" w:hAnsi="仿宋" w:cs="仿宋" w:hint="eastAsia"/>
        </w:rPr>
        <w:t>实际脱节的不足。</w:t>
      </w:r>
    </w:p>
    <w:p w14:paraId="626FF98F"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制定岗位标准，突出学生见习、实习的针对性：根据医院对不同临床岗位学生专业能力需求，在广泛征求一线护理人员建议的基础上，对二甲及以上医院常设科室中的13个临床岗位制定了相应的岗位标准，为今后学生很快进入工作角色奠定基础。</w:t>
      </w:r>
    </w:p>
    <w:p w14:paraId="7CC5D80F" w14:textId="77777777" w:rsidR="00171152" w:rsidRPr="00DA1BCF" w:rsidRDefault="00171152" w:rsidP="00171152">
      <w:pPr>
        <w:spacing w:before="100" w:beforeAutospacing="1"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（三）“双导师”育人制</w:t>
      </w:r>
    </w:p>
    <w:p w14:paraId="4CFEB3FB"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lastRenderedPageBreak/>
        <w:t>传统的职业教育师资基本是由各大院校毕业直接到学校从事职业教育工作，教育教学过程难以实现职业教育目标。</w:t>
      </w:r>
    </w:p>
    <w:p w14:paraId="624B79AD"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专业教师大多没有一线岗位工作经验和岗位职业从业感，教育教学难以及时跟上医院一线岗位素养、知识与技能日新月异的变化，在专业建设和教育教学方面沿袭传统的学科教育模式，无法深入理解职业岗位所需的专业知识与专业技能教育目标，陷入了唯专业知识与专业技能论，所谓的教育目标就是专业知识有多扎实，专业技能有多过硬，其实，学校学习的知识和技能是远远不够的，也是学不完的，更重要的是学会能上岗所必需的基本专业知识和专业技能，奠定必要的基础后，训练学生学习能力、职业从业感，所以教师除了要具备必要的专业知识、专业技能外，更重要的要有能适应人才培养岗位的职业从业感，才能带给学生职业从业思维和意识。</w:t>
      </w:r>
    </w:p>
    <w:p w14:paraId="0487C55B"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针对现状，我院护理专业现代学徒</w:t>
      </w:r>
      <w:proofErr w:type="gramStart"/>
      <w:r w:rsidRPr="00461D8A">
        <w:rPr>
          <w:rFonts w:ascii="仿宋" w:eastAsia="仿宋" w:hAnsi="仿宋" w:cs="仿宋" w:hint="eastAsia"/>
        </w:rPr>
        <w:t>制项目</w:t>
      </w:r>
      <w:proofErr w:type="gramEnd"/>
      <w:r w:rsidRPr="00461D8A">
        <w:rPr>
          <w:rFonts w:ascii="仿宋" w:eastAsia="仿宋" w:hAnsi="仿宋" w:cs="仿宋" w:hint="eastAsia"/>
        </w:rPr>
        <w:t>采用校院师资共享、交叉流动的双导师制，学校专业教师直接调配至医院一线岗位学习、带教，与临床接轨，在教学中偏重于理论讲授、实验室教学和临床见习引导；合作医院工作五年以上具备中级以上职称的护士（具有扎实的理论知识和一定的临床经验）作为现代学徒制试点班学生的带教老师。</w:t>
      </w:r>
    </w:p>
    <w:p w14:paraId="67AAEFED" w14:textId="77777777" w:rsidR="00171152" w:rsidRPr="00DA1BCF" w:rsidRDefault="00171152" w:rsidP="00171152">
      <w:pPr>
        <w:spacing w:before="100" w:beforeAutospacing="1"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（四）教育教学模式的改革</w:t>
      </w:r>
    </w:p>
    <w:p w14:paraId="23C335F5"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传统的专业设置不尽合理，培养目标、培养过程、考核标准与医院人才需求不相适应；课程设置、课程内容、课程标准相对滞后，与医院岗位脱节；学校的实</w:t>
      </w:r>
      <w:proofErr w:type="gramStart"/>
      <w:r w:rsidRPr="00461D8A">
        <w:rPr>
          <w:rFonts w:ascii="仿宋" w:eastAsia="仿宋" w:hAnsi="仿宋" w:cs="仿宋" w:hint="eastAsia"/>
        </w:rPr>
        <w:t>训实践</w:t>
      </w:r>
      <w:proofErr w:type="gramEnd"/>
      <w:r w:rsidRPr="00461D8A">
        <w:rPr>
          <w:rFonts w:ascii="仿宋" w:eastAsia="仿宋" w:hAnsi="仿宋" w:cs="仿宋" w:hint="eastAsia"/>
        </w:rPr>
        <w:t>的职业环境和设备设施条件与职业岗位脱节；理论学习与职业技能、素养不能有机融合，学习效果不佳，毕业生进入就业岗位后仍然不能适应岗位，都需要经过将近一年的医院内部培训、训练才能独当一面。</w:t>
      </w:r>
    </w:p>
    <w:p w14:paraId="12F9D033"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为此，我院护理专业现代学徒</w:t>
      </w:r>
      <w:proofErr w:type="gramStart"/>
      <w:r w:rsidRPr="00461D8A">
        <w:rPr>
          <w:rFonts w:ascii="仿宋" w:eastAsia="仿宋" w:hAnsi="仿宋" w:cs="仿宋" w:hint="eastAsia"/>
        </w:rPr>
        <w:t>制项目</w:t>
      </w:r>
      <w:proofErr w:type="gramEnd"/>
      <w:r w:rsidRPr="00461D8A">
        <w:rPr>
          <w:rFonts w:ascii="仿宋" w:eastAsia="仿宋" w:hAnsi="仿宋" w:cs="仿宋" w:hint="eastAsia"/>
        </w:rPr>
        <w:t>专门调整了人才培养方案，制订理论学习教学计划和医院实践教学计划，制订学习与实践考核体系，根据教学计划拟定理论教学大纲和实践教学大纲，以学生为主体，明确老师和师傅的教学、带教任务，对实践学习过程按课时分配学习任务，师傅监管，过程考核与结果考核相结合，理论考核与实操考核相结合，学习过程严谨、系统，学习环境即</w:t>
      </w:r>
      <w:r w:rsidRPr="00461D8A">
        <w:rPr>
          <w:rFonts w:ascii="仿宋" w:eastAsia="仿宋" w:hAnsi="仿宋" w:cs="仿宋" w:hint="eastAsia"/>
        </w:rPr>
        <w:lastRenderedPageBreak/>
        <w:t>工作环境，专业学习效果明显，职业素养和职业岗位从业感增强。完成专业实践环节学习任务的学生，进入实习岗位即能独立上岗，自理、自律、自立能力相对较强，具备一定的职业化思维和意识，社会适应性和岗位适应性增强。</w:t>
      </w:r>
    </w:p>
    <w:p w14:paraId="14B4DFFD"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专业学习及职业素养的训练相结合，采取理论与实践交替进行，学校教育与医院训练相融合，学校老师与医院师傅相配合，校院共同带教、共同考核的形式，实施教学过程，形成系统的“理论+实践”的校院交替教育教学模式。</w:t>
      </w:r>
    </w:p>
    <w:p w14:paraId="7A01ADDF" w14:textId="77777777" w:rsidR="00171152" w:rsidRPr="00DA1BCF" w:rsidRDefault="00171152" w:rsidP="00171152">
      <w:pPr>
        <w:spacing w:before="100" w:beforeAutospacing="1" w:afterLines="50" w:after="120" w:line="360" w:lineRule="auto"/>
        <w:ind w:firstLineChars="200" w:firstLine="562"/>
        <w:rPr>
          <w:rFonts w:ascii="仿宋" w:eastAsia="仿宋" w:hAnsi="仿宋" w:cs="仿宋"/>
          <w:b/>
          <w:bCs/>
          <w:sz w:val="28"/>
          <w:szCs w:val="28"/>
        </w:rPr>
      </w:pPr>
      <w:r w:rsidRPr="00DA1BCF">
        <w:rPr>
          <w:rFonts w:ascii="仿宋" w:eastAsia="仿宋" w:hAnsi="仿宋" w:cs="仿宋" w:hint="eastAsia"/>
          <w:b/>
          <w:bCs/>
          <w:sz w:val="28"/>
          <w:szCs w:val="28"/>
        </w:rPr>
        <w:t>四、护理专业现代学徒制试点项目实施成效</w:t>
      </w:r>
    </w:p>
    <w:p w14:paraId="2D78305C" w14:textId="77777777" w:rsidR="00171152" w:rsidRPr="00DA1BCF" w:rsidRDefault="00171152" w:rsidP="00171152">
      <w:pPr>
        <w:spacing w:before="100" w:beforeAutospacing="1"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（一）清晰职业人才培养目标定位——社会技能型人才</w:t>
      </w:r>
    </w:p>
    <w:p w14:paraId="76E405EC"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通过学校和合作医院多次沟通、调研、洽谈、对接及深度交流，修订传统的人才培养模式，突出现代学徒制试点</w:t>
      </w:r>
      <w:proofErr w:type="gramStart"/>
      <w:r w:rsidRPr="00461D8A">
        <w:rPr>
          <w:rFonts w:ascii="仿宋" w:eastAsia="仿宋" w:hAnsi="仿宋" w:cs="仿宋" w:hint="eastAsia"/>
        </w:rPr>
        <w:t>班培养</w:t>
      </w:r>
      <w:proofErr w:type="gramEnd"/>
      <w:r w:rsidRPr="00461D8A">
        <w:rPr>
          <w:rFonts w:ascii="仿宋" w:eastAsia="仿宋" w:hAnsi="仿宋" w:cs="仿宋" w:hint="eastAsia"/>
        </w:rPr>
        <w:t>效果，凝练了“</w:t>
      </w:r>
      <w:proofErr w:type="gramStart"/>
      <w:r w:rsidRPr="00461D8A">
        <w:rPr>
          <w:rFonts w:ascii="仿宋" w:eastAsia="仿宋" w:hAnsi="仿宋" w:cs="仿宋" w:hint="eastAsia"/>
        </w:rPr>
        <w:t>一</w:t>
      </w:r>
      <w:proofErr w:type="gramEnd"/>
      <w:r w:rsidRPr="00461D8A">
        <w:rPr>
          <w:rFonts w:ascii="仿宋" w:eastAsia="仿宋" w:hAnsi="仿宋" w:cs="仿宋" w:hint="eastAsia"/>
        </w:rPr>
        <w:t>中心、两融合，三递进”一体化的人才培养模式，“一中心”即以培养本地实用型人才为中心；“两融合”即学院与合作医院优势师资、设施、场地融合，师傅（双教师）与学徒（学生）教学模式相融合；“三递进”即课程安排逐年递进，实训要求逐层递进，岗位规范逐项递进。毕业生岗位适应能力增强，职业素养提升，医院认可度高。</w:t>
      </w:r>
    </w:p>
    <w:p w14:paraId="24C41A09" w14:textId="77777777" w:rsidR="00171152" w:rsidRPr="00DA1BCF" w:rsidRDefault="00171152" w:rsidP="00171152">
      <w:pPr>
        <w:spacing w:before="100" w:beforeAutospacing="1"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（二）校院一体，构建了一支与社会技能型人才培养相适应的双导师队伍</w:t>
      </w:r>
    </w:p>
    <w:p w14:paraId="122782F2"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自2017年至今学校培养了具有一线岗位五年以上经历的</w:t>
      </w:r>
      <w:proofErr w:type="gramStart"/>
      <w:r w:rsidRPr="00461D8A">
        <w:rPr>
          <w:rFonts w:ascii="仿宋" w:eastAsia="仿宋" w:hAnsi="仿宋" w:cs="仿宋" w:hint="eastAsia"/>
        </w:rPr>
        <w:t>在职双</w:t>
      </w:r>
      <w:proofErr w:type="gramEnd"/>
      <w:r w:rsidRPr="00461D8A">
        <w:rPr>
          <w:rFonts w:ascii="仿宋" w:eastAsia="仿宋" w:hAnsi="仿宋" w:cs="仿宋" w:hint="eastAsia"/>
        </w:rPr>
        <w:t>导师23名，学校专职教师队伍（双导师队伍）“医院味”浓，言传身教，学生岗位适应能力与专业学习能力强，素养、知识、技能与岗位无缝对接，教育教学效果明显。在此基础上省报成功高职护理优势特色专业项目，教师教学能力大赛荣获省级二等奖。</w:t>
      </w:r>
    </w:p>
    <w:p w14:paraId="10D72FD2" w14:textId="77777777" w:rsidR="00171152" w:rsidRPr="00DA1BCF" w:rsidRDefault="00171152" w:rsidP="00171152">
      <w:pPr>
        <w:spacing w:before="100" w:beforeAutospacing="1"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（三）形成了系统的“理论+实践”的校院交替教育教学模式和教育教学体系</w:t>
      </w:r>
    </w:p>
    <w:p w14:paraId="2A523DB8"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根据教学计划拟定理论教学大纲和实践教学大纲，以学生为主体，明确老师和师傅的教学、带教任务，对实践学习过程按课时分配学习任务，师傅监管，</w:t>
      </w:r>
      <w:r w:rsidRPr="00461D8A">
        <w:rPr>
          <w:rFonts w:ascii="仿宋" w:eastAsia="仿宋" w:hAnsi="仿宋" w:cs="仿宋" w:hint="eastAsia"/>
        </w:rPr>
        <w:lastRenderedPageBreak/>
        <w:t>过程考核与结果考核相结合，理论考核与实操考核相结合，学习过程严谨、系统，学习环境即工作环境，专业学习效果明显，职业素养和职业岗位从业感增强。完成专业实践环节学习任务的学生，进入实习岗位即能独立上岗，自理、自律、自立能力相对较强，具备一定的职业化思维和意识，社会适应性和岗位适应性增强。</w:t>
      </w:r>
    </w:p>
    <w:p w14:paraId="301678B0" w14:textId="77777777" w:rsidR="00171152" w:rsidRPr="00DA1BCF" w:rsidRDefault="00171152" w:rsidP="00171152">
      <w:pPr>
        <w:spacing w:before="100" w:beforeAutospacing="1" w:afterLines="50" w:after="120" w:line="360" w:lineRule="auto"/>
        <w:ind w:firstLineChars="200" w:firstLine="482"/>
        <w:rPr>
          <w:rFonts w:ascii="仿宋" w:eastAsia="仿宋" w:hAnsi="仿宋" w:cs="仿宋"/>
          <w:b/>
          <w:bCs/>
        </w:rPr>
      </w:pPr>
      <w:r w:rsidRPr="00DA1BCF">
        <w:rPr>
          <w:rFonts w:ascii="仿宋" w:eastAsia="仿宋" w:hAnsi="仿宋" w:cs="仿宋" w:hint="eastAsia"/>
          <w:b/>
          <w:bCs/>
        </w:rPr>
        <w:t>（四）形成了与职业岗位及学生职业发展相适应课程体系</w:t>
      </w:r>
    </w:p>
    <w:p w14:paraId="6920BE4B"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完成了与职业岗位和人才培养目标相适应的项目课程体系，制订了课程目标、教学大纲、教学计划等课程体系相关资料与标准。经过实践，教学效果明显，毕业生岗位适应性高，岗位专业知识与专业技能现状和基础都非常不错，专业知识够用，专业技能精湛，综合素养高。学生作为应急救护小组参加海西州应急救护大赛一等奖并代表海西州参加青海省第三届应急救护大赛并荣获个人单项奖和优秀组织奖，极大地提升了护理专业的知名度。</w:t>
      </w:r>
    </w:p>
    <w:p w14:paraId="28313297" w14:textId="77777777" w:rsidR="00171152" w:rsidRPr="00DA1BCF" w:rsidRDefault="00171152" w:rsidP="00171152">
      <w:pPr>
        <w:spacing w:before="100" w:beforeAutospacing="1" w:afterLines="50" w:after="120" w:line="360" w:lineRule="auto"/>
        <w:ind w:firstLineChars="200" w:firstLine="562"/>
        <w:rPr>
          <w:rFonts w:ascii="仿宋" w:eastAsia="仿宋" w:hAnsi="仿宋" w:cs="仿宋"/>
          <w:b/>
          <w:bCs/>
          <w:sz w:val="28"/>
          <w:szCs w:val="28"/>
        </w:rPr>
      </w:pPr>
      <w:r w:rsidRPr="00DA1BCF">
        <w:rPr>
          <w:rFonts w:ascii="仿宋" w:eastAsia="仿宋" w:hAnsi="仿宋" w:cs="仿宋" w:hint="eastAsia"/>
          <w:b/>
          <w:bCs/>
          <w:sz w:val="28"/>
          <w:szCs w:val="28"/>
        </w:rPr>
        <w:t>五、护理专业现代学徒制试点项目进一步改进方向</w:t>
      </w:r>
    </w:p>
    <w:p w14:paraId="026EA18D"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通过一年半的建设，我院护理专业在人才培养模式、师资队伍建设、课程体系建设、校医深度合作等方面取得了一定的成绩，但是，专业建设中存在着束缚专业发展的问题，需要我们进一步去改革和实施。</w:t>
      </w:r>
    </w:p>
    <w:p w14:paraId="693857C4"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1</w:t>
      </w:r>
      <w:r>
        <w:rPr>
          <w:rFonts w:ascii="仿宋" w:eastAsia="仿宋" w:hAnsi="仿宋" w:cs="仿宋" w:hint="eastAsia"/>
        </w:rPr>
        <w:t>.</w:t>
      </w:r>
      <w:r w:rsidRPr="00461D8A">
        <w:rPr>
          <w:rFonts w:ascii="仿宋" w:eastAsia="仿宋" w:hAnsi="仿宋" w:cs="仿宋" w:hint="eastAsia"/>
        </w:rPr>
        <w:t xml:space="preserve">学校医院在师资队伍建设方面的深度合作有待于进一步加强，双方打破壁垒，实现人员正常交流合作。 </w:t>
      </w:r>
    </w:p>
    <w:p w14:paraId="318BE73A"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2</w:t>
      </w:r>
      <w:r>
        <w:rPr>
          <w:rFonts w:ascii="仿宋" w:eastAsia="仿宋" w:hAnsi="仿宋" w:cs="仿宋" w:hint="eastAsia"/>
        </w:rPr>
        <w:t>.</w:t>
      </w:r>
      <w:r w:rsidRPr="00461D8A">
        <w:rPr>
          <w:rFonts w:ascii="仿宋" w:eastAsia="仿宋" w:hAnsi="仿宋" w:cs="仿宋" w:hint="eastAsia"/>
        </w:rPr>
        <w:t>校内实训基地建设投入不足，学生实</w:t>
      </w:r>
      <w:proofErr w:type="gramStart"/>
      <w:r w:rsidRPr="00461D8A">
        <w:rPr>
          <w:rFonts w:ascii="仿宋" w:eastAsia="仿宋" w:hAnsi="仿宋" w:cs="仿宋" w:hint="eastAsia"/>
        </w:rPr>
        <w:t>训条件</w:t>
      </w:r>
      <w:proofErr w:type="gramEnd"/>
      <w:r w:rsidRPr="00461D8A">
        <w:rPr>
          <w:rFonts w:ascii="仿宋" w:eastAsia="仿宋" w:hAnsi="仿宋" w:cs="仿宋" w:hint="eastAsia"/>
        </w:rPr>
        <w:t xml:space="preserve">有待进一步改善。 </w:t>
      </w:r>
    </w:p>
    <w:p w14:paraId="5F327190"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3</w:t>
      </w:r>
      <w:r>
        <w:rPr>
          <w:rFonts w:ascii="仿宋" w:eastAsia="仿宋" w:hAnsi="仿宋" w:cs="仿宋" w:hint="eastAsia"/>
        </w:rPr>
        <w:t>.</w:t>
      </w:r>
      <w:r w:rsidRPr="00461D8A">
        <w:rPr>
          <w:rFonts w:ascii="仿宋" w:eastAsia="仿宋" w:hAnsi="仿宋" w:cs="仿宋" w:hint="eastAsia"/>
        </w:rPr>
        <w:t xml:space="preserve">专业教师参与教科研的积极性和教科研水平有待提高，教研成绩应及时总结与推广。 </w:t>
      </w:r>
    </w:p>
    <w:p w14:paraId="2D3B84D2"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4</w:t>
      </w:r>
      <w:r>
        <w:rPr>
          <w:rFonts w:ascii="仿宋" w:eastAsia="仿宋" w:hAnsi="仿宋" w:cs="仿宋" w:hint="eastAsia"/>
        </w:rPr>
        <w:t>.</w:t>
      </w:r>
      <w:r w:rsidRPr="00461D8A">
        <w:rPr>
          <w:rFonts w:ascii="仿宋" w:eastAsia="仿宋" w:hAnsi="仿宋" w:cs="仿宋" w:hint="eastAsia"/>
        </w:rPr>
        <w:t>护理现代学徒制试点工作的真正实现需要政府出台相关政策帮助、支持。</w:t>
      </w:r>
    </w:p>
    <w:p w14:paraId="5F632828" w14:textId="77777777" w:rsidR="00171152" w:rsidRDefault="00171152" w:rsidP="00171152">
      <w:pPr>
        <w:rPr>
          <w:rFonts w:ascii="仿宋_GB2312" w:eastAsia="仿宋_GB2312" w:hAnsi="宋体" w:cstheme="majorBidi"/>
          <w:b/>
          <w:bCs/>
          <w:sz w:val="28"/>
          <w:szCs w:val="28"/>
        </w:rPr>
      </w:pPr>
      <w:bookmarkStart w:id="112" w:name="_Toc20313019"/>
      <w:r>
        <w:rPr>
          <w:rFonts w:ascii="仿宋_GB2312" w:eastAsia="仿宋_GB2312" w:hAnsi="宋体"/>
          <w:sz w:val="28"/>
          <w:szCs w:val="28"/>
        </w:rPr>
        <w:br w:type="page"/>
      </w:r>
    </w:p>
    <w:p w14:paraId="7A086563" w14:textId="77777777" w:rsidR="00171152" w:rsidRDefault="00171152" w:rsidP="00171152">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113" w:name="_Toc28545646"/>
      <w:r w:rsidRPr="000D46C0">
        <w:rPr>
          <w:rFonts w:ascii="仿宋" w:eastAsia="仿宋" w:hAnsi="仿宋" w:cs="Arial" w:hint="eastAsia"/>
          <w:b/>
          <w:kern w:val="2"/>
          <w:sz w:val="28"/>
        </w:rPr>
        <w:lastRenderedPageBreak/>
        <w:t>案例</w:t>
      </w:r>
      <w:r>
        <w:rPr>
          <w:rFonts w:ascii="仿宋" w:eastAsia="仿宋" w:hAnsi="仿宋" w:cs="Arial" w:hint="eastAsia"/>
          <w:b/>
          <w:kern w:val="2"/>
          <w:sz w:val="28"/>
        </w:rPr>
        <w:t>二</w:t>
      </w:r>
      <w:r w:rsidRPr="000D46C0">
        <w:rPr>
          <w:rFonts w:ascii="仿宋" w:eastAsia="仿宋" w:hAnsi="仿宋" w:cs="Arial" w:hint="eastAsia"/>
          <w:b/>
          <w:kern w:val="2"/>
          <w:sz w:val="28"/>
        </w:rPr>
        <w:t>：</w:t>
      </w:r>
      <w:bookmarkEnd w:id="113"/>
    </w:p>
    <w:p w14:paraId="2F268585" w14:textId="77777777" w:rsidR="00171152" w:rsidRDefault="00171152" w:rsidP="00171152">
      <w:pPr>
        <w:pStyle w:val="2"/>
        <w:spacing w:before="100" w:beforeAutospacing="1" w:afterLines="50" w:after="120" w:line="360" w:lineRule="auto"/>
        <w:ind w:firstLine="200"/>
        <w:jc w:val="center"/>
        <w:rPr>
          <w:rFonts w:ascii="仿宋" w:eastAsia="仿宋" w:hAnsi="仿宋"/>
        </w:rPr>
      </w:pPr>
      <w:bookmarkStart w:id="114" w:name="_Toc28545647"/>
      <w:r w:rsidRPr="00DA1BCF">
        <w:rPr>
          <w:rFonts w:ascii="仿宋" w:eastAsia="仿宋" w:hAnsi="仿宋" w:hint="eastAsia"/>
        </w:rPr>
        <w:t xml:space="preserve">校企融合  </w:t>
      </w:r>
      <w:proofErr w:type="gramStart"/>
      <w:r w:rsidRPr="00DA1BCF">
        <w:rPr>
          <w:rFonts w:ascii="仿宋" w:eastAsia="仿宋" w:hAnsi="仿宋" w:hint="eastAsia"/>
        </w:rPr>
        <w:t>教产一体</w:t>
      </w:r>
      <w:bookmarkEnd w:id="112"/>
      <w:bookmarkEnd w:id="114"/>
      <w:proofErr w:type="gramEnd"/>
    </w:p>
    <w:p w14:paraId="73DD1136" w14:textId="77777777" w:rsidR="00171152" w:rsidRPr="00F2580F" w:rsidRDefault="00171152" w:rsidP="00171152">
      <w:pPr>
        <w:spacing w:before="100" w:beforeAutospacing="1" w:afterLines="50" w:after="120" w:line="360" w:lineRule="auto"/>
        <w:ind w:firstLineChars="200" w:firstLine="562"/>
        <w:jc w:val="right"/>
        <w:rPr>
          <w:rFonts w:ascii="仿宋" w:eastAsia="仿宋" w:hAnsi="仿宋" w:cs="仿宋"/>
          <w:b/>
          <w:bCs/>
          <w:sz w:val="28"/>
          <w:szCs w:val="28"/>
        </w:rPr>
      </w:pPr>
      <w:r>
        <w:rPr>
          <w:rFonts w:ascii="仿宋" w:eastAsia="仿宋" w:hAnsi="仿宋" w:cs="仿宋" w:hint="eastAsia"/>
          <w:b/>
          <w:bCs/>
          <w:sz w:val="28"/>
          <w:szCs w:val="28"/>
        </w:rPr>
        <w:t>-</w:t>
      </w:r>
      <w:r>
        <w:rPr>
          <w:rFonts w:ascii="仿宋" w:eastAsia="仿宋" w:hAnsi="仿宋" w:cs="仿宋"/>
          <w:b/>
          <w:bCs/>
          <w:sz w:val="28"/>
          <w:szCs w:val="28"/>
        </w:rPr>
        <w:t>--</w:t>
      </w:r>
      <w:r w:rsidRPr="00F2580F">
        <w:rPr>
          <w:rFonts w:ascii="仿宋" w:eastAsia="仿宋" w:hAnsi="仿宋" w:cs="仿宋" w:hint="eastAsia"/>
          <w:b/>
          <w:bCs/>
          <w:sz w:val="28"/>
          <w:szCs w:val="28"/>
        </w:rPr>
        <w:t>青海柴达木职业技术学院汽修专业校企合作典型案例</w:t>
      </w:r>
    </w:p>
    <w:p w14:paraId="02EA32EA"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汽车运用与维修专业是我校从建校以来就开办的传统优势专业，作为国家改革示范校的重点建设专业之一，学校紧紧抓住“校企合作、工学结合”这条主线，立足区域经济发展，面向海西汽车行业的发展，突出职业院校办学特色，强化校企协同育人，创新人才培养模式，从校企共同制定人才培养方案、推进培养方案的实施着手，对校内原有实训基地进行改建，成立了教学、生产、培训于一体的“校中厂”——海西英才汽车技术服务公司。在企业经营与教学过程中实现了“主任经理一体，教师技师一体、教学生产一体、学生员工一体”，推进了“校企合作、工学结合”，打造了专业品牌，对其它职业院校及同类专业在校企合作运行机制方面起到了示范作用。</w:t>
      </w:r>
      <w:bookmarkStart w:id="115" w:name="_Toc440626838"/>
      <w:bookmarkStart w:id="116" w:name="_Toc440627137"/>
    </w:p>
    <w:p w14:paraId="6DAFFCDE" w14:textId="77777777" w:rsidR="00171152" w:rsidRPr="00DA1BCF" w:rsidRDefault="00171152" w:rsidP="00171152">
      <w:pPr>
        <w:spacing w:before="100" w:beforeAutospacing="1" w:afterLines="50" w:after="120" w:line="360" w:lineRule="auto"/>
        <w:ind w:firstLineChars="200" w:firstLine="562"/>
        <w:rPr>
          <w:rFonts w:ascii="仿宋" w:eastAsia="仿宋" w:hAnsi="仿宋" w:cs="仿宋"/>
          <w:b/>
          <w:bCs/>
          <w:sz w:val="28"/>
          <w:szCs w:val="28"/>
        </w:rPr>
      </w:pPr>
      <w:r w:rsidRPr="00DA1BCF">
        <w:rPr>
          <w:rFonts w:ascii="仿宋" w:eastAsia="仿宋" w:hAnsi="仿宋" w:cs="仿宋" w:hint="eastAsia"/>
          <w:b/>
          <w:bCs/>
          <w:sz w:val="28"/>
          <w:szCs w:val="28"/>
        </w:rPr>
        <w:t>—、实施背景</w:t>
      </w:r>
      <w:bookmarkEnd w:id="115"/>
      <w:bookmarkEnd w:id="116"/>
    </w:p>
    <w:tbl>
      <w:tblPr>
        <w:tblW w:w="5000" w:type="pct"/>
        <w:jc w:val="center"/>
        <w:tblCellSpacing w:w="0" w:type="dxa"/>
        <w:tblCellMar>
          <w:left w:w="0" w:type="dxa"/>
          <w:right w:w="0" w:type="dxa"/>
        </w:tblCellMar>
        <w:tblLook w:val="04A0" w:firstRow="1" w:lastRow="0" w:firstColumn="1" w:lastColumn="0" w:noHBand="0" w:noVBand="1"/>
      </w:tblPr>
      <w:tblGrid>
        <w:gridCol w:w="8300"/>
      </w:tblGrid>
      <w:tr w:rsidR="00171152" w:rsidRPr="00A42452" w14:paraId="675BDA2B" w14:textId="77777777" w:rsidTr="00171152">
        <w:trPr>
          <w:tblCellSpacing w:w="0" w:type="dxa"/>
          <w:jc w:val="center"/>
        </w:trPr>
        <w:tc>
          <w:tcPr>
            <w:tcW w:w="0" w:type="auto"/>
            <w:vAlign w:val="center"/>
            <w:hideMark/>
          </w:tcPr>
          <w:p w14:paraId="1384C3E5" w14:textId="77777777" w:rsidR="00171152" w:rsidRPr="00A42452" w:rsidRDefault="00171152" w:rsidP="00171152">
            <w:pPr>
              <w:spacing w:before="100" w:beforeAutospacing="1" w:afterLines="50" w:after="120" w:line="360" w:lineRule="auto"/>
              <w:ind w:firstLineChars="200" w:firstLine="560"/>
              <w:rPr>
                <w:rFonts w:ascii="仿宋_GB2312" w:eastAsia="仿宋_GB2312" w:hAnsi="宋体" w:cs="仿宋"/>
                <w:sz w:val="28"/>
                <w:szCs w:val="28"/>
              </w:rPr>
            </w:pPr>
          </w:p>
        </w:tc>
      </w:tr>
    </w:tbl>
    <w:p w14:paraId="49CD8361"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根据《教育部人力资源社会保障部 财政部关于实施国家中等职业教育改革发展示范学校建设计划的意见》教职成［2010］9号、《教育部办公厅关于制订中等职业学校专业教学标准的意见》</w:t>
      </w:r>
      <w:proofErr w:type="gramStart"/>
      <w:r w:rsidRPr="00461D8A">
        <w:rPr>
          <w:rFonts w:ascii="仿宋" w:eastAsia="仿宋" w:hAnsi="仿宋" w:cs="仿宋" w:hint="eastAsia"/>
        </w:rPr>
        <w:t>教职成厅</w:t>
      </w:r>
      <w:proofErr w:type="gramEnd"/>
      <w:r w:rsidRPr="00461D8A">
        <w:rPr>
          <w:rFonts w:ascii="仿宋" w:eastAsia="仿宋" w:hAnsi="仿宋" w:cs="仿宋" w:hint="eastAsia"/>
        </w:rPr>
        <w:t>[2012]5号和教育部等六部门关于印发《现代职业教育体系建设规划（2014-2020年）》的通知教发[2014]6号文件、国务院印发［2019］4号《国家职业教育改革实施方案》（简称“职教二十条”）精神要求，推动校</w:t>
      </w:r>
      <w:proofErr w:type="gramStart"/>
      <w:r w:rsidRPr="00461D8A">
        <w:rPr>
          <w:rFonts w:ascii="仿宋" w:eastAsia="仿宋" w:hAnsi="仿宋" w:cs="仿宋" w:hint="eastAsia"/>
        </w:rPr>
        <w:t>企全面</w:t>
      </w:r>
      <w:proofErr w:type="gramEnd"/>
      <w:r w:rsidRPr="00461D8A">
        <w:rPr>
          <w:rFonts w:ascii="仿宋" w:eastAsia="仿宋" w:hAnsi="仿宋" w:cs="仿宋" w:hint="eastAsia"/>
        </w:rPr>
        <w:t>加强深度合作，加强实训、实习基地建设是职业院校改善办学条件，彰显办学特色，提高办学质量的重点。但是，目前我校的办学经费有限，地方财政投入不足，企业缺乏参与职业教育的热情和动力，缺乏学校和企业深度合作的环境。</w:t>
      </w:r>
    </w:p>
    <w:p w14:paraId="6C35FF52"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在此情况下，我校汽车运用与维修专业为了坚持工学结合、校企合作，注重“做中学、做中教”，重视理论实践一体化教学，强调实训和实习等教学环节，突出专业特色。</w:t>
      </w:r>
      <w:proofErr w:type="gramStart"/>
      <w:r w:rsidRPr="00461D8A">
        <w:rPr>
          <w:rFonts w:ascii="仿宋" w:eastAsia="仿宋" w:hAnsi="仿宋" w:cs="仿宋" w:hint="eastAsia"/>
        </w:rPr>
        <w:t>探索引校进厂</w:t>
      </w:r>
      <w:proofErr w:type="gramEnd"/>
      <w:r w:rsidRPr="00461D8A">
        <w:rPr>
          <w:rFonts w:ascii="仿宋" w:eastAsia="仿宋" w:hAnsi="仿宋" w:cs="仿宋" w:hint="eastAsia"/>
        </w:rPr>
        <w:t>、引厂进校、前</w:t>
      </w:r>
      <w:proofErr w:type="gramStart"/>
      <w:r w:rsidRPr="00461D8A">
        <w:rPr>
          <w:rFonts w:ascii="仿宋" w:eastAsia="仿宋" w:hAnsi="仿宋" w:cs="仿宋" w:hint="eastAsia"/>
        </w:rPr>
        <w:t>店后校的</w:t>
      </w:r>
      <w:proofErr w:type="gramEnd"/>
      <w:r w:rsidRPr="00461D8A">
        <w:rPr>
          <w:rFonts w:ascii="仿宋" w:eastAsia="仿宋" w:hAnsi="仿宋" w:cs="仿宋" w:hint="eastAsia"/>
        </w:rPr>
        <w:t>校企一体化的合作</w:t>
      </w:r>
      <w:r w:rsidRPr="00461D8A">
        <w:rPr>
          <w:rFonts w:ascii="仿宋" w:eastAsia="仿宋" w:hAnsi="仿宋" w:cs="仿宋" w:hint="eastAsia"/>
        </w:rPr>
        <w:lastRenderedPageBreak/>
        <w:t>形式。以示范校建设为契机，在教育部、省政府、省教育厅、州政府的高度重视及财政部门的大力支持下，我校创办了“校中厂”——海西英才汽车技术服务公司。这不仅推动了行业参与、校企合作，学校自主创新、具体实施，而且实现了教育与产业、学校与企业、专业设置与职业岗位、课程教材内容与职业标准、教学过程与生产过程的深度对接。</w:t>
      </w:r>
    </w:p>
    <w:p w14:paraId="6E90D9E2" w14:textId="77777777" w:rsidR="00171152" w:rsidRPr="00DA1BCF" w:rsidRDefault="00171152" w:rsidP="00171152">
      <w:pPr>
        <w:spacing w:before="100" w:beforeAutospacing="1" w:afterLines="50" w:after="120" w:line="360" w:lineRule="auto"/>
        <w:ind w:firstLineChars="200" w:firstLine="562"/>
        <w:rPr>
          <w:rFonts w:ascii="仿宋" w:eastAsia="仿宋" w:hAnsi="仿宋" w:cs="仿宋"/>
          <w:b/>
          <w:bCs/>
          <w:sz w:val="28"/>
          <w:szCs w:val="28"/>
        </w:rPr>
      </w:pPr>
      <w:bookmarkStart w:id="117" w:name="_Toc440626839"/>
      <w:bookmarkStart w:id="118" w:name="_Toc440627138"/>
      <w:r w:rsidRPr="00DA1BCF">
        <w:rPr>
          <w:rFonts w:ascii="仿宋" w:eastAsia="仿宋" w:hAnsi="仿宋" w:cs="仿宋" w:hint="eastAsia"/>
          <w:b/>
          <w:bCs/>
          <w:sz w:val="28"/>
          <w:szCs w:val="28"/>
        </w:rPr>
        <w:t>二、主要目标</w:t>
      </w:r>
      <w:bookmarkEnd w:id="117"/>
      <w:bookmarkEnd w:id="118"/>
    </w:p>
    <w:p w14:paraId="46039EEC"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聚焦人才培养难题，结合专业实际，适应教学改革，提高教学效率，创新人才培养 ，打造专业品脾。让学生真正接触到企业的新工艺、新标准、新技术等专业最新资讯，为了实现技术技能人才培养目标，成立一个汽车技术服务公司。</w:t>
      </w:r>
      <w:proofErr w:type="gramStart"/>
      <w:r w:rsidRPr="00461D8A">
        <w:rPr>
          <w:rFonts w:ascii="仿宋" w:eastAsia="仿宋" w:hAnsi="仿宋" w:cs="仿宋" w:hint="eastAsia"/>
        </w:rPr>
        <w:t>通过引企入教</w:t>
      </w:r>
      <w:proofErr w:type="gramEnd"/>
      <w:r w:rsidRPr="00461D8A">
        <w:rPr>
          <w:rFonts w:ascii="仿宋" w:eastAsia="仿宋" w:hAnsi="仿宋" w:cs="仿宋" w:hint="eastAsia"/>
        </w:rPr>
        <w:t>，实现校企深度融合，模拟企业真实工作环境，建设成教学、生产、培训一体的汽修专业校内生产性实训基地，实现与企业生产岗位零距离对接。同时为社会服务做出贡献，为学校创造一定的经济收益。</w:t>
      </w:r>
    </w:p>
    <w:p w14:paraId="13F4AC43"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Pr>
          <w:rFonts w:ascii="仿宋" w:eastAsia="仿宋" w:hAnsi="仿宋" w:cs="仿宋" w:hint="eastAsia"/>
        </w:rPr>
        <w:t>1</w:t>
      </w:r>
      <w:r>
        <w:rPr>
          <w:rFonts w:ascii="仿宋" w:eastAsia="仿宋" w:hAnsi="仿宋" w:cs="仿宋"/>
        </w:rPr>
        <w:t>.</w:t>
      </w:r>
      <w:r w:rsidRPr="00461D8A">
        <w:rPr>
          <w:rFonts w:ascii="仿宋" w:eastAsia="仿宋" w:hAnsi="仿宋" w:cs="仿宋" w:hint="eastAsia"/>
        </w:rPr>
        <w:t>汽车技术服务公司承接汽车销售、维修、配件销售等服务项目，给学生真实的工作情境，教师在做中教，学生在做中学，用工作过程及产品评价教师和学生，让学生在完成任务的过程中获得专业成就感，激发学生的专业学习兴趣，提高教学效率。</w:t>
      </w:r>
    </w:p>
    <w:p w14:paraId="2C8148BA"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Pr>
          <w:rFonts w:ascii="仿宋" w:eastAsia="仿宋" w:hAnsi="仿宋" w:cs="仿宋" w:hint="eastAsia"/>
        </w:rPr>
        <w:t>2</w:t>
      </w:r>
      <w:r>
        <w:rPr>
          <w:rFonts w:ascii="仿宋" w:eastAsia="仿宋" w:hAnsi="仿宋" w:cs="仿宋"/>
        </w:rPr>
        <w:t>.</w:t>
      </w:r>
      <w:r w:rsidRPr="00461D8A">
        <w:rPr>
          <w:rFonts w:ascii="仿宋" w:eastAsia="仿宋" w:hAnsi="仿宋" w:cs="仿宋" w:hint="eastAsia"/>
        </w:rPr>
        <w:t>企业走进学校，“校中厂”承接企业真实的汽车销售、维修、配件销售工作任务，“主任经理一体，教师技师一体、教学生产一体、学生员工一体”，实现学校与企业的“无缝”对接。学校与企业一起制定、实施和完善人才培养方案。</w:t>
      </w:r>
    </w:p>
    <w:p w14:paraId="76CFDEDC"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Pr>
          <w:rFonts w:ascii="仿宋" w:eastAsia="仿宋" w:hAnsi="仿宋" w:cs="仿宋" w:hint="eastAsia"/>
        </w:rPr>
        <w:t>3</w:t>
      </w:r>
      <w:r>
        <w:rPr>
          <w:rFonts w:ascii="仿宋" w:eastAsia="仿宋" w:hAnsi="仿宋" w:cs="仿宋"/>
        </w:rPr>
        <w:t>.</w:t>
      </w:r>
      <w:r w:rsidRPr="00461D8A">
        <w:rPr>
          <w:rFonts w:ascii="仿宋" w:eastAsia="仿宋" w:hAnsi="仿宋" w:cs="仿宋" w:hint="eastAsia"/>
        </w:rPr>
        <w:t>海西英才汽车技术服务公司为实现“校企合作、工学结合”提供平台，让“校企一体”的运行机制得以真正实现，让学生在真实的生产工作环境中学习，真正做到“教、学、做”合一。将企业的生产技术攻关加工成教学案例，将企业的新工艺、新设备、新技术、新标准及时引入课堂，提升专业培养质量。</w:t>
      </w:r>
    </w:p>
    <w:p w14:paraId="1FA58F37" w14:textId="77777777" w:rsidR="00171152" w:rsidRPr="00DA1BCF" w:rsidRDefault="00171152" w:rsidP="00171152">
      <w:pPr>
        <w:spacing w:before="100" w:beforeAutospacing="1" w:afterLines="50" w:after="120" w:line="360" w:lineRule="auto"/>
        <w:ind w:firstLineChars="200" w:firstLine="562"/>
        <w:rPr>
          <w:rFonts w:ascii="仿宋" w:eastAsia="仿宋" w:hAnsi="仿宋" w:cs="仿宋"/>
          <w:b/>
          <w:bCs/>
          <w:sz w:val="28"/>
          <w:szCs w:val="28"/>
        </w:rPr>
      </w:pPr>
      <w:bookmarkStart w:id="119" w:name="_Toc440626840"/>
      <w:bookmarkStart w:id="120" w:name="_Toc440627139"/>
      <w:r w:rsidRPr="00DA1BCF">
        <w:rPr>
          <w:rFonts w:ascii="仿宋" w:eastAsia="仿宋" w:hAnsi="仿宋" w:cs="仿宋" w:hint="eastAsia"/>
          <w:b/>
          <w:bCs/>
          <w:sz w:val="28"/>
          <w:szCs w:val="28"/>
        </w:rPr>
        <w:t>三、实施过程</w:t>
      </w:r>
      <w:bookmarkEnd w:id="119"/>
      <w:bookmarkEnd w:id="120"/>
    </w:p>
    <w:p w14:paraId="2D73FD09" w14:textId="77777777" w:rsidR="00171152" w:rsidRPr="00DA19FB" w:rsidRDefault="00171152" w:rsidP="00171152">
      <w:pPr>
        <w:pStyle w:val="a7"/>
        <w:shd w:val="clear" w:color="auto" w:fill="FFFFFF"/>
        <w:spacing w:afterLines="50" w:after="120" w:afterAutospacing="0" w:line="360" w:lineRule="auto"/>
        <w:ind w:firstLineChars="200" w:firstLine="482"/>
        <w:jc w:val="both"/>
        <w:rPr>
          <w:rFonts w:ascii="仿宋" w:eastAsia="仿宋" w:hAnsi="仿宋" w:cs="仿宋"/>
          <w:b/>
          <w:bCs/>
        </w:rPr>
      </w:pPr>
      <w:bookmarkStart w:id="121" w:name="_Toc440626841"/>
      <w:bookmarkStart w:id="122" w:name="_Toc440627140"/>
      <w:r w:rsidRPr="00DA19FB">
        <w:rPr>
          <w:rFonts w:ascii="仿宋" w:eastAsia="仿宋" w:hAnsi="仿宋" w:cs="仿宋" w:hint="eastAsia"/>
          <w:b/>
          <w:bCs/>
        </w:rPr>
        <w:lastRenderedPageBreak/>
        <w:t>（一）市场调研、准确定位、创新机制</w:t>
      </w:r>
      <w:bookmarkEnd w:id="121"/>
      <w:bookmarkEnd w:id="122"/>
    </w:p>
    <w:p w14:paraId="55BF03C2"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汽车运用与维修专业校企合作委员会组织海西英才汽车服务公司成员深入兰州、西宁、格尔木、德令哈多家4S店、二类维修企业进行调研，对汽车售前、售后流程、企业维修现场及相关职业岗位等进行了调研，结合我校本专业建设与课程改革需要，将学校的学习项目生产化，将企业的生产任务学习化，与企业专家一起制定人才培养方案，一起对海西英才汽车技术服务公司进行定位，主要服务于周边地区的中小型企业，收集和建立生产性学习项目资源。</w:t>
      </w:r>
    </w:p>
    <w:p w14:paraId="1BFFF9E1"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23" w:name="_Toc440626842"/>
      <w:bookmarkStart w:id="124" w:name="_Toc440627141"/>
      <w:r w:rsidRPr="00DA19FB">
        <w:rPr>
          <w:rFonts w:ascii="仿宋" w:eastAsia="仿宋" w:hAnsi="仿宋" w:cs="仿宋" w:hint="eastAsia"/>
          <w:b/>
          <w:bCs/>
        </w:rPr>
        <w:t>（二）整体规划、校企一体</w:t>
      </w:r>
      <w:bookmarkEnd w:id="123"/>
      <w:bookmarkEnd w:id="124"/>
    </w:p>
    <w:p w14:paraId="4621DC65"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1.在学校原有设施的基础上，按企业标准添置组建现代化的集教学、生产、培训于一体的现代化汽车销售、维修、配件校内实训基地。建筑面积3000平方米，建有汽车销售、汽车保险、汽车信贷、汽车装潢、汽车美容、汽车</w:t>
      </w:r>
      <w:proofErr w:type="gramStart"/>
      <w:r w:rsidRPr="00461D8A">
        <w:rPr>
          <w:rFonts w:ascii="仿宋" w:eastAsia="仿宋" w:hAnsi="仿宋" w:cs="仿宋" w:hint="eastAsia"/>
        </w:rPr>
        <w:t>钣</w:t>
      </w:r>
      <w:proofErr w:type="gramEnd"/>
      <w:r w:rsidRPr="00461D8A">
        <w:rPr>
          <w:rFonts w:ascii="仿宋" w:eastAsia="仿宋" w:hAnsi="仿宋" w:cs="仿宋" w:hint="eastAsia"/>
        </w:rPr>
        <w:t>金、汽车机电维修等50个生产性工位，可同时容纳100名学生实习。</w:t>
      </w:r>
    </w:p>
    <w:p w14:paraId="1C10D640"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2．主任厂长双肩挑、教师</w:t>
      </w:r>
      <w:proofErr w:type="gramStart"/>
      <w:r w:rsidRPr="00461D8A">
        <w:rPr>
          <w:rFonts w:ascii="仿宋" w:eastAsia="仿宋" w:hAnsi="仿宋" w:cs="仿宋" w:hint="eastAsia"/>
        </w:rPr>
        <w:t>技师双</w:t>
      </w:r>
      <w:proofErr w:type="gramEnd"/>
      <w:r w:rsidRPr="00461D8A">
        <w:rPr>
          <w:rFonts w:ascii="仿宋" w:eastAsia="仿宋" w:hAnsi="仿宋" w:cs="仿宋" w:hint="eastAsia"/>
        </w:rPr>
        <w:t>岗位、学生</w:t>
      </w:r>
      <w:proofErr w:type="gramStart"/>
      <w:r w:rsidRPr="00461D8A">
        <w:rPr>
          <w:rFonts w:ascii="仿宋" w:eastAsia="仿宋" w:hAnsi="仿宋" w:cs="仿宋" w:hint="eastAsia"/>
        </w:rPr>
        <w:t>员工双</w:t>
      </w:r>
      <w:proofErr w:type="gramEnd"/>
      <w:r w:rsidRPr="00461D8A">
        <w:rPr>
          <w:rFonts w:ascii="仿宋" w:eastAsia="仿宋" w:hAnsi="仿宋" w:cs="仿宋" w:hint="eastAsia"/>
        </w:rPr>
        <w:t>角色、教学生产双融合的校企一体。</w:t>
      </w:r>
    </w:p>
    <w:p w14:paraId="4CF81AA2"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bookmarkStart w:id="125" w:name="_Toc440626843"/>
      <w:r w:rsidRPr="00461D8A">
        <w:rPr>
          <w:rFonts w:ascii="仿宋" w:eastAsia="仿宋" w:hAnsi="仿宋" w:cs="仿宋" w:hint="eastAsia"/>
        </w:rPr>
        <w:t>（1）主任厂长双肩挑</w:t>
      </w:r>
      <w:bookmarkEnd w:id="125"/>
    </w:p>
    <w:p w14:paraId="65229A55"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汽修厂厂长和专业主任由一人担任，学校对厂长进行“育人”和“聚财”双考核。将生产计划和教学计划一体化安排，人员统一调配，专业资源和实</w:t>
      </w:r>
      <w:proofErr w:type="gramStart"/>
      <w:r w:rsidRPr="00461D8A">
        <w:rPr>
          <w:rFonts w:ascii="仿宋" w:eastAsia="仿宋" w:hAnsi="仿宋" w:cs="仿宋" w:hint="eastAsia"/>
        </w:rPr>
        <w:t>训条件</w:t>
      </w:r>
      <w:proofErr w:type="gramEnd"/>
      <w:r w:rsidRPr="00461D8A">
        <w:rPr>
          <w:rFonts w:ascii="仿宋" w:eastAsia="仿宋" w:hAnsi="仿宋" w:cs="仿宋" w:hint="eastAsia"/>
        </w:rPr>
        <w:t>共享。实现了企业和专业统一管理、人员互动，保证企业生产与专业教学的深度融合。</w:t>
      </w:r>
    </w:p>
    <w:p w14:paraId="7B8794C7"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bookmarkStart w:id="126" w:name="_Toc440626844"/>
      <w:r w:rsidRPr="00461D8A">
        <w:rPr>
          <w:rFonts w:ascii="仿宋" w:eastAsia="仿宋" w:hAnsi="仿宋" w:cs="仿宋" w:hint="eastAsia"/>
        </w:rPr>
        <w:t>（2）教师</w:t>
      </w:r>
      <w:proofErr w:type="gramStart"/>
      <w:r w:rsidRPr="00461D8A">
        <w:rPr>
          <w:rFonts w:ascii="仿宋" w:eastAsia="仿宋" w:hAnsi="仿宋" w:cs="仿宋" w:hint="eastAsia"/>
        </w:rPr>
        <w:t>技师双</w:t>
      </w:r>
      <w:proofErr w:type="gramEnd"/>
      <w:r w:rsidRPr="00461D8A">
        <w:rPr>
          <w:rFonts w:ascii="仿宋" w:eastAsia="仿宋" w:hAnsi="仿宋" w:cs="仿宋" w:hint="eastAsia"/>
        </w:rPr>
        <w:t>岗位</w:t>
      </w:r>
      <w:bookmarkEnd w:id="126"/>
    </w:p>
    <w:p w14:paraId="1B6397B2"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教师除教学岗位，还兼任汽修厂的维修技师；汽修厂维修技师兼任专业实</w:t>
      </w:r>
      <w:proofErr w:type="gramStart"/>
      <w:r w:rsidRPr="00461D8A">
        <w:rPr>
          <w:rFonts w:ascii="仿宋" w:eastAsia="仿宋" w:hAnsi="仿宋" w:cs="仿宋" w:hint="eastAsia"/>
        </w:rPr>
        <w:t>训指导</w:t>
      </w:r>
      <w:proofErr w:type="gramEnd"/>
      <w:r w:rsidRPr="00461D8A">
        <w:rPr>
          <w:rFonts w:ascii="仿宋" w:eastAsia="仿宋" w:hAnsi="仿宋" w:cs="仿宋" w:hint="eastAsia"/>
        </w:rPr>
        <w:t>教师，并承担学生下企业阶段实习的生产指导任务。</w:t>
      </w:r>
    </w:p>
    <w:p w14:paraId="56BF55D0"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bookmarkStart w:id="127" w:name="_Toc440626845"/>
      <w:r w:rsidRPr="00461D8A">
        <w:rPr>
          <w:rFonts w:ascii="仿宋" w:eastAsia="仿宋" w:hAnsi="仿宋" w:cs="仿宋" w:hint="eastAsia"/>
        </w:rPr>
        <w:t>（3）学生</w:t>
      </w:r>
      <w:proofErr w:type="gramStart"/>
      <w:r w:rsidRPr="00461D8A">
        <w:rPr>
          <w:rFonts w:ascii="仿宋" w:eastAsia="仿宋" w:hAnsi="仿宋" w:cs="仿宋" w:hint="eastAsia"/>
        </w:rPr>
        <w:t>员工双</w:t>
      </w:r>
      <w:proofErr w:type="gramEnd"/>
      <w:r w:rsidRPr="00461D8A">
        <w:rPr>
          <w:rFonts w:ascii="仿宋" w:eastAsia="仿宋" w:hAnsi="仿宋" w:cs="仿宋" w:hint="eastAsia"/>
        </w:rPr>
        <w:t>角色</w:t>
      </w:r>
      <w:bookmarkEnd w:id="127"/>
    </w:p>
    <w:p w14:paraId="054BF7B7"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lastRenderedPageBreak/>
        <w:t>学生入学送入专业教学班级管理，同时也由汽修厂编入实习班组，承担真实的生产任务。学生在汽修</w:t>
      </w:r>
      <w:proofErr w:type="gramStart"/>
      <w:r w:rsidRPr="00461D8A">
        <w:rPr>
          <w:rFonts w:ascii="仿宋" w:eastAsia="仿宋" w:hAnsi="仿宋" w:cs="仿宋" w:hint="eastAsia"/>
        </w:rPr>
        <w:t>厂阶段</w:t>
      </w:r>
      <w:proofErr w:type="gramEnd"/>
      <w:r w:rsidRPr="00461D8A">
        <w:rPr>
          <w:rFonts w:ascii="仿宋" w:eastAsia="仿宋" w:hAnsi="仿宋" w:cs="仿宋" w:hint="eastAsia"/>
        </w:rPr>
        <w:t>实习期间，企业按修理厂员工的要求进行管理和评价，实现学生员工一体。一年来已有30名学生通过阶段实习参与企业生产，承担了30%的企业维修任务。</w:t>
      </w:r>
    </w:p>
    <w:p w14:paraId="4E6AD137"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bookmarkStart w:id="128" w:name="_Toc440626846"/>
      <w:r w:rsidRPr="00461D8A">
        <w:rPr>
          <w:rFonts w:ascii="仿宋" w:eastAsia="仿宋" w:hAnsi="仿宋" w:cs="仿宋" w:hint="eastAsia"/>
        </w:rPr>
        <w:t>（4）教学生产双融合</w:t>
      </w:r>
      <w:bookmarkEnd w:id="128"/>
    </w:p>
    <w:p w14:paraId="72E90B7C"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企业化运作的实训基地使生产场地成为教学环境、生产项目成为教学项目、生产流程成为教学过程、生产用具成为教学教具、生产成果成为教学结果，使专业教学与企业生产成为一体。</w:t>
      </w:r>
    </w:p>
    <w:p w14:paraId="716A9273"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29" w:name="_Toc440626847"/>
      <w:bookmarkStart w:id="130" w:name="_Toc440627142"/>
      <w:r w:rsidRPr="00DA19FB">
        <w:rPr>
          <w:rFonts w:ascii="仿宋" w:eastAsia="仿宋" w:hAnsi="仿宋" w:cs="仿宋" w:hint="eastAsia"/>
          <w:b/>
          <w:bCs/>
        </w:rPr>
        <w:t>（三）多点对接、促进培养</w:t>
      </w:r>
      <w:bookmarkEnd w:id="129"/>
      <w:bookmarkEnd w:id="130"/>
    </w:p>
    <w:p w14:paraId="2081301A"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专业从国家职业标准、行业标准、省内多家汽车服务公司梳理出企业用人标准，人才与培养目标对接，分析典型工作任务、生产过程，并从中提炼出企业实际生产中使用最频繁的技能形成高频技能点，分别与专业核心课程、教学过程、技能强化训练对接。</w:t>
      </w:r>
    </w:p>
    <w:p w14:paraId="171F25B2"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bookmarkStart w:id="131" w:name="_Toc440626848"/>
      <w:r w:rsidRPr="00461D8A">
        <w:rPr>
          <w:rFonts w:ascii="仿宋" w:eastAsia="仿宋" w:hAnsi="仿宋" w:cs="仿宋" w:hint="eastAsia"/>
        </w:rPr>
        <w:t>1.培养目标与岗位标准对接</w:t>
      </w:r>
      <w:bookmarkEnd w:id="131"/>
    </w:p>
    <w:p w14:paraId="20F5E5BF"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专业依据企业岗位标准与要求，从知识、能力和素养3个方面实现了培养目标与岗位标准的对接。</w:t>
      </w:r>
    </w:p>
    <w:p w14:paraId="147BA030"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bookmarkStart w:id="132" w:name="_Toc440626849"/>
      <w:r w:rsidRPr="00461D8A">
        <w:rPr>
          <w:rFonts w:ascii="仿宋" w:eastAsia="仿宋" w:hAnsi="仿宋" w:cs="仿宋" w:hint="eastAsia"/>
        </w:rPr>
        <w:t>2.专业核心课程与典型工作任务对接</w:t>
      </w:r>
      <w:bookmarkEnd w:id="132"/>
    </w:p>
    <w:p w14:paraId="65BD1612"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专业借鉴工作过程系统化课程的理念和开发技术，依据对海西汽车维修市场的深入调研和我国职业学校的办学特点，与企业专家共同开发了本土化特色的课程。形成了汽车机修、汽车电器维修、汽车维修业务接待三个方向课程。</w:t>
      </w:r>
    </w:p>
    <w:p w14:paraId="22049911"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bookmarkStart w:id="133" w:name="_Toc440626850"/>
      <w:r w:rsidRPr="00461D8A">
        <w:rPr>
          <w:rFonts w:ascii="仿宋" w:eastAsia="仿宋" w:hAnsi="仿宋" w:cs="仿宋" w:hint="eastAsia"/>
        </w:rPr>
        <w:t>3.教学过程与生产过程对接</w:t>
      </w:r>
      <w:bookmarkEnd w:id="133"/>
    </w:p>
    <w:p w14:paraId="2570E390"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在教学过程中，以“基本技能、专项技能、拓展技能”三段逐次递进方向的教学模式，按照工作过程进行核心课程设计，每门核心课程包含5-7个企业的典型工作任务，实现了教学过程与生产过程的对接。</w:t>
      </w:r>
    </w:p>
    <w:p w14:paraId="76D6E29A"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bookmarkStart w:id="134" w:name="_Toc440626851"/>
      <w:r w:rsidRPr="00461D8A">
        <w:rPr>
          <w:rFonts w:ascii="仿宋" w:eastAsia="仿宋" w:hAnsi="仿宋" w:cs="仿宋" w:hint="eastAsia"/>
        </w:rPr>
        <w:lastRenderedPageBreak/>
        <w:t>4.专业强化训练技能与企业高频技能对接</w:t>
      </w:r>
      <w:bookmarkEnd w:id="134"/>
    </w:p>
    <w:p w14:paraId="2CC01F3D"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本专业对20余家一类汽车维修企业的维修项目进行了分析，提炼出万用表的使用，更换机油等53项高频技能，整合到课程中。编写了《汽车发动机构造与维修》、《汽车底盘构造与维修》、《汽车电气设备构造与维修》、《汽车维护》核心教材，制定了评价标准，确保训练效果。增加了学生对企业高频技能的熟练度，做到上岗能顶岗。</w:t>
      </w:r>
    </w:p>
    <w:p w14:paraId="617B3336" w14:textId="77777777" w:rsidR="00171152" w:rsidRPr="00847157" w:rsidRDefault="00171152" w:rsidP="00171152">
      <w:pPr>
        <w:spacing w:before="100" w:beforeAutospacing="1" w:line="360" w:lineRule="auto"/>
        <w:jc w:val="center"/>
        <w:rPr>
          <w:rFonts w:ascii="仿宋_GB2312" w:eastAsia="仿宋_GB2312" w:hAnsi="宋体" w:cs="仿宋"/>
          <w:sz w:val="28"/>
          <w:szCs w:val="28"/>
        </w:rPr>
      </w:pPr>
      <w:r w:rsidRPr="00A42452">
        <w:rPr>
          <w:rFonts w:ascii="仿宋_GB2312" w:eastAsia="仿宋_GB2312" w:hAnsi="宋体" w:cs="仿宋" w:hint="eastAsia"/>
          <w:noProof/>
          <w:sz w:val="28"/>
          <w:szCs w:val="28"/>
        </w:rPr>
        <w:drawing>
          <wp:inline distT="0" distB="0" distL="0" distR="0" wp14:anchorId="30E060F1" wp14:editId="2AF3C1D0">
            <wp:extent cx="1795797" cy="1199072"/>
            <wp:effectExtent l="0" t="0" r="0" b="127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41107" cy="1229326"/>
                    </a:xfrm>
                    <a:prstGeom prst="rect">
                      <a:avLst/>
                    </a:prstGeom>
                    <a:noFill/>
                    <a:ln>
                      <a:noFill/>
                    </a:ln>
                  </pic:spPr>
                </pic:pic>
              </a:graphicData>
            </a:graphic>
          </wp:inline>
        </w:drawing>
      </w:r>
      <w:r w:rsidRPr="00A42452">
        <w:rPr>
          <w:rFonts w:ascii="仿宋_GB2312" w:eastAsia="仿宋_GB2312" w:hAnsi="宋体" w:cs="仿宋" w:hint="eastAsia"/>
          <w:noProof/>
          <w:sz w:val="28"/>
          <w:szCs w:val="28"/>
        </w:rPr>
        <w:drawing>
          <wp:inline distT="0" distB="0" distL="0" distR="0" wp14:anchorId="645F0E3E" wp14:editId="2DB25DE1">
            <wp:extent cx="1688742" cy="1199071"/>
            <wp:effectExtent l="0" t="0" r="6985" b="127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50310" cy="1242787"/>
                    </a:xfrm>
                    <a:prstGeom prst="rect">
                      <a:avLst/>
                    </a:prstGeom>
                    <a:noFill/>
                    <a:ln>
                      <a:noFill/>
                    </a:ln>
                  </pic:spPr>
                </pic:pic>
              </a:graphicData>
            </a:graphic>
          </wp:inline>
        </w:drawing>
      </w:r>
      <w:r w:rsidRPr="00A42452">
        <w:rPr>
          <w:rFonts w:ascii="仿宋_GB2312" w:eastAsia="仿宋_GB2312" w:hAnsi="宋体" w:cs="仿宋" w:hint="eastAsia"/>
          <w:noProof/>
          <w:sz w:val="28"/>
          <w:szCs w:val="28"/>
        </w:rPr>
        <w:drawing>
          <wp:inline distT="0" distB="0" distL="0" distR="0" wp14:anchorId="2EC85628" wp14:editId="569E1911">
            <wp:extent cx="1777042" cy="1178650"/>
            <wp:effectExtent l="0" t="0" r="0" b="254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15957" cy="1204461"/>
                    </a:xfrm>
                    <a:prstGeom prst="rect">
                      <a:avLst/>
                    </a:prstGeom>
                    <a:noFill/>
                    <a:ln>
                      <a:noFill/>
                    </a:ln>
                  </pic:spPr>
                </pic:pic>
              </a:graphicData>
            </a:graphic>
          </wp:inline>
        </w:drawing>
      </w:r>
      <w:r w:rsidRPr="006C1E59">
        <w:rPr>
          <w:rFonts w:ascii="仿宋" w:eastAsia="仿宋" w:hAnsi="仿宋" w:cs="仿宋" w:hint="eastAsia"/>
        </w:rPr>
        <w:t>图</w:t>
      </w:r>
      <w:r w:rsidRPr="006C1E59">
        <w:rPr>
          <w:rFonts w:ascii="仿宋" w:eastAsia="仿宋" w:hAnsi="仿宋" w:cs="仿宋"/>
        </w:rPr>
        <w:t>1</w:t>
      </w:r>
      <w:r>
        <w:rPr>
          <w:rFonts w:ascii="仿宋" w:eastAsia="仿宋" w:hAnsi="仿宋" w:cs="仿宋"/>
        </w:rPr>
        <w:t>5</w:t>
      </w:r>
      <w:r w:rsidRPr="006C1E59">
        <w:rPr>
          <w:rFonts w:ascii="仿宋" w:eastAsia="仿宋" w:hAnsi="仿宋" w:cs="仿宋" w:hint="eastAsia"/>
        </w:rPr>
        <w:t>：</w:t>
      </w:r>
      <w:proofErr w:type="gramStart"/>
      <w:r w:rsidRPr="006C1E59">
        <w:rPr>
          <w:rFonts w:ascii="仿宋" w:eastAsia="仿宋" w:hAnsi="仿宋" w:cs="仿宋" w:hint="eastAsia"/>
        </w:rPr>
        <w:t>钣金工位教学</w:t>
      </w:r>
      <w:proofErr w:type="gramEnd"/>
      <w:r w:rsidRPr="006C1E59">
        <w:rPr>
          <w:rFonts w:ascii="仿宋" w:eastAsia="仿宋" w:hAnsi="仿宋" w:cs="仿宋" w:hint="eastAsia"/>
        </w:rPr>
        <w:t>场景  图</w:t>
      </w:r>
      <w:r>
        <w:rPr>
          <w:rFonts w:ascii="仿宋" w:eastAsia="仿宋" w:hAnsi="仿宋" w:cs="仿宋"/>
        </w:rPr>
        <w:t>16</w:t>
      </w:r>
      <w:r>
        <w:rPr>
          <w:rFonts w:ascii="仿宋" w:eastAsia="仿宋" w:hAnsi="仿宋" w:cs="仿宋" w:hint="eastAsia"/>
        </w:rPr>
        <w:t>：</w:t>
      </w:r>
      <w:proofErr w:type="gramStart"/>
      <w:r w:rsidRPr="006C1E59">
        <w:rPr>
          <w:rFonts w:ascii="仿宋" w:eastAsia="仿宋" w:hAnsi="仿宋" w:cs="仿宋" w:hint="eastAsia"/>
        </w:rPr>
        <w:t>销售间</w:t>
      </w:r>
      <w:proofErr w:type="gramEnd"/>
      <w:r w:rsidRPr="006C1E59">
        <w:rPr>
          <w:rFonts w:ascii="仿宋" w:eastAsia="仿宋" w:hAnsi="仿宋" w:cs="仿宋" w:hint="eastAsia"/>
        </w:rPr>
        <w:t xml:space="preserve">全景   </w:t>
      </w:r>
      <w:r>
        <w:rPr>
          <w:rFonts w:ascii="仿宋" w:eastAsia="仿宋" w:hAnsi="仿宋" w:cs="仿宋"/>
        </w:rPr>
        <w:t xml:space="preserve"> </w:t>
      </w:r>
      <w:r w:rsidRPr="006C1E59">
        <w:rPr>
          <w:rFonts w:ascii="仿宋" w:eastAsia="仿宋" w:hAnsi="仿宋" w:cs="仿宋" w:hint="eastAsia"/>
        </w:rPr>
        <w:t>图</w:t>
      </w:r>
      <w:r>
        <w:rPr>
          <w:rFonts w:ascii="仿宋" w:eastAsia="仿宋" w:hAnsi="仿宋" w:cs="仿宋"/>
        </w:rPr>
        <w:t>17</w:t>
      </w:r>
      <w:r>
        <w:rPr>
          <w:rFonts w:ascii="仿宋" w:eastAsia="仿宋" w:hAnsi="仿宋" w:cs="仿宋" w:hint="eastAsia"/>
        </w:rPr>
        <w:t>：</w:t>
      </w:r>
      <w:r w:rsidRPr="006C1E59">
        <w:rPr>
          <w:rFonts w:ascii="仿宋" w:eastAsia="仿宋" w:hAnsi="仿宋" w:cs="仿宋" w:hint="eastAsia"/>
        </w:rPr>
        <w:t>机修工位教学场景</w:t>
      </w:r>
    </w:p>
    <w:p w14:paraId="4E688678" w14:textId="77777777" w:rsidR="00171152" w:rsidRPr="00847157" w:rsidRDefault="00171152" w:rsidP="00171152">
      <w:pPr>
        <w:spacing w:before="100" w:beforeAutospacing="1" w:afterLines="50" w:after="120" w:line="360" w:lineRule="auto"/>
        <w:jc w:val="center"/>
        <w:rPr>
          <w:rFonts w:ascii="仿宋_GB2312" w:eastAsia="仿宋_GB2312" w:hAnsi="宋体" w:cs="仿宋"/>
          <w:sz w:val="28"/>
          <w:szCs w:val="28"/>
        </w:rPr>
      </w:pPr>
      <w:r w:rsidRPr="00A42452">
        <w:rPr>
          <w:rFonts w:ascii="仿宋_GB2312" w:eastAsia="仿宋_GB2312" w:hAnsi="宋体" w:cs="仿宋" w:hint="eastAsia"/>
          <w:noProof/>
          <w:sz w:val="28"/>
          <w:szCs w:val="28"/>
        </w:rPr>
        <w:drawing>
          <wp:inline distT="0" distB="0" distL="0" distR="0" wp14:anchorId="0A348788" wp14:editId="1C402488">
            <wp:extent cx="2682300" cy="1573066"/>
            <wp:effectExtent l="0" t="0" r="3810" b="825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55813" cy="1616179"/>
                    </a:xfrm>
                    <a:prstGeom prst="rect">
                      <a:avLst/>
                    </a:prstGeom>
                    <a:noFill/>
                    <a:ln>
                      <a:noFill/>
                    </a:ln>
                  </pic:spPr>
                </pic:pic>
              </a:graphicData>
            </a:graphic>
          </wp:inline>
        </w:drawing>
      </w:r>
      <w:r w:rsidRPr="00A42452">
        <w:rPr>
          <w:rFonts w:ascii="仿宋_GB2312" w:eastAsia="仿宋_GB2312" w:hAnsi="宋体" w:cs="仿宋" w:hint="eastAsia"/>
          <w:noProof/>
          <w:sz w:val="28"/>
          <w:szCs w:val="28"/>
        </w:rPr>
        <w:drawing>
          <wp:inline distT="0" distB="0" distL="0" distR="0" wp14:anchorId="63C62AC1" wp14:editId="4463148A">
            <wp:extent cx="2575686" cy="1576215"/>
            <wp:effectExtent l="0" t="0" r="0" b="508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46717" cy="1619683"/>
                    </a:xfrm>
                    <a:prstGeom prst="rect">
                      <a:avLst/>
                    </a:prstGeom>
                    <a:noFill/>
                    <a:ln>
                      <a:noFill/>
                    </a:ln>
                  </pic:spPr>
                </pic:pic>
              </a:graphicData>
            </a:graphic>
          </wp:inline>
        </w:drawing>
      </w:r>
      <w:r w:rsidRPr="0074534F">
        <w:rPr>
          <w:rFonts w:ascii="仿宋" w:eastAsia="仿宋" w:hAnsi="仿宋" w:cs="仿宋" w:hint="eastAsia"/>
        </w:rPr>
        <w:t>图</w:t>
      </w:r>
      <w:r>
        <w:rPr>
          <w:rFonts w:ascii="仿宋" w:eastAsia="仿宋" w:hAnsi="仿宋" w:cs="仿宋"/>
        </w:rPr>
        <w:t>18</w:t>
      </w:r>
      <w:r>
        <w:rPr>
          <w:rFonts w:ascii="仿宋" w:eastAsia="仿宋" w:hAnsi="仿宋" w:cs="仿宋" w:hint="eastAsia"/>
        </w:rPr>
        <w:t>：</w:t>
      </w:r>
      <w:r w:rsidRPr="0074534F">
        <w:rPr>
          <w:rFonts w:ascii="仿宋" w:eastAsia="仿宋" w:hAnsi="仿宋" w:cs="仿宋" w:hint="eastAsia"/>
        </w:rPr>
        <w:t>售后车间全景              图</w:t>
      </w:r>
      <w:r>
        <w:rPr>
          <w:rFonts w:ascii="仿宋" w:eastAsia="仿宋" w:hAnsi="仿宋" w:cs="仿宋"/>
        </w:rPr>
        <w:t>19</w:t>
      </w:r>
      <w:r>
        <w:rPr>
          <w:rFonts w:ascii="仿宋" w:eastAsia="仿宋" w:hAnsi="仿宋" w:cs="仿宋" w:hint="eastAsia"/>
        </w:rPr>
        <w:t>：</w:t>
      </w:r>
      <w:r w:rsidRPr="0074534F">
        <w:rPr>
          <w:rFonts w:ascii="仿宋" w:eastAsia="仿宋" w:hAnsi="仿宋" w:cs="仿宋" w:hint="eastAsia"/>
        </w:rPr>
        <w:t>四轮定位工位教学场景</w:t>
      </w:r>
    </w:p>
    <w:p w14:paraId="1AFB79FF" w14:textId="77777777" w:rsidR="00171152" w:rsidRPr="00DA1BCF" w:rsidRDefault="00171152" w:rsidP="00171152">
      <w:pPr>
        <w:spacing w:before="100" w:beforeAutospacing="1" w:afterLines="50" w:after="120" w:line="360" w:lineRule="auto"/>
        <w:ind w:firstLineChars="200" w:firstLine="562"/>
        <w:rPr>
          <w:rFonts w:ascii="仿宋" w:eastAsia="仿宋" w:hAnsi="仿宋" w:cs="仿宋"/>
          <w:b/>
          <w:bCs/>
          <w:sz w:val="28"/>
          <w:szCs w:val="28"/>
        </w:rPr>
      </w:pPr>
      <w:bookmarkStart w:id="135" w:name="_Toc440626852"/>
      <w:bookmarkStart w:id="136" w:name="_Toc440627143"/>
      <w:r w:rsidRPr="00DA1BCF">
        <w:rPr>
          <w:rFonts w:ascii="仿宋" w:eastAsia="仿宋" w:hAnsi="仿宋" w:cs="仿宋" w:hint="eastAsia"/>
          <w:b/>
          <w:bCs/>
          <w:sz w:val="28"/>
          <w:szCs w:val="28"/>
        </w:rPr>
        <w:t>四、条件保障</w:t>
      </w:r>
      <w:bookmarkEnd w:id="135"/>
      <w:bookmarkEnd w:id="136"/>
    </w:p>
    <w:p w14:paraId="3C83DB4B"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37" w:name="_Toc440626853"/>
      <w:bookmarkStart w:id="138" w:name="_Toc440627144"/>
      <w:r w:rsidRPr="00DA19FB">
        <w:rPr>
          <w:rFonts w:ascii="仿宋" w:eastAsia="仿宋" w:hAnsi="仿宋" w:cs="仿宋" w:hint="eastAsia"/>
          <w:b/>
          <w:bCs/>
        </w:rPr>
        <w:t>（一）制度保障</w:t>
      </w:r>
      <w:bookmarkEnd w:id="137"/>
      <w:bookmarkEnd w:id="138"/>
    </w:p>
    <w:p w14:paraId="298093CE"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我校由</w:t>
      </w:r>
      <w:proofErr w:type="gramStart"/>
      <w:r w:rsidRPr="00461D8A">
        <w:rPr>
          <w:rFonts w:ascii="仿宋" w:eastAsia="仿宋" w:hAnsi="仿宋" w:cs="仿宋" w:hint="eastAsia"/>
        </w:rPr>
        <w:t>校外企业</w:t>
      </w:r>
      <w:proofErr w:type="gramEnd"/>
      <w:r w:rsidRPr="00461D8A">
        <w:rPr>
          <w:rFonts w:ascii="仿宋" w:eastAsia="仿宋" w:hAnsi="仿宋" w:cs="仿宋" w:hint="eastAsia"/>
        </w:rPr>
        <w:t>专家和校内骨干教师组成的技术团队，制订了《教师教学工作质量评价办法》、《学生顶岗实习制度》、《教师下企业实践管理办法》等各项工作制度，引进企业6S管理，结合我校校内实训基地管理体系，形成了企业化的管理和运行机制，确保公司各项工作的顺利进行。</w:t>
      </w:r>
    </w:p>
    <w:p w14:paraId="44B30B38"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39" w:name="_Toc440626854"/>
      <w:bookmarkStart w:id="140" w:name="_Toc440627145"/>
      <w:r w:rsidRPr="00DA19FB">
        <w:rPr>
          <w:rFonts w:ascii="仿宋" w:eastAsia="仿宋" w:hAnsi="仿宋" w:cs="仿宋" w:hint="eastAsia"/>
          <w:b/>
          <w:bCs/>
        </w:rPr>
        <w:t>（二）技术保障</w:t>
      </w:r>
      <w:bookmarkEnd w:id="139"/>
      <w:bookmarkEnd w:id="140"/>
    </w:p>
    <w:p w14:paraId="23C244D4"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lastRenderedPageBreak/>
        <w:t>我校汽车运用与维修专业拥有一支由省级专业带头人组成的“双师型”师资团队，大部分教师来自于企业，具有丰富的实践经验，同时聘请了多名企业专家参与学生的教学和校外生产实训指导。</w:t>
      </w:r>
    </w:p>
    <w:p w14:paraId="6ED7388D"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41" w:name="_Toc440626855"/>
      <w:bookmarkStart w:id="142" w:name="_Toc440627146"/>
      <w:r w:rsidRPr="00DA19FB">
        <w:rPr>
          <w:rFonts w:ascii="仿宋" w:eastAsia="仿宋" w:hAnsi="仿宋" w:cs="仿宋" w:hint="eastAsia"/>
          <w:b/>
          <w:bCs/>
        </w:rPr>
        <w:t>（三）资源保障</w:t>
      </w:r>
      <w:bookmarkEnd w:id="141"/>
      <w:bookmarkEnd w:id="142"/>
    </w:p>
    <w:p w14:paraId="51A17AA0"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我校汽车运用与维修专业从建校以来经过近10年的积累，拥有发动机、底盘、电气、仿真、综合维修车间等一体化实训室，公司组建过程中购买了解码仪、车辆校正仪、喷漆房等各类先进设施设备。</w:t>
      </w:r>
    </w:p>
    <w:p w14:paraId="3AEA1A47"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43" w:name="_Toc440626856"/>
      <w:bookmarkStart w:id="144" w:name="_Toc440627147"/>
      <w:r w:rsidRPr="00DA19FB">
        <w:rPr>
          <w:rFonts w:ascii="仿宋" w:eastAsia="仿宋" w:hAnsi="仿宋" w:cs="仿宋" w:hint="eastAsia"/>
          <w:b/>
          <w:bCs/>
        </w:rPr>
        <w:t>（四）资金保障</w:t>
      </w:r>
      <w:bookmarkEnd w:id="143"/>
      <w:bookmarkEnd w:id="144"/>
    </w:p>
    <w:p w14:paraId="41FEDA94"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汽车运用与维修专业批准为国家示范性重点专业，专业建设的配套资金近三千多万元，其中有浙江援建资金、省级配套资金和学校自筹资金。</w:t>
      </w:r>
    </w:p>
    <w:p w14:paraId="69142FDD" w14:textId="77777777" w:rsidR="00171152" w:rsidRPr="00DA1BCF" w:rsidRDefault="00171152" w:rsidP="00171152">
      <w:pPr>
        <w:spacing w:before="100" w:beforeAutospacing="1" w:afterLines="50" w:after="120" w:line="360" w:lineRule="auto"/>
        <w:ind w:firstLineChars="200" w:firstLine="562"/>
        <w:rPr>
          <w:rFonts w:ascii="仿宋" w:eastAsia="仿宋" w:hAnsi="仿宋" w:cs="仿宋"/>
          <w:b/>
          <w:bCs/>
          <w:sz w:val="28"/>
          <w:szCs w:val="28"/>
        </w:rPr>
      </w:pPr>
      <w:bookmarkStart w:id="145" w:name="_Toc440626857"/>
      <w:bookmarkStart w:id="146" w:name="_Toc440627148"/>
      <w:r w:rsidRPr="00DA1BCF">
        <w:rPr>
          <w:rFonts w:ascii="仿宋" w:eastAsia="仿宋" w:hAnsi="仿宋" w:cs="仿宋" w:hint="eastAsia"/>
          <w:b/>
          <w:bCs/>
          <w:sz w:val="28"/>
          <w:szCs w:val="28"/>
        </w:rPr>
        <w:t>五、实际成果、成效</w:t>
      </w:r>
      <w:bookmarkEnd w:id="145"/>
      <w:bookmarkEnd w:id="146"/>
    </w:p>
    <w:p w14:paraId="467D11CB"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47" w:name="_Toc440626858"/>
      <w:bookmarkStart w:id="148" w:name="_Toc440627149"/>
      <w:r w:rsidRPr="00DA19FB">
        <w:rPr>
          <w:rFonts w:ascii="仿宋" w:eastAsia="仿宋" w:hAnsi="仿宋" w:cs="仿宋" w:hint="eastAsia"/>
          <w:b/>
          <w:bCs/>
        </w:rPr>
        <w:t>（一）创新教学模式，提高了人才培养质量</w:t>
      </w:r>
      <w:bookmarkEnd w:id="147"/>
      <w:bookmarkEnd w:id="148"/>
    </w:p>
    <w:p w14:paraId="472070C9"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汽车运用与维修专业学生通过在校内中心和校外工厂进行的真实工作任务生产性实习，专业知识和技能显著提升，职业素养和综合素质均明显优于原来传统模式下学习的学生，并且大大缩短了学生从专业学生到企业员工角色转换的适应期，近两年学生多次在</w:t>
      </w:r>
      <w:proofErr w:type="gramStart"/>
      <w:r w:rsidRPr="00461D8A">
        <w:rPr>
          <w:rFonts w:ascii="仿宋" w:eastAsia="仿宋" w:hAnsi="仿宋" w:cs="仿宋" w:hint="eastAsia"/>
        </w:rPr>
        <w:t>省职业</w:t>
      </w:r>
      <w:proofErr w:type="gramEnd"/>
      <w:r w:rsidRPr="00461D8A">
        <w:rPr>
          <w:rFonts w:ascii="仿宋" w:eastAsia="仿宋" w:hAnsi="仿宋" w:cs="仿宋" w:hint="eastAsia"/>
        </w:rPr>
        <w:t>技能竞赛中取得优秀成绩，毕业生对口就业率为l00%，转正后薪资均在3000元／月以上，受到了家长、企业和社会的一致好评。</w:t>
      </w:r>
    </w:p>
    <w:p w14:paraId="4293B945"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49" w:name="_Toc440626859"/>
      <w:bookmarkStart w:id="150" w:name="_Toc440627150"/>
      <w:r w:rsidRPr="00DA19FB">
        <w:rPr>
          <w:rFonts w:ascii="仿宋" w:eastAsia="仿宋" w:hAnsi="仿宋" w:cs="仿宋" w:hint="eastAsia"/>
          <w:b/>
          <w:bCs/>
        </w:rPr>
        <w:t>（二）承担社会培训，促进了转移就业</w:t>
      </w:r>
      <w:bookmarkEnd w:id="149"/>
      <w:bookmarkEnd w:id="150"/>
    </w:p>
    <w:p w14:paraId="38375546"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近两年本专业多次进行对外短期培训，下岗职工再就业培训、残疾人再就业培训、全州汽车维修从业资格的培训和驾驶员培训。为海西州职业技术学校汽修专业的筹建培训了师资，制定了人才培养方案、援建了汽修实训基地，为社会举办了多期初、中级汽车维修工、职业技能鉴定取证。每年对外培训达300多人，培训质量受到企业和个人的一致好评。</w:t>
      </w:r>
    </w:p>
    <w:p w14:paraId="3DCF23AA" w14:textId="77777777" w:rsidR="00171152" w:rsidRPr="00A42452" w:rsidRDefault="00171152" w:rsidP="00171152">
      <w:pPr>
        <w:spacing w:before="100" w:beforeAutospacing="1" w:afterLines="50" w:after="120" w:line="360" w:lineRule="auto"/>
        <w:ind w:firstLineChars="200" w:firstLine="482"/>
        <w:rPr>
          <w:rFonts w:ascii="仿宋_GB2312" w:eastAsia="仿宋_GB2312" w:hAnsi="宋体" w:cs="仿宋"/>
          <w:b/>
          <w:bCs/>
          <w:sz w:val="28"/>
          <w:szCs w:val="28"/>
        </w:rPr>
      </w:pPr>
      <w:bookmarkStart w:id="151" w:name="_Toc440626860"/>
      <w:bookmarkStart w:id="152" w:name="_Toc440627151"/>
      <w:r w:rsidRPr="00DA19FB">
        <w:rPr>
          <w:rFonts w:ascii="仿宋" w:eastAsia="仿宋" w:hAnsi="仿宋" w:cs="仿宋" w:hint="eastAsia"/>
          <w:b/>
          <w:bCs/>
        </w:rPr>
        <w:lastRenderedPageBreak/>
        <w:t>（三）承接对外生产，推动了产教结合</w:t>
      </w:r>
      <w:bookmarkEnd w:id="151"/>
      <w:bookmarkEnd w:id="152"/>
      <w:r w:rsidRPr="00DA19FB">
        <w:rPr>
          <w:rFonts w:ascii="仿宋" w:eastAsia="仿宋" w:hAnsi="仿宋" w:cs="仿宋" w:hint="eastAsia"/>
          <w:b/>
          <w:bCs/>
        </w:rPr>
        <w:t xml:space="preserve"> </w:t>
      </w:r>
      <w:r w:rsidRPr="00A42452">
        <w:rPr>
          <w:rFonts w:ascii="仿宋_GB2312" w:eastAsia="仿宋_GB2312" w:hAnsi="宋体" w:cs="仿宋" w:hint="eastAsia"/>
          <w:b/>
          <w:bCs/>
          <w:sz w:val="28"/>
          <w:szCs w:val="28"/>
        </w:rPr>
        <w:t xml:space="preserve"> </w:t>
      </w:r>
    </w:p>
    <w:p w14:paraId="4E98044D"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学校英才公司已与海西州及周边地区100多家企事业单位的建立了定点维修关系，年保养、维修车辆超过千台次，公司以优质的服务，精湛的技术有力保障了客户的用车品质和安全出行。学校通过真实的生产任务，让汽修专业的学生开展定期和定项目的生产实习和见习活动，按企业的要求对学生的生产和学习活动进行管理和评价，在推动产教结合中得到了有益的尝试，取得了良好的教学效果。</w:t>
      </w:r>
    </w:p>
    <w:p w14:paraId="38E9EC1E"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53" w:name="_Toc440626861"/>
      <w:bookmarkStart w:id="154" w:name="_Toc440627152"/>
      <w:r w:rsidRPr="00DA19FB">
        <w:rPr>
          <w:rFonts w:ascii="仿宋" w:eastAsia="仿宋" w:hAnsi="仿宋" w:cs="仿宋" w:hint="eastAsia"/>
          <w:b/>
          <w:bCs/>
        </w:rPr>
        <w:t>（四）凝练系列成果，发挥示范作用</w:t>
      </w:r>
      <w:bookmarkEnd w:id="153"/>
      <w:bookmarkEnd w:id="154"/>
    </w:p>
    <w:p w14:paraId="01141531"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近两年学生多次在</w:t>
      </w:r>
      <w:proofErr w:type="gramStart"/>
      <w:r w:rsidRPr="00461D8A">
        <w:rPr>
          <w:rFonts w:ascii="仿宋" w:eastAsia="仿宋" w:hAnsi="仿宋" w:cs="仿宋" w:hint="eastAsia"/>
        </w:rPr>
        <w:t>省职业</w:t>
      </w:r>
      <w:proofErr w:type="gramEnd"/>
      <w:r w:rsidRPr="00461D8A">
        <w:rPr>
          <w:rFonts w:ascii="仿宋" w:eastAsia="仿宋" w:hAnsi="仿宋" w:cs="仿宋" w:hint="eastAsia"/>
        </w:rPr>
        <w:t>竞赛中取得优异成绩，培养了一批品牌学生， 2013技能比武中学生薛正录、张春光荣获三等奖，2014年在青海省汽车维修基本技能个人赛</w:t>
      </w:r>
      <w:proofErr w:type="gramStart"/>
      <w:r w:rsidRPr="00461D8A">
        <w:rPr>
          <w:rFonts w:ascii="仿宋" w:eastAsia="仿宋" w:hAnsi="仿宋" w:cs="仿宋" w:hint="eastAsia"/>
        </w:rPr>
        <w:t>中乔伟文</w:t>
      </w:r>
      <w:proofErr w:type="gramEnd"/>
      <w:r w:rsidRPr="00461D8A">
        <w:rPr>
          <w:rFonts w:ascii="仿宋" w:eastAsia="仿宋" w:hAnsi="仿宋" w:cs="仿宋" w:hint="eastAsia"/>
        </w:rPr>
        <w:t>荣获三等奖。2015年在青海省汽车维修基本技能个人赛中一个二等奖和三等奖，团体两个三等奖，2016-2019年荣获一个一等奖、八个二等奖、六个个三等奖形成了一支品牌队伍；</w:t>
      </w:r>
      <w:proofErr w:type="gramStart"/>
      <w:r w:rsidRPr="00461D8A">
        <w:rPr>
          <w:rFonts w:ascii="仿宋" w:eastAsia="仿宋" w:hAnsi="仿宋" w:cs="仿宋" w:hint="eastAsia"/>
        </w:rPr>
        <w:t>在引企入教</w:t>
      </w:r>
      <w:proofErr w:type="gramEnd"/>
      <w:r w:rsidRPr="00461D8A">
        <w:rPr>
          <w:rFonts w:ascii="仿宋" w:eastAsia="仿宋" w:hAnsi="仿宋" w:cs="仿宋" w:hint="eastAsia"/>
        </w:rPr>
        <w:t>过程中，我校汽车运用与维修专业教师团队得到了迅速成长，教师“双师型”比例达90%以上,建成了由多名企业专家组成的兼职教师队伍。</w:t>
      </w:r>
    </w:p>
    <w:p w14:paraId="7A7DA78E"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编写了4本一体化教材，《汽车发动机构造与维修》、《汽车底盘构造与维修》、《汽车电气设备构造与维修》和《汽车维护》，由化工出版社负责出版，并建设了与课程配套的信息化资源库。为其他学校汽修专业的教材建设提供了参考和借鉴。</w:t>
      </w:r>
    </w:p>
    <w:p w14:paraId="4191D99D" w14:textId="77777777" w:rsidR="00171152" w:rsidRPr="00DA1BCF" w:rsidRDefault="00171152" w:rsidP="00171152">
      <w:pPr>
        <w:spacing w:before="100" w:beforeAutospacing="1" w:afterLines="50" w:after="120" w:line="360" w:lineRule="auto"/>
        <w:ind w:firstLineChars="200" w:firstLine="562"/>
        <w:rPr>
          <w:rFonts w:ascii="仿宋" w:eastAsia="仿宋" w:hAnsi="仿宋" w:cs="仿宋"/>
          <w:b/>
          <w:bCs/>
          <w:sz w:val="28"/>
          <w:szCs w:val="28"/>
        </w:rPr>
      </w:pPr>
      <w:bookmarkStart w:id="155" w:name="_Toc440626862"/>
      <w:bookmarkStart w:id="156" w:name="_Toc440627153"/>
      <w:r w:rsidRPr="00DA1BCF">
        <w:rPr>
          <w:rFonts w:ascii="仿宋" w:eastAsia="仿宋" w:hAnsi="仿宋" w:cs="仿宋" w:hint="eastAsia"/>
          <w:b/>
          <w:bCs/>
          <w:sz w:val="28"/>
          <w:szCs w:val="28"/>
        </w:rPr>
        <w:t>六、体会与思考</w:t>
      </w:r>
      <w:bookmarkEnd w:id="155"/>
      <w:bookmarkEnd w:id="156"/>
      <w:r w:rsidRPr="00DA1BCF">
        <w:rPr>
          <w:rFonts w:ascii="仿宋" w:eastAsia="仿宋" w:hAnsi="仿宋" w:cs="仿宋" w:hint="eastAsia"/>
          <w:b/>
          <w:bCs/>
          <w:sz w:val="28"/>
          <w:szCs w:val="28"/>
        </w:rPr>
        <w:t xml:space="preserve">  </w:t>
      </w:r>
    </w:p>
    <w:p w14:paraId="135637FA"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57" w:name="_Toc440626863"/>
      <w:bookmarkStart w:id="158" w:name="_Toc440627154"/>
      <w:r w:rsidRPr="00DA19FB">
        <w:rPr>
          <w:rFonts w:ascii="仿宋" w:eastAsia="仿宋" w:hAnsi="仿宋" w:cs="仿宋" w:hint="eastAsia"/>
          <w:b/>
          <w:bCs/>
        </w:rPr>
        <w:t>（一）校企一体是创新人才培养模式的关键</w:t>
      </w:r>
      <w:bookmarkEnd w:id="157"/>
      <w:bookmarkEnd w:id="158"/>
    </w:p>
    <w:p w14:paraId="6DAE206C" w14:textId="77777777" w:rsidR="00171152" w:rsidRPr="00461D8A"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461D8A">
        <w:rPr>
          <w:rFonts w:ascii="仿宋" w:eastAsia="仿宋" w:hAnsi="仿宋" w:cs="仿宋" w:hint="eastAsia"/>
        </w:rPr>
        <w:t>学校在人才培养方面系统筹化，形成了科学的顶层设计，提出全新的人才培养理念、推进交流与合作、制定教师培养制度，创新校内生产性实训基地的建设思路和</w:t>
      </w:r>
      <w:proofErr w:type="gramStart"/>
      <w:r w:rsidRPr="00461D8A">
        <w:rPr>
          <w:rFonts w:ascii="仿宋" w:eastAsia="仿宋" w:hAnsi="仿宋" w:cs="仿宋" w:hint="eastAsia"/>
        </w:rPr>
        <w:t>校企</w:t>
      </w:r>
      <w:proofErr w:type="gramEnd"/>
      <w:r w:rsidRPr="00461D8A">
        <w:rPr>
          <w:rFonts w:ascii="仿宋" w:eastAsia="仿宋" w:hAnsi="仿宋" w:cs="仿宋" w:hint="eastAsia"/>
        </w:rPr>
        <w:t>一体化运行机制等措施，是专业人才培养模式改革成功的关键。</w:t>
      </w:r>
    </w:p>
    <w:p w14:paraId="4C1ECEB0" w14:textId="77777777" w:rsidR="00171152" w:rsidRPr="00DA19FB" w:rsidRDefault="00171152" w:rsidP="00171152">
      <w:pPr>
        <w:spacing w:before="100" w:beforeAutospacing="1" w:afterLines="50" w:after="120" w:line="360" w:lineRule="auto"/>
        <w:ind w:firstLineChars="200" w:firstLine="482"/>
        <w:rPr>
          <w:rFonts w:ascii="仿宋" w:eastAsia="仿宋" w:hAnsi="仿宋" w:cs="仿宋"/>
          <w:b/>
          <w:bCs/>
        </w:rPr>
      </w:pPr>
      <w:bookmarkStart w:id="159" w:name="_Toc440626864"/>
      <w:bookmarkStart w:id="160" w:name="_Toc440627155"/>
      <w:r w:rsidRPr="00DA19FB">
        <w:rPr>
          <w:rFonts w:ascii="仿宋" w:eastAsia="仿宋" w:hAnsi="仿宋" w:cs="仿宋" w:hint="eastAsia"/>
          <w:b/>
          <w:bCs/>
        </w:rPr>
        <w:t>（二）人才培养模式的实践探索与</w:t>
      </w:r>
      <w:bookmarkEnd w:id="159"/>
      <w:bookmarkEnd w:id="160"/>
      <w:r w:rsidRPr="00DA19FB">
        <w:rPr>
          <w:rFonts w:ascii="仿宋" w:eastAsia="仿宋" w:hAnsi="仿宋" w:cs="仿宋" w:hint="eastAsia"/>
          <w:b/>
          <w:bCs/>
        </w:rPr>
        <w:t>1+X证书制度试点对接</w:t>
      </w:r>
    </w:p>
    <w:p w14:paraId="54EC0EBA" w14:textId="77777777" w:rsidR="00171152" w:rsidRPr="00A42452"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A42452">
        <w:rPr>
          <w:rFonts w:ascii="仿宋" w:eastAsia="仿宋" w:hAnsi="仿宋" w:cs="仿宋" w:hint="eastAsia"/>
        </w:rPr>
        <w:lastRenderedPageBreak/>
        <w:t>专业团队还需要不断学习现代职业教育理念，进一步加强人才培养横向和</w:t>
      </w:r>
      <w:proofErr w:type="gramStart"/>
      <w:r w:rsidRPr="00A42452">
        <w:rPr>
          <w:rFonts w:ascii="仿宋" w:eastAsia="仿宋" w:hAnsi="仿宋" w:cs="仿宋" w:hint="eastAsia"/>
        </w:rPr>
        <w:t>校企</w:t>
      </w:r>
      <w:proofErr w:type="gramEnd"/>
      <w:r w:rsidRPr="00A42452">
        <w:rPr>
          <w:rFonts w:ascii="仿宋" w:eastAsia="仿宋" w:hAnsi="仿宋" w:cs="仿宋" w:hint="eastAsia"/>
        </w:rPr>
        <w:t>深度合作的理论研究并指导实践，进一步</w:t>
      </w:r>
      <w:proofErr w:type="gramStart"/>
      <w:r w:rsidRPr="00A42452">
        <w:rPr>
          <w:rFonts w:ascii="仿宋" w:eastAsia="仿宋" w:hAnsi="仿宋" w:cs="仿宋" w:hint="eastAsia"/>
        </w:rPr>
        <w:t>完善校</w:t>
      </w:r>
      <w:proofErr w:type="gramEnd"/>
      <w:r w:rsidRPr="00A42452">
        <w:rPr>
          <w:rFonts w:ascii="仿宋" w:eastAsia="仿宋" w:hAnsi="仿宋" w:cs="仿宋" w:hint="eastAsia"/>
        </w:rPr>
        <w:t>企一体运行机制，持续推进人才培养模式的创新，将“1+X”证书制度试点与专业建设、课程建设、教师队伍建设等紧密结合，推进“1”和“X”的有机衔接，提升职业教育质量和学生就业能力。通过试点，深化教师、教材、教法“三教”改革，促进校企合作，建好用好</w:t>
      </w:r>
      <w:r>
        <w:rPr>
          <w:rFonts w:ascii="仿宋" w:eastAsia="仿宋" w:hAnsi="仿宋" w:cs="仿宋" w:hint="eastAsia"/>
        </w:rPr>
        <w:t>实训基地，探索建设职业教育国家“学分银行”，构建国家资历框架。</w:t>
      </w:r>
    </w:p>
    <w:p w14:paraId="7EFDD8C6" w14:textId="77777777" w:rsidR="00171152"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A42452">
        <w:rPr>
          <w:rFonts w:ascii="仿宋" w:eastAsia="仿宋" w:hAnsi="仿宋" w:cs="仿宋" w:hint="eastAsia"/>
        </w:rPr>
        <w:t>学校汽车运用与维修专业通过建立海西英才汽车技术服务公司为载体，有效调动和利用了学校和本专业优势。丰富的教学资源，搭建了校企合作双赢的互通平台，海西英才汽车技术服务公司自成立以来，市场运作情况良好，教学效果显著，达到了预期目标，提高了教学效率，实现了教学创新，提升了专业内涵，打造了专业品牌，对同类学校的相似专业建设起到一定的示范作用。</w:t>
      </w:r>
    </w:p>
    <w:p w14:paraId="6B7210A6" w14:textId="77777777" w:rsidR="00171152" w:rsidRDefault="00171152" w:rsidP="00171152">
      <w:pPr>
        <w:rPr>
          <w:rFonts w:ascii="仿宋" w:eastAsia="仿宋" w:hAnsi="仿宋" w:cs="仿宋"/>
        </w:rPr>
      </w:pPr>
      <w:r>
        <w:rPr>
          <w:rFonts w:ascii="仿宋" w:eastAsia="仿宋" w:hAnsi="仿宋" w:cs="仿宋"/>
        </w:rPr>
        <w:br w:type="page"/>
      </w:r>
    </w:p>
    <w:p w14:paraId="11F59FBA" w14:textId="77777777" w:rsidR="00171152" w:rsidRDefault="00171152" w:rsidP="00171152">
      <w:pPr>
        <w:keepNext/>
        <w:keepLines/>
        <w:widowControl w:val="0"/>
        <w:spacing w:beforeLines="50" w:before="120" w:afterLines="50" w:after="120" w:line="360" w:lineRule="auto"/>
        <w:ind w:firstLineChars="200" w:firstLine="562"/>
        <w:outlineLvl w:val="1"/>
        <w:rPr>
          <w:rFonts w:ascii="仿宋" w:eastAsia="仿宋" w:hAnsi="仿宋" w:cs="Arial"/>
          <w:b/>
          <w:kern w:val="2"/>
          <w:sz w:val="28"/>
        </w:rPr>
      </w:pPr>
      <w:bookmarkStart w:id="161" w:name="_Toc28545648"/>
      <w:r w:rsidRPr="000D46C0">
        <w:rPr>
          <w:rFonts w:ascii="仿宋" w:eastAsia="仿宋" w:hAnsi="仿宋" w:cs="Arial" w:hint="eastAsia"/>
          <w:b/>
          <w:kern w:val="2"/>
          <w:sz w:val="28"/>
        </w:rPr>
        <w:lastRenderedPageBreak/>
        <w:t>案例</w:t>
      </w:r>
      <w:r>
        <w:rPr>
          <w:rFonts w:ascii="仿宋" w:eastAsia="仿宋" w:hAnsi="仿宋" w:cs="Arial" w:hint="eastAsia"/>
          <w:b/>
          <w:kern w:val="2"/>
          <w:sz w:val="28"/>
        </w:rPr>
        <w:t>三</w:t>
      </w:r>
      <w:r w:rsidRPr="000D46C0">
        <w:rPr>
          <w:rFonts w:ascii="仿宋" w:eastAsia="仿宋" w:hAnsi="仿宋" w:cs="Arial" w:hint="eastAsia"/>
          <w:b/>
          <w:kern w:val="2"/>
          <w:sz w:val="28"/>
        </w:rPr>
        <w:t>：</w:t>
      </w:r>
      <w:bookmarkEnd w:id="161"/>
    </w:p>
    <w:p w14:paraId="16FD59F2" w14:textId="77777777" w:rsidR="00171152" w:rsidRPr="005F4629" w:rsidRDefault="00171152" w:rsidP="00171152">
      <w:pPr>
        <w:pStyle w:val="2"/>
        <w:spacing w:before="100" w:beforeAutospacing="1" w:afterLines="50" w:after="120" w:line="360" w:lineRule="auto"/>
        <w:jc w:val="center"/>
        <w:rPr>
          <w:rFonts w:ascii="仿宋" w:eastAsia="仿宋" w:hAnsi="仿宋" w:cs="仿宋"/>
        </w:rPr>
      </w:pPr>
      <w:bookmarkStart w:id="162" w:name="_Toc20313020"/>
      <w:bookmarkStart w:id="163" w:name="_Toc28545649"/>
      <w:r w:rsidRPr="005F4629">
        <w:rPr>
          <w:rFonts w:ascii="仿宋" w:eastAsia="仿宋" w:hAnsi="仿宋" w:cs="仿宋" w:hint="eastAsia"/>
        </w:rPr>
        <w:t>基于现代学徒制的校企合作典型案例</w:t>
      </w:r>
      <w:bookmarkEnd w:id="162"/>
      <w:bookmarkEnd w:id="163"/>
    </w:p>
    <w:p w14:paraId="1070554F" w14:textId="77777777" w:rsidR="00171152" w:rsidRPr="005F4629" w:rsidRDefault="00171152" w:rsidP="00171152">
      <w:pPr>
        <w:spacing w:before="100" w:beforeAutospacing="1" w:afterLines="50" w:after="120" w:line="360" w:lineRule="auto"/>
        <w:jc w:val="right"/>
        <w:rPr>
          <w:rFonts w:ascii="仿宋" w:eastAsia="仿宋" w:hAnsi="仿宋" w:cs="仿宋"/>
          <w:b/>
          <w:bCs/>
          <w:sz w:val="28"/>
          <w:szCs w:val="28"/>
        </w:rPr>
      </w:pPr>
      <w:r w:rsidRPr="005F4629">
        <w:rPr>
          <w:rFonts w:ascii="仿宋" w:eastAsia="仿宋" w:hAnsi="仿宋" w:cs="仿宋" w:hint="eastAsia"/>
          <w:b/>
          <w:bCs/>
          <w:sz w:val="28"/>
          <w:szCs w:val="28"/>
        </w:rPr>
        <w:t>--</w:t>
      </w:r>
      <w:proofErr w:type="gramStart"/>
      <w:r w:rsidRPr="005F4629">
        <w:rPr>
          <w:rFonts w:ascii="仿宋" w:eastAsia="仿宋" w:hAnsi="仿宋" w:cs="仿宋" w:hint="eastAsia"/>
          <w:b/>
          <w:bCs/>
          <w:sz w:val="28"/>
          <w:szCs w:val="28"/>
        </w:rPr>
        <w:t>青柴职</w:t>
      </w:r>
      <w:proofErr w:type="gramEnd"/>
      <w:r w:rsidRPr="005F4629">
        <w:rPr>
          <w:rFonts w:ascii="仿宋" w:eastAsia="仿宋" w:hAnsi="仿宋" w:cs="仿宋" w:hint="eastAsia"/>
          <w:b/>
          <w:bCs/>
          <w:sz w:val="28"/>
          <w:szCs w:val="28"/>
        </w:rPr>
        <w:t>院经济管理系电子商务专业校企合作典型案例</w:t>
      </w:r>
    </w:p>
    <w:p w14:paraId="40857A9C" w14:textId="77777777" w:rsidR="00171152" w:rsidRPr="005F4629" w:rsidRDefault="00171152" w:rsidP="00171152">
      <w:pPr>
        <w:spacing w:before="100" w:beforeAutospacing="1" w:afterLines="50" w:after="120" w:line="360" w:lineRule="auto"/>
        <w:ind w:firstLineChars="200" w:firstLine="562"/>
        <w:rPr>
          <w:rFonts w:ascii="仿宋" w:eastAsia="仿宋" w:hAnsi="仿宋" w:cs="仿宋"/>
          <w:b/>
          <w:bCs/>
          <w:sz w:val="28"/>
          <w:szCs w:val="28"/>
        </w:rPr>
      </w:pPr>
      <w:r w:rsidRPr="005F4629">
        <w:rPr>
          <w:rFonts w:ascii="仿宋" w:eastAsia="仿宋" w:hAnsi="仿宋" w:cs="仿宋" w:hint="eastAsia"/>
          <w:b/>
          <w:bCs/>
          <w:sz w:val="28"/>
          <w:szCs w:val="28"/>
        </w:rPr>
        <w:t>一、电</w:t>
      </w:r>
      <w:proofErr w:type="gramStart"/>
      <w:r w:rsidRPr="005F4629">
        <w:rPr>
          <w:rFonts w:ascii="仿宋" w:eastAsia="仿宋" w:hAnsi="仿宋" w:cs="仿宋" w:hint="eastAsia"/>
          <w:b/>
          <w:bCs/>
          <w:sz w:val="28"/>
          <w:szCs w:val="28"/>
        </w:rPr>
        <w:t>商现代</w:t>
      </w:r>
      <w:proofErr w:type="gramEnd"/>
      <w:r w:rsidRPr="005F4629">
        <w:rPr>
          <w:rFonts w:ascii="仿宋" w:eastAsia="仿宋" w:hAnsi="仿宋" w:cs="仿宋" w:hint="eastAsia"/>
          <w:b/>
          <w:bCs/>
          <w:sz w:val="28"/>
          <w:szCs w:val="28"/>
        </w:rPr>
        <w:t>学徒制典型案例的背景</w:t>
      </w:r>
    </w:p>
    <w:p w14:paraId="5BBD9461"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现代学徒制是指由行业、企业和学校共同开展学徒培养，通过学校、企业的深度合作与教师、师傅的联合传授，对学生进行以技能培养为主的现代人才培养模式。现代学徒制不仅是校</w:t>
      </w:r>
      <w:proofErr w:type="gramStart"/>
      <w:r w:rsidRPr="005F4629">
        <w:rPr>
          <w:rFonts w:ascii="仿宋" w:eastAsia="仿宋" w:hAnsi="仿宋" w:cs="仿宋" w:hint="eastAsia"/>
        </w:rPr>
        <w:t>企深化</w:t>
      </w:r>
      <w:proofErr w:type="gramEnd"/>
      <w:r w:rsidRPr="005F4629">
        <w:rPr>
          <w:rFonts w:ascii="仿宋" w:eastAsia="仿宋" w:hAnsi="仿宋" w:cs="仿宋" w:hint="eastAsia"/>
        </w:rPr>
        <w:t>合作的具体措施，也是推进校企一体化育人机制的有力抓手。职业院校推进现代学徒制，一方面校方是积极主动服务当地社会经济的体现，另一方面也是促进职业人才培养与实体经济协调发展的战略抉择。</w:t>
      </w:r>
    </w:p>
    <w:p w14:paraId="12F221AF"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为适应互联网及电子商务行业的快速发展，满足青海海西</w:t>
      </w:r>
      <w:proofErr w:type="gramStart"/>
      <w:r w:rsidRPr="005F4629">
        <w:rPr>
          <w:rFonts w:ascii="仿宋" w:eastAsia="仿宋" w:hAnsi="仿宋" w:cs="仿宋" w:hint="eastAsia"/>
        </w:rPr>
        <w:t>地区电</w:t>
      </w:r>
      <w:proofErr w:type="gramEnd"/>
      <w:r w:rsidRPr="005F4629">
        <w:rPr>
          <w:rFonts w:ascii="仿宋" w:eastAsia="仿宋" w:hAnsi="仿宋" w:cs="仿宋" w:hint="eastAsia"/>
        </w:rPr>
        <w:t>商企业的人才需求，青海柴达木职业技术学院经济管理系于2017年5月设立电子商务专业，最初是为了应对青海地区尤其是青海农牧区目前电子商务行业的人才需求现状——外地人员不愿来，本地人员</w:t>
      </w:r>
      <w:proofErr w:type="gramStart"/>
      <w:r w:rsidRPr="005F4629">
        <w:rPr>
          <w:rFonts w:ascii="仿宋" w:eastAsia="仿宋" w:hAnsi="仿宋" w:cs="仿宋" w:hint="eastAsia"/>
        </w:rPr>
        <w:t>不</w:t>
      </w:r>
      <w:proofErr w:type="gramEnd"/>
      <w:r w:rsidRPr="005F4629">
        <w:rPr>
          <w:rFonts w:ascii="仿宋" w:eastAsia="仿宋" w:hAnsi="仿宋" w:cs="仿宋" w:hint="eastAsia"/>
        </w:rPr>
        <w:t>专业，且企业培养本地人员时间成本消耗较大。但由于海西</w:t>
      </w:r>
      <w:proofErr w:type="gramStart"/>
      <w:r w:rsidRPr="005F4629">
        <w:rPr>
          <w:rFonts w:ascii="仿宋" w:eastAsia="仿宋" w:hAnsi="仿宋" w:cs="仿宋" w:hint="eastAsia"/>
        </w:rPr>
        <w:t>地区电商行</w:t>
      </w:r>
      <w:proofErr w:type="gramEnd"/>
      <w:r w:rsidRPr="005F4629">
        <w:rPr>
          <w:rFonts w:ascii="仿宋" w:eastAsia="仿宋" w:hAnsi="仿宋" w:cs="仿宋" w:hint="eastAsia"/>
        </w:rPr>
        <w:t>业发展的地域性局限，过去两年中我系电商专</w:t>
      </w:r>
      <w:proofErr w:type="gramStart"/>
      <w:r w:rsidRPr="005F4629">
        <w:rPr>
          <w:rFonts w:ascii="仿宋" w:eastAsia="仿宋" w:hAnsi="仿宋" w:cs="仿宋" w:hint="eastAsia"/>
        </w:rPr>
        <w:t>业学生</w:t>
      </w:r>
      <w:proofErr w:type="gramEnd"/>
      <w:r w:rsidRPr="005F4629">
        <w:rPr>
          <w:rFonts w:ascii="仿宋" w:eastAsia="仿宋" w:hAnsi="仿宋" w:cs="仿宋" w:hint="eastAsia"/>
        </w:rPr>
        <w:t xml:space="preserve">寻找对口实习岗位并不容易。此外，我系电子商务专业学生主要来自青海省东南部的黄南、海南、玉树、果洛等藏区，学习能力和汉语语言表达能力相对薄弱，也是寻找实习岗位过程中一个客观存在的问题。让学生毕业后在当地找到专业对口的工作是一项艰巨的任务。 </w:t>
      </w:r>
    </w:p>
    <w:p w14:paraId="6E03053F"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为此，我系电商专业决定与德令哈火把电子商务有限公司共同建设电子商务专业基于现代学徒制的课程体系及人才培养模式，将</w:t>
      </w:r>
      <w:proofErr w:type="gramStart"/>
      <w:r w:rsidRPr="005F4629">
        <w:rPr>
          <w:rFonts w:ascii="仿宋" w:eastAsia="仿宋" w:hAnsi="仿宋" w:cs="仿宋" w:hint="eastAsia"/>
        </w:rPr>
        <w:t>学校电商专业教学</w:t>
      </w:r>
      <w:proofErr w:type="gramEnd"/>
      <w:r w:rsidRPr="005F4629">
        <w:rPr>
          <w:rFonts w:ascii="仿宋" w:eastAsia="仿宋" w:hAnsi="仿宋" w:cs="仿宋" w:hint="eastAsia"/>
        </w:rPr>
        <w:t>和企业实践相结合，搭建</w:t>
      </w:r>
      <w:proofErr w:type="gramStart"/>
      <w:r w:rsidRPr="005F4629">
        <w:rPr>
          <w:rFonts w:ascii="仿宋" w:eastAsia="仿宋" w:hAnsi="仿宋" w:cs="仿宋" w:hint="eastAsia"/>
        </w:rPr>
        <w:t>青柴职</w:t>
      </w:r>
      <w:proofErr w:type="gramEnd"/>
      <w:r w:rsidRPr="005F4629">
        <w:rPr>
          <w:rFonts w:ascii="仿宋" w:eastAsia="仿宋" w:hAnsi="仿宋" w:cs="仿宋" w:hint="eastAsia"/>
        </w:rPr>
        <w:t>院电子商务专业校企合作平台，通过工学交替模式，让学生真实体验电</w:t>
      </w:r>
      <w:proofErr w:type="gramStart"/>
      <w:r w:rsidRPr="005F4629">
        <w:rPr>
          <w:rFonts w:ascii="仿宋" w:eastAsia="仿宋" w:hAnsi="仿宋" w:cs="仿宋" w:hint="eastAsia"/>
        </w:rPr>
        <w:t>商实际</w:t>
      </w:r>
      <w:proofErr w:type="gramEnd"/>
      <w:r w:rsidRPr="005F4629">
        <w:rPr>
          <w:rFonts w:ascii="仿宋" w:eastAsia="仿宋" w:hAnsi="仿宋" w:cs="仿宋" w:hint="eastAsia"/>
        </w:rPr>
        <w:t>工作的工作岗位，工作环境、工作内容，弥补我系电子商务专业在实践教学中的不足，进一步提升我系电商专业的教学质量和人才培养水平。</w:t>
      </w:r>
    </w:p>
    <w:p w14:paraId="04ED3774" w14:textId="77777777" w:rsidR="00171152" w:rsidRPr="005F4629" w:rsidRDefault="00171152" w:rsidP="00171152">
      <w:pPr>
        <w:spacing w:before="100" w:beforeAutospacing="1" w:afterLines="50" w:after="120" w:line="360" w:lineRule="auto"/>
        <w:ind w:firstLineChars="200" w:firstLine="562"/>
        <w:rPr>
          <w:rFonts w:ascii="仿宋" w:eastAsia="仿宋" w:hAnsi="仿宋" w:cs="仿宋"/>
          <w:b/>
          <w:bCs/>
          <w:sz w:val="28"/>
          <w:szCs w:val="28"/>
        </w:rPr>
      </w:pPr>
      <w:r w:rsidRPr="005F4629">
        <w:rPr>
          <w:rFonts w:ascii="仿宋" w:eastAsia="仿宋" w:hAnsi="仿宋" w:cs="仿宋" w:hint="eastAsia"/>
          <w:b/>
          <w:bCs/>
          <w:sz w:val="28"/>
          <w:szCs w:val="28"/>
        </w:rPr>
        <w:lastRenderedPageBreak/>
        <w:t>二、</w:t>
      </w:r>
      <w:proofErr w:type="gramStart"/>
      <w:r w:rsidRPr="005F4629">
        <w:rPr>
          <w:rFonts w:ascii="仿宋" w:eastAsia="仿宋" w:hAnsi="仿宋" w:cs="仿宋" w:hint="eastAsia"/>
          <w:b/>
          <w:bCs/>
          <w:sz w:val="28"/>
          <w:szCs w:val="28"/>
        </w:rPr>
        <w:t>青柴职院电商现代</w:t>
      </w:r>
      <w:proofErr w:type="gramEnd"/>
      <w:r w:rsidRPr="005F4629">
        <w:rPr>
          <w:rFonts w:ascii="仿宋" w:eastAsia="仿宋" w:hAnsi="仿宋" w:cs="仿宋" w:hint="eastAsia"/>
          <w:b/>
          <w:bCs/>
          <w:sz w:val="28"/>
          <w:szCs w:val="28"/>
        </w:rPr>
        <w:t>学徒制建设过程</w:t>
      </w:r>
    </w:p>
    <w:p w14:paraId="1B751078"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筹建过程具体可分为三个阶段。</w:t>
      </w:r>
    </w:p>
    <w:p w14:paraId="75058F53" w14:textId="77777777" w:rsidR="00171152" w:rsidRPr="005F4629" w:rsidRDefault="00171152" w:rsidP="00171152">
      <w:pPr>
        <w:spacing w:before="100" w:beforeAutospacing="1" w:afterLines="50" w:after="120" w:line="360" w:lineRule="auto"/>
        <w:ind w:firstLineChars="200" w:firstLine="482"/>
        <w:rPr>
          <w:rFonts w:ascii="仿宋" w:eastAsia="仿宋" w:hAnsi="仿宋" w:cs="仿宋"/>
          <w:b/>
          <w:bCs/>
        </w:rPr>
      </w:pPr>
      <w:r w:rsidRPr="005F4629">
        <w:rPr>
          <w:rFonts w:ascii="仿宋" w:eastAsia="仿宋" w:hAnsi="仿宋" w:cs="仿宋" w:hint="eastAsia"/>
          <w:b/>
          <w:bCs/>
        </w:rPr>
        <w:t>第一阶段（筹备期）：</w:t>
      </w:r>
    </w:p>
    <w:p w14:paraId="71586B25" w14:textId="77777777" w:rsidR="00171152" w:rsidRPr="005F4629" w:rsidRDefault="00171152" w:rsidP="00171152">
      <w:pPr>
        <w:spacing w:before="100" w:beforeAutospacing="1" w:afterLines="50" w:after="120" w:line="360" w:lineRule="auto"/>
        <w:ind w:firstLineChars="200" w:firstLine="480"/>
        <w:rPr>
          <w:rFonts w:ascii="仿宋" w:eastAsia="仿宋" w:hAnsi="仿宋" w:cs="仿宋"/>
        </w:rPr>
      </w:pPr>
      <w:r w:rsidRPr="005F4629">
        <w:rPr>
          <w:rFonts w:ascii="仿宋" w:eastAsia="仿宋" w:hAnsi="仿宋" w:cs="仿宋" w:hint="eastAsia"/>
        </w:rPr>
        <w:t>自2018年4月起，我系电子商务专业就积极与海西地区各类电商企业增进了解，加强沟通，并组织调研团队走访包括格尔木、都兰、乌兰在内的多个县市，开展电商企业实地调研以了解青海省内尤其是海西</w:t>
      </w:r>
      <w:proofErr w:type="gramStart"/>
      <w:r w:rsidRPr="005F4629">
        <w:rPr>
          <w:rFonts w:ascii="仿宋" w:eastAsia="仿宋" w:hAnsi="仿宋" w:cs="仿宋" w:hint="eastAsia"/>
        </w:rPr>
        <w:t>地区电商行</w:t>
      </w:r>
      <w:proofErr w:type="gramEnd"/>
      <w:r w:rsidRPr="005F4629">
        <w:rPr>
          <w:rFonts w:ascii="仿宋" w:eastAsia="仿宋" w:hAnsi="仿宋" w:cs="仿宋" w:hint="eastAsia"/>
        </w:rPr>
        <w:t>业及企业发展状况及企业对于电</w:t>
      </w:r>
      <w:proofErr w:type="gramStart"/>
      <w:r w:rsidRPr="005F4629">
        <w:rPr>
          <w:rFonts w:ascii="仿宋" w:eastAsia="仿宋" w:hAnsi="仿宋" w:cs="仿宋" w:hint="eastAsia"/>
        </w:rPr>
        <w:t>商岗位</w:t>
      </w:r>
      <w:proofErr w:type="gramEnd"/>
      <w:r w:rsidRPr="005F4629">
        <w:rPr>
          <w:rFonts w:ascii="仿宋" w:eastAsia="仿宋" w:hAnsi="仿宋" w:cs="仿宋" w:hint="eastAsia"/>
        </w:rPr>
        <w:t>人员的真实需求。</w:t>
      </w:r>
    </w:p>
    <w:p w14:paraId="68135E5A" w14:textId="77777777" w:rsidR="00171152" w:rsidRPr="005F4629" w:rsidRDefault="00171152" w:rsidP="00171152">
      <w:pPr>
        <w:spacing w:before="100" w:beforeAutospacing="1" w:line="360" w:lineRule="auto"/>
        <w:jc w:val="center"/>
        <w:rPr>
          <w:rFonts w:ascii="仿宋" w:eastAsia="仿宋" w:hAnsi="仿宋" w:cs="仿宋"/>
        </w:rPr>
      </w:pPr>
      <w:r w:rsidRPr="005F4629">
        <w:rPr>
          <w:rFonts w:ascii="仿宋" w:eastAsia="仿宋" w:hAnsi="仿宋" w:cs="仿宋" w:hint="eastAsia"/>
          <w:noProof/>
        </w:rPr>
        <w:drawing>
          <wp:inline distT="0" distB="0" distL="0" distR="0" wp14:anchorId="2817D796" wp14:editId="35B66D16">
            <wp:extent cx="2602865" cy="2397282"/>
            <wp:effectExtent l="0" t="0" r="6985" b="3175"/>
            <wp:docPr id="425" name="图片 4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0" descr="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24681" cy="2417375"/>
                    </a:xfrm>
                    <a:prstGeom prst="rect">
                      <a:avLst/>
                    </a:prstGeom>
                    <a:noFill/>
                    <a:ln>
                      <a:noFill/>
                    </a:ln>
                  </pic:spPr>
                </pic:pic>
              </a:graphicData>
            </a:graphic>
          </wp:inline>
        </w:drawing>
      </w:r>
      <w:r w:rsidRPr="005F4629">
        <w:rPr>
          <w:rFonts w:ascii="仿宋" w:eastAsia="仿宋" w:hAnsi="仿宋" w:cs="仿宋" w:hint="eastAsia"/>
          <w:noProof/>
        </w:rPr>
        <w:drawing>
          <wp:inline distT="0" distB="0" distL="0" distR="0" wp14:anchorId="3283A56F" wp14:editId="7F6E4EE3">
            <wp:extent cx="2608098" cy="2390200"/>
            <wp:effectExtent l="0" t="0" r="1905" b="0"/>
            <wp:docPr id="424" name="图片 4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1" descr="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08098" cy="2390200"/>
                    </a:xfrm>
                    <a:prstGeom prst="rect">
                      <a:avLst/>
                    </a:prstGeom>
                    <a:noFill/>
                    <a:ln>
                      <a:noFill/>
                    </a:ln>
                  </pic:spPr>
                </pic:pic>
              </a:graphicData>
            </a:graphic>
          </wp:inline>
        </w:drawing>
      </w:r>
      <w:r w:rsidRPr="00171152">
        <w:rPr>
          <w:rFonts w:ascii="仿宋" w:eastAsia="仿宋" w:hAnsi="仿宋" w:cs="仿宋" w:hint="eastAsia"/>
          <w:spacing w:val="-26"/>
        </w:rPr>
        <w:t>图</w:t>
      </w:r>
      <w:r w:rsidRPr="00171152">
        <w:rPr>
          <w:rFonts w:ascii="仿宋" w:eastAsia="仿宋" w:hAnsi="仿宋" w:cs="仿宋"/>
          <w:spacing w:val="-26"/>
        </w:rPr>
        <w:t>20</w:t>
      </w:r>
      <w:r w:rsidRPr="00171152">
        <w:rPr>
          <w:rFonts w:ascii="仿宋" w:eastAsia="仿宋" w:hAnsi="仿宋" w:cs="仿宋" w:hint="eastAsia"/>
          <w:spacing w:val="-26"/>
        </w:rPr>
        <w:t>：电商专</w:t>
      </w:r>
      <w:proofErr w:type="gramStart"/>
      <w:r w:rsidRPr="00171152">
        <w:rPr>
          <w:rFonts w:ascii="仿宋" w:eastAsia="仿宋" w:hAnsi="仿宋" w:cs="仿宋" w:hint="eastAsia"/>
          <w:spacing w:val="-26"/>
        </w:rPr>
        <w:t>业老师</w:t>
      </w:r>
      <w:proofErr w:type="gramEnd"/>
      <w:r w:rsidRPr="00171152">
        <w:rPr>
          <w:rFonts w:ascii="仿宋" w:eastAsia="仿宋" w:hAnsi="仿宋" w:cs="仿宋" w:hint="eastAsia"/>
          <w:spacing w:val="-26"/>
        </w:rPr>
        <w:t>组成的调研</w:t>
      </w:r>
      <w:proofErr w:type="gramStart"/>
      <w:r w:rsidRPr="00171152">
        <w:rPr>
          <w:rFonts w:ascii="仿宋" w:eastAsia="仿宋" w:hAnsi="仿宋" w:cs="仿宋" w:hint="eastAsia"/>
          <w:spacing w:val="-26"/>
        </w:rPr>
        <w:t>团队赴</w:t>
      </w:r>
      <w:proofErr w:type="gramEnd"/>
      <w:r w:rsidRPr="00171152">
        <w:rPr>
          <w:rFonts w:ascii="仿宋" w:eastAsia="仿宋" w:hAnsi="仿宋" w:cs="仿宋" w:hint="eastAsia"/>
          <w:spacing w:val="-26"/>
        </w:rPr>
        <w:t>海西各市县对电商企业发展情况进行调研</w:t>
      </w:r>
    </w:p>
    <w:p w14:paraId="4A17A2E6"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针对调研结果一方面适当调整专业核心课程建设，另一方面从企业资质、所属行业、电</w:t>
      </w:r>
      <w:proofErr w:type="gramStart"/>
      <w:r w:rsidRPr="005F4629">
        <w:rPr>
          <w:rFonts w:ascii="仿宋" w:eastAsia="仿宋" w:hAnsi="仿宋" w:cs="仿宋" w:hint="eastAsia"/>
        </w:rPr>
        <w:t>商实践</w:t>
      </w:r>
      <w:proofErr w:type="gramEnd"/>
      <w:r w:rsidRPr="005F4629">
        <w:rPr>
          <w:rFonts w:ascii="仿宋" w:eastAsia="仿宋" w:hAnsi="仿宋" w:cs="仿宋" w:hint="eastAsia"/>
        </w:rPr>
        <w:t>能力等方面考虑，最终将德令哈火把电子商务有限公司确定</w:t>
      </w:r>
      <w:proofErr w:type="gramStart"/>
      <w:r w:rsidRPr="005F4629">
        <w:rPr>
          <w:rFonts w:ascii="仿宋" w:eastAsia="仿宋" w:hAnsi="仿宋" w:cs="仿宋" w:hint="eastAsia"/>
        </w:rPr>
        <w:t>为引企入校</w:t>
      </w:r>
      <w:proofErr w:type="gramEnd"/>
      <w:r w:rsidRPr="005F4629">
        <w:rPr>
          <w:rFonts w:ascii="仿宋" w:eastAsia="仿宋" w:hAnsi="仿宋" w:cs="仿宋" w:hint="eastAsia"/>
        </w:rPr>
        <w:t>共建电商专</w:t>
      </w:r>
      <w:proofErr w:type="gramStart"/>
      <w:r w:rsidRPr="005F4629">
        <w:rPr>
          <w:rFonts w:ascii="仿宋" w:eastAsia="仿宋" w:hAnsi="仿宋" w:cs="仿宋" w:hint="eastAsia"/>
        </w:rPr>
        <w:t>业现代</w:t>
      </w:r>
      <w:proofErr w:type="gramEnd"/>
      <w:r w:rsidRPr="005F4629">
        <w:rPr>
          <w:rFonts w:ascii="仿宋" w:eastAsia="仿宋" w:hAnsi="仿宋" w:cs="仿宋" w:hint="eastAsia"/>
        </w:rPr>
        <w:t xml:space="preserve">学徒制的合作对象。                    </w:t>
      </w:r>
    </w:p>
    <w:p w14:paraId="07D1233B" w14:textId="77777777" w:rsidR="00171152" w:rsidRPr="005F4629" w:rsidRDefault="00171152" w:rsidP="00171152">
      <w:pPr>
        <w:spacing w:before="100" w:beforeAutospacing="1" w:afterLines="50" w:after="120" w:line="360" w:lineRule="auto"/>
        <w:ind w:firstLineChars="200" w:firstLine="482"/>
        <w:rPr>
          <w:rFonts w:ascii="仿宋" w:eastAsia="仿宋" w:hAnsi="仿宋" w:cs="仿宋"/>
          <w:b/>
          <w:bCs/>
        </w:rPr>
      </w:pPr>
      <w:r w:rsidRPr="005F4629">
        <w:rPr>
          <w:rFonts w:ascii="仿宋" w:eastAsia="仿宋" w:hAnsi="仿宋" w:cs="仿宋" w:hint="eastAsia"/>
          <w:b/>
          <w:bCs/>
        </w:rPr>
        <w:t>第二阶段（建设期）：</w:t>
      </w:r>
    </w:p>
    <w:p w14:paraId="7D414175"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自2019年4月至2019年7月，</w:t>
      </w:r>
      <w:proofErr w:type="gramStart"/>
      <w:r w:rsidRPr="005F4629">
        <w:rPr>
          <w:rFonts w:ascii="仿宋" w:eastAsia="仿宋" w:hAnsi="仿宋" w:cs="仿宋" w:hint="eastAsia"/>
        </w:rPr>
        <w:t>系部与</w:t>
      </w:r>
      <w:proofErr w:type="gramEnd"/>
      <w:r w:rsidRPr="005F4629">
        <w:rPr>
          <w:rFonts w:ascii="仿宋" w:eastAsia="仿宋" w:hAnsi="仿宋" w:cs="仿宋" w:hint="eastAsia"/>
        </w:rPr>
        <w:t>企业双方多次协商并最终达成协议，明确了经管系电商专</w:t>
      </w:r>
      <w:proofErr w:type="gramStart"/>
      <w:r w:rsidRPr="005F4629">
        <w:rPr>
          <w:rFonts w:ascii="仿宋" w:eastAsia="仿宋" w:hAnsi="仿宋" w:cs="仿宋" w:hint="eastAsia"/>
        </w:rPr>
        <w:t>业现代学徒制实践</w:t>
      </w:r>
      <w:proofErr w:type="gramEnd"/>
      <w:r w:rsidRPr="005F4629">
        <w:rPr>
          <w:rFonts w:ascii="仿宋" w:eastAsia="仿宋" w:hAnsi="仿宋" w:cs="仿宋" w:hint="eastAsia"/>
        </w:rPr>
        <w:t>基地的基本合作模式，即由青海柴达木职业技术学院经济管理</w:t>
      </w:r>
      <w:proofErr w:type="gramStart"/>
      <w:r w:rsidRPr="005F4629">
        <w:rPr>
          <w:rFonts w:ascii="仿宋" w:eastAsia="仿宋" w:hAnsi="仿宋" w:cs="仿宋" w:hint="eastAsia"/>
        </w:rPr>
        <w:t>系提供</w:t>
      </w:r>
      <w:proofErr w:type="gramEnd"/>
      <w:r w:rsidRPr="005F4629">
        <w:rPr>
          <w:rFonts w:ascii="仿宋" w:eastAsia="仿宋" w:hAnsi="仿宋" w:cs="仿宋" w:hint="eastAsia"/>
        </w:rPr>
        <w:t>实践所需场所、办公设施及基本办公条件设立电子商务创新创业教育基地（下文简称“创业基地”），德令哈火把电子商务有限公司提供电商企业真实工作岗位及相关技术指导，并在经济管理系17级电子</w:t>
      </w:r>
      <w:r w:rsidRPr="005F4629">
        <w:rPr>
          <w:rFonts w:ascii="仿宋" w:eastAsia="仿宋" w:hAnsi="仿宋" w:cs="仿宋" w:hint="eastAsia"/>
        </w:rPr>
        <w:lastRenderedPageBreak/>
        <w:t>商务班中推选优秀学生，进入创业基地进行1-3个月的企业实践或实习，继而在此基础上继续探索18、19级电子商务专业学生以轮岗形式在电</w:t>
      </w:r>
      <w:proofErr w:type="gramStart"/>
      <w:r w:rsidRPr="005F4629">
        <w:rPr>
          <w:rFonts w:ascii="仿宋" w:eastAsia="仿宋" w:hAnsi="仿宋" w:cs="仿宋" w:hint="eastAsia"/>
        </w:rPr>
        <w:t>商实践</w:t>
      </w:r>
      <w:proofErr w:type="gramEnd"/>
      <w:r w:rsidRPr="005F4629">
        <w:rPr>
          <w:rFonts w:ascii="仿宋" w:eastAsia="仿宋" w:hAnsi="仿宋" w:cs="仿宋" w:hint="eastAsia"/>
        </w:rPr>
        <w:t>基地进行</w:t>
      </w:r>
      <w:proofErr w:type="gramStart"/>
      <w:r w:rsidRPr="005F4629">
        <w:rPr>
          <w:rFonts w:ascii="仿宋" w:eastAsia="仿宋" w:hAnsi="仿宋" w:cs="仿宋" w:hint="eastAsia"/>
        </w:rPr>
        <w:t>企业电商岗位</w:t>
      </w:r>
      <w:proofErr w:type="gramEnd"/>
      <w:r w:rsidRPr="005F4629">
        <w:rPr>
          <w:rFonts w:ascii="仿宋" w:eastAsia="仿宋" w:hAnsi="仿宋" w:cs="仿宋" w:hint="eastAsia"/>
        </w:rPr>
        <w:t>实践。</w:t>
      </w:r>
    </w:p>
    <w:p w14:paraId="4B791A18" w14:textId="77777777" w:rsidR="00171152" w:rsidRPr="005F4629" w:rsidRDefault="00171152" w:rsidP="00171152">
      <w:pPr>
        <w:spacing w:before="100" w:beforeAutospacing="1" w:afterLines="50" w:after="120" w:line="360" w:lineRule="auto"/>
        <w:ind w:firstLineChars="200" w:firstLine="482"/>
        <w:rPr>
          <w:rFonts w:ascii="仿宋" w:eastAsia="仿宋" w:hAnsi="仿宋" w:cs="仿宋"/>
          <w:b/>
          <w:bCs/>
        </w:rPr>
      </w:pPr>
      <w:r w:rsidRPr="005F4629">
        <w:rPr>
          <w:rFonts w:ascii="仿宋" w:eastAsia="仿宋" w:hAnsi="仿宋" w:cs="仿宋" w:hint="eastAsia"/>
          <w:b/>
          <w:bCs/>
        </w:rPr>
        <w:t>第三阶段（初成期）：</w:t>
      </w:r>
    </w:p>
    <w:p w14:paraId="7FEAD678"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在已有电子商务创新创业教育基地的基础上，本着互惠双赢的长效合作机制，继续加强实践基地建设，在德令哈火把电子商务有限公司设立电子商务现代学徒制校外实训基地，并提供真实情境下的电子商务实训工作岗位及其它基本实</w:t>
      </w:r>
      <w:proofErr w:type="gramStart"/>
      <w:r w:rsidRPr="005F4629">
        <w:rPr>
          <w:rFonts w:ascii="仿宋" w:eastAsia="仿宋" w:hAnsi="仿宋" w:cs="仿宋" w:hint="eastAsia"/>
        </w:rPr>
        <w:t>训教学</w:t>
      </w:r>
      <w:proofErr w:type="gramEnd"/>
      <w:r w:rsidRPr="005F4629">
        <w:rPr>
          <w:rFonts w:ascii="仿宋" w:eastAsia="仿宋" w:hAnsi="仿宋" w:cs="仿宋" w:hint="eastAsia"/>
        </w:rPr>
        <w:t>设施；在创新创业大厦四楼设立电子商务现代学徒制校内实训基地，为学生的全方位技能的实</w:t>
      </w:r>
      <w:proofErr w:type="gramStart"/>
      <w:r w:rsidRPr="005F4629">
        <w:rPr>
          <w:rFonts w:ascii="仿宋" w:eastAsia="仿宋" w:hAnsi="仿宋" w:cs="仿宋" w:hint="eastAsia"/>
        </w:rPr>
        <w:t>训提供</w:t>
      </w:r>
      <w:proofErr w:type="gramEnd"/>
      <w:r w:rsidRPr="005F4629">
        <w:rPr>
          <w:rFonts w:ascii="仿宋" w:eastAsia="仿宋" w:hAnsi="仿宋" w:cs="仿宋" w:hint="eastAsia"/>
        </w:rPr>
        <w:t>便利条件，并由企业方面经验较丰富的工作人员来校内实训基地为实践岗位上的学生进行专业技术指导。</w:t>
      </w:r>
    </w:p>
    <w:p w14:paraId="6F32ABEF" w14:textId="77777777" w:rsidR="00171152" w:rsidRPr="005F4629" w:rsidRDefault="00171152" w:rsidP="00171152">
      <w:pPr>
        <w:spacing w:before="100" w:beforeAutospacing="1" w:afterLines="50" w:after="120" w:line="360" w:lineRule="auto"/>
        <w:jc w:val="center"/>
        <w:rPr>
          <w:rFonts w:ascii="仿宋" w:eastAsia="仿宋" w:hAnsi="仿宋" w:cs="仿宋"/>
        </w:rPr>
      </w:pPr>
      <w:r w:rsidRPr="005F4629">
        <w:rPr>
          <w:rFonts w:ascii="仿宋" w:eastAsia="仿宋" w:hAnsi="仿宋" w:cs="仿宋" w:hint="eastAsia"/>
          <w:noProof/>
        </w:rPr>
        <w:drawing>
          <wp:inline distT="0" distB="0" distL="0" distR="0" wp14:anchorId="45D56A2D" wp14:editId="27572906">
            <wp:extent cx="2611613" cy="2122410"/>
            <wp:effectExtent l="0" t="0" r="0" b="0"/>
            <wp:docPr id="423" name="图片 4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2" descr="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81429" cy="2179148"/>
                    </a:xfrm>
                    <a:prstGeom prst="rect">
                      <a:avLst/>
                    </a:prstGeom>
                    <a:noFill/>
                    <a:ln>
                      <a:noFill/>
                    </a:ln>
                  </pic:spPr>
                </pic:pic>
              </a:graphicData>
            </a:graphic>
          </wp:inline>
        </w:drawing>
      </w:r>
      <w:r w:rsidRPr="005F4629">
        <w:rPr>
          <w:rFonts w:ascii="仿宋" w:eastAsia="仿宋" w:hAnsi="仿宋" w:cs="仿宋" w:hint="eastAsia"/>
          <w:noProof/>
        </w:rPr>
        <w:drawing>
          <wp:inline distT="0" distB="0" distL="0" distR="0" wp14:anchorId="55CD9B80" wp14:editId="4BD372EA">
            <wp:extent cx="2541067" cy="2101694"/>
            <wp:effectExtent l="0" t="0" r="0" b="0"/>
            <wp:docPr id="422" name="图片 42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3" descr="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14945" cy="2162798"/>
                    </a:xfrm>
                    <a:prstGeom prst="rect">
                      <a:avLst/>
                    </a:prstGeom>
                    <a:noFill/>
                    <a:ln>
                      <a:noFill/>
                    </a:ln>
                  </pic:spPr>
                </pic:pic>
              </a:graphicData>
            </a:graphic>
          </wp:inline>
        </w:drawing>
      </w:r>
      <w:r w:rsidRPr="00171152">
        <w:rPr>
          <w:rFonts w:ascii="仿宋" w:eastAsia="仿宋" w:hAnsi="仿宋" w:cs="仿宋" w:hint="eastAsia"/>
          <w:spacing w:val="-24"/>
        </w:rPr>
        <w:t>图2</w:t>
      </w:r>
      <w:r w:rsidRPr="00171152">
        <w:rPr>
          <w:rFonts w:ascii="仿宋" w:eastAsia="仿宋" w:hAnsi="仿宋" w:cs="仿宋"/>
          <w:spacing w:val="-24"/>
        </w:rPr>
        <w:t>1</w:t>
      </w:r>
      <w:r w:rsidRPr="00171152">
        <w:rPr>
          <w:rFonts w:ascii="仿宋" w:eastAsia="仿宋" w:hAnsi="仿宋" w:cs="仿宋" w:hint="eastAsia"/>
          <w:spacing w:val="-24"/>
        </w:rPr>
        <w:t>：</w:t>
      </w:r>
      <w:proofErr w:type="gramStart"/>
      <w:r w:rsidRPr="00171152">
        <w:rPr>
          <w:rFonts w:ascii="仿宋" w:eastAsia="仿宋" w:hAnsi="仿宋" w:cs="仿宋" w:hint="eastAsia"/>
          <w:spacing w:val="-24"/>
        </w:rPr>
        <w:t>火把电</w:t>
      </w:r>
      <w:proofErr w:type="gramEnd"/>
      <w:r w:rsidRPr="00171152">
        <w:rPr>
          <w:rFonts w:ascii="仿宋" w:eastAsia="仿宋" w:hAnsi="仿宋" w:cs="仿宋" w:hint="eastAsia"/>
          <w:spacing w:val="-24"/>
        </w:rPr>
        <w:t>商有限公司初步达成合作，邀请该企业总经理为电商专</w:t>
      </w:r>
      <w:proofErr w:type="gramStart"/>
      <w:r w:rsidRPr="00171152">
        <w:rPr>
          <w:rFonts w:ascii="仿宋" w:eastAsia="仿宋" w:hAnsi="仿宋" w:cs="仿宋" w:hint="eastAsia"/>
          <w:spacing w:val="-24"/>
        </w:rPr>
        <w:t>业学生</w:t>
      </w:r>
      <w:proofErr w:type="gramEnd"/>
      <w:r w:rsidRPr="00171152">
        <w:rPr>
          <w:rFonts w:ascii="仿宋" w:eastAsia="仿宋" w:hAnsi="仿宋" w:cs="仿宋" w:hint="eastAsia"/>
          <w:spacing w:val="-24"/>
        </w:rPr>
        <w:t>讲座</w:t>
      </w:r>
    </w:p>
    <w:p w14:paraId="05FAD0B6"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此外，为了更好将电子商务现代学徒</w:t>
      </w:r>
      <w:proofErr w:type="gramStart"/>
      <w:r w:rsidRPr="005F4629">
        <w:rPr>
          <w:rFonts w:ascii="仿宋" w:eastAsia="仿宋" w:hAnsi="仿宋" w:cs="仿宋" w:hint="eastAsia"/>
        </w:rPr>
        <w:t>制培养</w:t>
      </w:r>
      <w:proofErr w:type="gramEnd"/>
      <w:r w:rsidRPr="005F4629">
        <w:rPr>
          <w:rFonts w:ascii="仿宋" w:eastAsia="仿宋" w:hAnsi="仿宋" w:cs="仿宋" w:hint="eastAsia"/>
        </w:rPr>
        <w:t>模式应用到专业教学中来，双方将在学生实习实训岗位、学生顶岗实习、指导学生实际动手、保障学生实习实</w:t>
      </w:r>
      <w:proofErr w:type="gramStart"/>
      <w:r w:rsidRPr="005F4629">
        <w:rPr>
          <w:rFonts w:ascii="仿宋" w:eastAsia="仿宋" w:hAnsi="仿宋" w:cs="仿宋" w:hint="eastAsia"/>
        </w:rPr>
        <w:t>训质量</w:t>
      </w:r>
      <w:proofErr w:type="gramEnd"/>
      <w:r w:rsidRPr="005F4629">
        <w:rPr>
          <w:rFonts w:ascii="仿宋" w:eastAsia="仿宋" w:hAnsi="仿宋" w:cs="仿宋" w:hint="eastAsia"/>
        </w:rPr>
        <w:t>等方面建立长效机制。双方共同决定在18、19及以后的教学班中选择学生设立火把电子商务有限公司火把定向岗，作为教学改革创新试验的具体措施，双方在创建学生实习实训岗位、学生顶岗实习、指导学生实际动手、保障学生实习实</w:t>
      </w:r>
      <w:proofErr w:type="gramStart"/>
      <w:r w:rsidRPr="005F4629">
        <w:rPr>
          <w:rFonts w:ascii="仿宋" w:eastAsia="仿宋" w:hAnsi="仿宋" w:cs="仿宋" w:hint="eastAsia"/>
        </w:rPr>
        <w:t>训质量</w:t>
      </w:r>
      <w:proofErr w:type="gramEnd"/>
      <w:r w:rsidRPr="005F4629">
        <w:rPr>
          <w:rFonts w:ascii="仿宋" w:eastAsia="仿宋" w:hAnsi="仿宋" w:cs="仿宋" w:hint="eastAsia"/>
        </w:rPr>
        <w:t>等方面建立长效机制。将已经在企业校外实训基地接受了1-3个月顶岗实习的17级学生派回校内实训基地为18、19级参与校内定向岗的低年级学生提供专业技术指导。校企双方共同协商定向岗的人才培养模式，更好地将企业用人技能标准与校内课程体系结合起来。</w:t>
      </w:r>
    </w:p>
    <w:p w14:paraId="0225845A" w14:textId="77777777" w:rsidR="00171152" w:rsidRPr="005F4629" w:rsidRDefault="00171152" w:rsidP="00171152">
      <w:pPr>
        <w:spacing w:before="100" w:beforeAutospacing="1" w:afterLines="50" w:after="120" w:line="360" w:lineRule="auto"/>
        <w:ind w:firstLineChars="200" w:firstLine="562"/>
        <w:rPr>
          <w:rFonts w:ascii="仿宋" w:eastAsia="仿宋" w:hAnsi="仿宋" w:cs="仿宋"/>
          <w:b/>
          <w:bCs/>
          <w:sz w:val="28"/>
          <w:szCs w:val="28"/>
        </w:rPr>
      </w:pPr>
      <w:r w:rsidRPr="005F4629">
        <w:rPr>
          <w:rFonts w:ascii="仿宋" w:eastAsia="仿宋" w:hAnsi="仿宋" w:cs="仿宋" w:hint="eastAsia"/>
          <w:b/>
          <w:bCs/>
          <w:sz w:val="28"/>
          <w:szCs w:val="28"/>
        </w:rPr>
        <w:lastRenderedPageBreak/>
        <w:t>三、</w:t>
      </w:r>
      <w:proofErr w:type="gramStart"/>
      <w:r w:rsidRPr="005F4629">
        <w:rPr>
          <w:rFonts w:ascii="仿宋" w:eastAsia="仿宋" w:hAnsi="仿宋" w:cs="仿宋" w:hint="eastAsia"/>
          <w:b/>
          <w:bCs/>
          <w:sz w:val="28"/>
          <w:szCs w:val="28"/>
        </w:rPr>
        <w:t>青柴职院电商现代</w:t>
      </w:r>
      <w:proofErr w:type="gramEnd"/>
      <w:r w:rsidRPr="005F4629">
        <w:rPr>
          <w:rFonts w:ascii="仿宋" w:eastAsia="仿宋" w:hAnsi="仿宋" w:cs="仿宋" w:hint="eastAsia"/>
          <w:b/>
          <w:bCs/>
          <w:sz w:val="28"/>
          <w:szCs w:val="28"/>
        </w:rPr>
        <w:t>学徒制合作机制</w:t>
      </w:r>
    </w:p>
    <w:p w14:paraId="745326F1" w14:textId="77777777" w:rsidR="00171152" w:rsidRPr="005F4629" w:rsidRDefault="00171152" w:rsidP="00171152">
      <w:pPr>
        <w:spacing w:before="100" w:beforeAutospacing="1" w:afterLines="50" w:after="120" w:line="360" w:lineRule="auto"/>
        <w:ind w:firstLineChars="200" w:firstLine="482"/>
        <w:rPr>
          <w:rFonts w:ascii="仿宋" w:eastAsia="仿宋" w:hAnsi="仿宋" w:cs="仿宋"/>
          <w:b/>
          <w:bCs/>
        </w:rPr>
      </w:pPr>
      <w:r w:rsidRPr="005F4629">
        <w:rPr>
          <w:rFonts w:ascii="仿宋" w:eastAsia="仿宋" w:hAnsi="仿宋" w:cs="仿宋" w:hint="eastAsia"/>
          <w:b/>
          <w:bCs/>
        </w:rPr>
        <w:t>（一）学徒选拔机制</w:t>
      </w:r>
    </w:p>
    <w:p w14:paraId="3509D8E0"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当前所有大学课程的设置，都几乎以学生的平均学习水平为基础，开设相应难度的课程。但在现实教学工作中，把所有学生视作同</w:t>
      </w:r>
      <w:proofErr w:type="gramStart"/>
      <w:r w:rsidRPr="005F4629">
        <w:rPr>
          <w:rFonts w:ascii="仿宋" w:eastAsia="仿宋" w:hAnsi="仿宋" w:cs="仿宋" w:hint="eastAsia"/>
        </w:rPr>
        <w:t>一接受</w:t>
      </w:r>
      <w:proofErr w:type="gramEnd"/>
      <w:r w:rsidRPr="005F4629">
        <w:rPr>
          <w:rFonts w:ascii="仿宋" w:eastAsia="仿宋" w:hAnsi="仿宋" w:cs="仿宋" w:hint="eastAsia"/>
        </w:rPr>
        <w:t>水平的视角并不可取。为了使我专业现代</w:t>
      </w:r>
      <w:proofErr w:type="gramStart"/>
      <w:r w:rsidRPr="005F4629">
        <w:rPr>
          <w:rFonts w:ascii="仿宋" w:eastAsia="仿宋" w:hAnsi="仿宋" w:cs="仿宋" w:hint="eastAsia"/>
        </w:rPr>
        <w:t>学徒制实训</w:t>
      </w:r>
      <w:proofErr w:type="gramEnd"/>
      <w:r w:rsidRPr="005F4629">
        <w:rPr>
          <w:rFonts w:ascii="仿宋" w:eastAsia="仿宋" w:hAnsi="仿宋" w:cs="仿宋" w:hint="eastAsia"/>
        </w:rPr>
        <w:t>基地达到更好的效果，在学徒的选拔上制定了以下学徒选拔标准：</w:t>
      </w:r>
    </w:p>
    <w:p w14:paraId="55D1D461"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（1）组织纪律性强，能够严格遵守校方和企业的日常规章制度。</w:t>
      </w:r>
    </w:p>
    <w:p w14:paraId="6DCD6042"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（2）工作态度良好，有正确的社会价值导向和适当的抗压能力。</w:t>
      </w:r>
    </w:p>
    <w:p w14:paraId="7AF2A7B4"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（3）对实训基地的工作内容有学习兴趣，具备较强的学习能力。</w:t>
      </w:r>
    </w:p>
    <w:p w14:paraId="4A189B9A" w14:textId="77777777" w:rsidR="00171152" w:rsidRPr="005F4629" w:rsidRDefault="00171152" w:rsidP="00171152">
      <w:pPr>
        <w:spacing w:before="100" w:beforeAutospacing="1" w:afterLines="50" w:after="120" w:line="360" w:lineRule="auto"/>
        <w:ind w:firstLineChars="200" w:firstLine="482"/>
        <w:rPr>
          <w:rFonts w:ascii="仿宋" w:eastAsia="仿宋" w:hAnsi="仿宋" w:cs="仿宋"/>
          <w:b/>
          <w:bCs/>
        </w:rPr>
      </w:pPr>
      <w:r w:rsidRPr="005F4629">
        <w:rPr>
          <w:rFonts w:ascii="仿宋" w:eastAsia="仿宋" w:hAnsi="仿宋" w:cs="仿宋" w:hint="eastAsia"/>
          <w:b/>
          <w:bCs/>
        </w:rPr>
        <w:t>（二）学徒的具体工作</w:t>
      </w:r>
    </w:p>
    <w:p w14:paraId="2D163C7C"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为了更好地让学生学习电商企业的一整套工作内容，切实增强学生的动手操作能力，我系电</w:t>
      </w:r>
      <w:proofErr w:type="gramStart"/>
      <w:r w:rsidRPr="005F4629">
        <w:rPr>
          <w:rFonts w:ascii="仿宋" w:eastAsia="仿宋" w:hAnsi="仿宋" w:cs="仿宋" w:hint="eastAsia"/>
        </w:rPr>
        <w:t>商现代学徒制实</w:t>
      </w:r>
      <w:proofErr w:type="gramEnd"/>
      <w:r w:rsidRPr="005F4629">
        <w:rPr>
          <w:rFonts w:ascii="仿宋" w:eastAsia="仿宋" w:hAnsi="仿宋" w:cs="仿宋" w:hint="eastAsia"/>
        </w:rPr>
        <w:t>训基地将日常工作流程进行合理划分，形成6项实训的工作岗位：</w:t>
      </w:r>
    </w:p>
    <w:p w14:paraId="491B3D35"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（1）电商美工岗：主要学习平面设计，负责客户产品详情页、画册、折页、展架、海报、包装的设计工作。</w:t>
      </w:r>
    </w:p>
    <w:p w14:paraId="35080421"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（2）平台运营岗：主要负责各类型第三方平台的运营和</w:t>
      </w:r>
      <w:proofErr w:type="gramStart"/>
      <w:r w:rsidRPr="005F4629">
        <w:rPr>
          <w:rFonts w:ascii="仿宋" w:eastAsia="仿宋" w:hAnsi="仿宋" w:cs="仿宋" w:hint="eastAsia"/>
        </w:rPr>
        <w:t>客服</w:t>
      </w:r>
      <w:proofErr w:type="gramEnd"/>
      <w:r w:rsidRPr="005F4629">
        <w:rPr>
          <w:rFonts w:ascii="仿宋" w:eastAsia="仿宋" w:hAnsi="仿宋" w:cs="仿宋" w:hint="eastAsia"/>
        </w:rPr>
        <w:t>工作，同时兼顾供应链整合管理、产品出入库、发货等工作。值得一提的是，目前实训基地学生不仅可以接触到像</w:t>
      </w:r>
      <w:proofErr w:type="gramStart"/>
      <w:r w:rsidRPr="005F4629">
        <w:rPr>
          <w:rFonts w:ascii="仿宋" w:eastAsia="仿宋" w:hAnsi="仿宋" w:cs="仿宋" w:hint="eastAsia"/>
        </w:rPr>
        <w:t>淘宝天猫这样</w:t>
      </w:r>
      <w:proofErr w:type="gramEnd"/>
      <w:r w:rsidRPr="005F4629">
        <w:rPr>
          <w:rFonts w:ascii="仿宋" w:eastAsia="仿宋" w:hAnsi="仿宋" w:cs="仿宋" w:hint="eastAsia"/>
        </w:rPr>
        <w:t>常见的</w:t>
      </w:r>
      <w:proofErr w:type="gramStart"/>
      <w:r w:rsidRPr="005F4629">
        <w:rPr>
          <w:rFonts w:ascii="仿宋" w:eastAsia="仿宋" w:hAnsi="仿宋" w:cs="仿宋" w:hint="eastAsia"/>
        </w:rPr>
        <w:t>主流电</w:t>
      </w:r>
      <w:proofErr w:type="gramEnd"/>
      <w:r w:rsidRPr="005F4629">
        <w:rPr>
          <w:rFonts w:ascii="仿宋" w:eastAsia="仿宋" w:hAnsi="仿宋" w:cs="仿宋" w:hint="eastAsia"/>
        </w:rPr>
        <w:t>商平台，还可以学习企业自有电商平台“柴达木枸杞网”的运营。</w:t>
      </w:r>
    </w:p>
    <w:p w14:paraId="0F9332B8"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3）新媒体运营岗：主要学习方向为客户第三方新媒体内容制作，包括公司旗下平台“柴达木枸杞网”站内视频拍摄剪辑制作，客户小视频的策划拍摄，扩展公司新媒体主持人、直播平台主播的发掘和培养。客户产品的照片拍摄和音频、视频、照片素材的采集。</w:t>
      </w:r>
    </w:p>
    <w:p w14:paraId="1D0D7052" w14:textId="77777777" w:rsidR="00171152" w:rsidRDefault="00171152" w:rsidP="00171152">
      <w:pPr>
        <w:spacing w:before="100" w:beforeAutospacing="1" w:after="100" w:afterAutospacing="1"/>
        <w:jc w:val="center"/>
        <w:rPr>
          <w:rFonts w:ascii="仿宋" w:eastAsia="仿宋" w:hAnsi="仿宋" w:cs="仿宋"/>
        </w:rPr>
      </w:pPr>
      <w:r w:rsidRPr="005F4629">
        <w:rPr>
          <w:rFonts w:ascii="仿宋" w:eastAsia="仿宋" w:hAnsi="仿宋" w:cs="仿宋" w:hint="eastAsia"/>
          <w:noProof/>
        </w:rPr>
        <w:lastRenderedPageBreak/>
        <w:drawing>
          <wp:inline distT="0" distB="0" distL="0" distR="0" wp14:anchorId="09EC46B0" wp14:editId="486092F2">
            <wp:extent cx="1779798" cy="2159439"/>
            <wp:effectExtent l="0" t="0" r="0" b="0"/>
            <wp:docPr id="421" name="图片 4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4" descr="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13797" cy="2200690"/>
                    </a:xfrm>
                    <a:prstGeom prst="rect">
                      <a:avLst/>
                    </a:prstGeom>
                    <a:noFill/>
                    <a:ln>
                      <a:noFill/>
                    </a:ln>
                  </pic:spPr>
                </pic:pic>
              </a:graphicData>
            </a:graphic>
          </wp:inline>
        </w:drawing>
      </w:r>
      <w:r w:rsidRPr="005F4629">
        <w:rPr>
          <w:rFonts w:ascii="仿宋" w:eastAsia="仿宋" w:hAnsi="仿宋" w:cs="仿宋" w:hint="eastAsia"/>
          <w:noProof/>
        </w:rPr>
        <w:drawing>
          <wp:inline distT="0" distB="0" distL="0" distR="0" wp14:anchorId="3BF232EB" wp14:editId="55983584">
            <wp:extent cx="3140015" cy="2159977"/>
            <wp:effectExtent l="0" t="0" r="3810" b="0"/>
            <wp:docPr id="420" name="图片 4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5" descr="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94365" cy="2197364"/>
                    </a:xfrm>
                    <a:prstGeom prst="rect">
                      <a:avLst/>
                    </a:prstGeom>
                    <a:noFill/>
                    <a:ln>
                      <a:noFill/>
                    </a:ln>
                  </pic:spPr>
                </pic:pic>
              </a:graphicData>
            </a:graphic>
          </wp:inline>
        </w:drawing>
      </w:r>
    </w:p>
    <w:p w14:paraId="279ACB76" w14:textId="77777777" w:rsidR="00171152" w:rsidRPr="005F4629" w:rsidRDefault="00171152" w:rsidP="00171152">
      <w:pPr>
        <w:spacing w:before="100" w:beforeAutospacing="1" w:line="360" w:lineRule="auto"/>
        <w:rPr>
          <w:rFonts w:ascii="仿宋" w:eastAsia="仿宋" w:hAnsi="仿宋" w:cs="仿宋"/>
        </w:rPr>
      </w:pPr>
      <w:r w:rsidRPr="005F4629">
        <w:rPr>
          <w:rFonts w:ascii="仿宋" w:eastAsia="仿宋" w:hAnsi="仿宋" w:cs="仿宋" w:hint="eastAsia"/>
        </w:rPr>
        <w:t>图</w:t>
      </w:r>
      <w:r>
        <w:rPr>
          <w:rFonts w:ascii="仿宋" w:eastAsia="仿宋" w:hAnsi="仿宋" w:cs="仿宋"/>
        </w:rPr>
        <w:t>22</w:t>
      </w:r>
      <w:r>
        <w:rPr>
          <w:rFonts w:ascii="仿宋" w:eastAsia="仿宋" w:hAnsi="仿宋" w:cs="仿宋" w:hint="eastAsia"/>
        </w:rPr>
        <w:t>：</w:t>
      </w:r>
      <w:r w:rsidRPr="005F4629">
        <w:rPr>
          <w:rFonts w:ascii="仿宋" w:eastAsia="仿宋" w:hAnsi="仿宋" w:cs="仿宋" w:hint="eastAsia"/>
        </w:rPr>
        <w:t>我专业学生在校内实训基地学习海西当地自产枸杞产品的电商图片拍摄</w:t>
      </w:r>
    </w:p>
    <w:p w14:paraId="787C4741"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（4）文案策划岗：主要学习方向为公司以及客户的各类文案编写，各类型活动策划，客户</w:t>
      </w:r>
      <w:proofErr w:type="gramStart"/>
      <w:r w:rsidRPr="005F4629">
        <w:rPr>
          <w:rFonts w:ascii="仿宋" w:eastAsia="仿宋" w:hAnsi="仿宋" w:cs="仿宋" w:hint="eastAsia"/>
        </w:rPr>
        <w:t>微信公众号</w:t>
      </w:r>
      <w:proofErr w:type="gramEnd"/>
      <w:r w:rsidRPr="005F4629">
        <w:rPr>
          <w:rFonts w:ascii="仿宋" w:eastAsia="仿宋" w:hAnsi="仿宋" w:cs="仿宋" w:hint="eastAsia"/>
        </w:rPr>
        <w:t>的运营等。各类新闻APP以及第三方信息平台的数据发布管理和维护，客户舆论导向管理，各</w:t>
      </w:r>
      <w:proofErr w:type="gramStart"/>
      <w:r w:rsidRPr="005F4629">
        <w:rPr>
          <w:rFonts w:ascii="仿宋" w:eastAsia="仿宋" w:hAnsi="仿宋" w:cs="仿宋" w:hint="eastAsia"/>
        </w:rPr>
        <w:t>类危机</w:t>
      </w:r>
      <w:proofErr w:type="gramEnd"/>
      <w:r w:rsidRPr="005F4629">
        <w:rPr>
          <w:rFonts w:ascii="仿宋" w:eastAsia="仿宋" w:hAnsi="仿宋" w:cs="仿宋" w:hint="eastAsia"/>
        </w:rPr>
        <w:t>公关方案开发。</w:t>
      </w:r>
    </w:p>
    <w:p w14:paraId="52C67D33"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（5）网页制作岗：主要学习方向为各类型线上页面的设计和制作，H5页面编写和设计，公司或者客户网站页面设计和开发。</w:t>
      </w:r>
    </w:p>
    <w:p w14:paraId="23BDFFA5"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6）商务网站安全维护岗：主要学习方向为各类型业务系统的实施和部署，服务器运行环境管理和维护、数据备份、网络安全管理、保障各系统安全正常运行。当完成系统部署后，对客户指定的安全维护人员进行操作培训和后期问题的处理和服务。</w:t>
      </w:r>
    </w:p>
    <w:p w14:paraId="4B0528EB" w14:textId="77777777" w:rsidR="00171152" w:rsidRPr="005F4629" w:rsidRDefault="00171152" w:rsidP="00171152">
      <w:pPr>
        <w:spacing w:before="100" w:beforeAutospacing="1" w:afterLines="50" w:after="120" w:line="360" w:lineRule="auto"/>
        <w:ind w:firstLineChars="200" w:firstLine="482"/>
        <w:rPr>
          <w:rFonts w:ascii="仿宋" w:eastAsia="仿宋" w:hAnsi="仿宋" w:cs="仿宋"/>
          <w:b/>
          <w:bCs/>
        </w:rPr>
      </w:pPr>
      <w:r w:rsidRPr="005F4629">
        <w:rPr>
          <w:rFonts w:ascii="仿宋" w:eastAsia="仿宋" w:hAnsi="仿宋" w:cs="仿宋" w:hint="eastAsia"/>
          <w:b/>
          <w:bCs/>
        </w:rPr>
        <w:t>（三）学徒培养计划</w:t>
      </w:r>
    </w:p>
    <w:p w14:paraId="1FFFA041"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我系电</w:t>
      </w:r>
      <w:proofErr w:type="gramStart"/>
      <w:r w:rsidRPr="005F4629">
        <w:rPr>
          <w:rFonts w:ascii="仿宋" w:eastAsia="仿宋" w:hAnsi="仿宋" w:cs="仿宋" w:hint="eastAsia"/>
        </w:rPr>
        <w:t>商现代学徒制实</w:t>
      </w:r>
      <w:proofErr w:type="gramEnd"/>
      <w:r w:rsidRPr="005F4629">
        <w:rPr>
          <w:rFonts w:ascii="仿宋" w:eastAsia="仿宋" w:hAnsi="仿宋" w:cs="仿宋" w:hint="eastAsia"/>
        </w:rPr>
        <w:t>训基地实行阶梯式培养机制，具体如下：</w:t>
      </w:r>
    </w:p>
    <w:p w14:paraId="2CB3B222"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第一年主要培养对象是首批学徒。从17级学生中选出6名学生，先进行一年的工作技能培训，让他们在对自己工作有充分认识的基础上，能够独立应对自己的领域并保质保量的完成相应的工作。</w:t>
      </w:r>
    </w:p>
    <w:p w14:paraId="04C59800"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第二、三年发展主要围绕新学徒的培养。通过首批学徒对下一代学徒的手把手培养，形成公司的人才第二梯队。在拓展公司业务量的同时，能够使用更多的合格人才协同完成相应工作。首批学徒在各自业务领域除了要起到核心作</w:t>
      </w:r>
      <w:r w:rsidRPr="005F4629">
        <w:rPr>
          <w:rFonts w:ascii="仿宋" w:eastAsia="仿宋" w:hAnsi="仿宋" w:cs="仿宋" w:hint="eastAsia"/>
        </w:rPr>
        <w:lastRenderedPageBreak/>
        <w:t>用外，还需要建立和培养部门领导的业务统筹能力和管理能力，与下一代学徒共同提升专业技能。</w:t>
      </w:r>
    </w:p>
    <w:p w14:paraId="2B64DCB7"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第四、五年的主要发展核心为，各自业务部门的独立化运营。第一代学徒除了担负领导责任外，还需要规划自己业务板块的新领域，实现各自业务板块的新利润点的拓展。对于新学徒的培养建立健全的晋升和淘汰制度，优中选优。</w:t>
      </w:r>
    </w:p>
    <w:p w14:paraId="57743278" w14:textId="77777777" w:rsidR="00171152" w:rsidRPr="005F4629" w:rsidRDefault="00171152" w:rsidP="00171152">
      <w:pPr>
        <w:spacing w:before="100" w:beforeAutospacing="1" w:afterLines="50" w:after="120" w:line="360" w:lineRule="auto"/>
        <w:ind w:firstLineChars="200" w:firstLine="562"/>
        <w:rPr>
          <w:rFonts w:ascii="仿宋" w:eastAsia="仿宋" w:hAnsi="仿宋" w:cs="仿宋"/>
          <w:b/>
          <w:bCs/>
          <w:sz w:val="28"/>
          <w:szCs w:val="28"/>
        </w:rPr>
      </w:pPr>
      <w:r w:rsidRPr="005F4629">
        <w:rPr>
          <w:rFonts w:ascii="仿宋" w:eastAsia="仿宋" w:hAnsi="仿宋" w:cs="仿宋" w:hint="eastAsia"/>
          <w:b/>
          <w:bCs/>
          <w:sz w:val="28"/>
          <w:szCs w:val="28"/>
        </w:rPr>
        <w:t>四、</w:t>
      </w:r>
      <w:proofErr w:type="gramStart"/>
      <w:r w:rsidRPr="005F4629">
        <w:rPr>
          <w:rFonts w:ascii="仿宋" w:eastAsia="仿宋" w:hAnsi="仿宋" w:cs="仿宋" w:hint="eastAsia"/>
          <w:b/>
          <w:bCs/>
          <w:sz w:val="28"/>
          <w:szCs w:val="28"/>
        </w:rPr>
        <w:t>青柴职院电商现代</w:t>
      </w:r>
      <w:proofErr w:type="gramEnd"/>
      <w:r w:rsidRPr="005F4629">
        <w:rPr>
          <w:rFonts w:ascii="仿宋" w:eastAsia="仿宋" w:hAnsi="仿宋" w:cs="仿宋" w:hint="eastAsia"/>
          <w:b/>
          <w:bCs/>
          <w:sz w:val="28"/>
          <w:szCs w:val="28"/>
        </w:rPr>
        <w:t>学徒制合作成果</w:t>
      </w:r>
    </w:p>
    <w:p w14:paraId="1FC10534"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1.现代学徒制校内实训基地</w:t>
      </w:r>
    </w:p>
    <w:p w14:paraId="4AF16D0A" w14:textId="77777777" w:rsidR="00171152" w:rsidRPr="005F4629" w:rsidRDefault="00171152" w:rsidP="00171152">
      <w:pPr>
        <w:pStyle w:val="a7"/>
        <w:shd w:val="clear" w:color="auto" w:fill="FFFFFF"/>
        <w:spacing w:afterLines="50" w:after="120" w:afterAutospacing="0" w:line="360" w:lineRule="auto"/>
        <w:ind w:firstLineChars="300" w:firstLine="720"/>
        <w:jc w:val="both"/>
        <w:rPr>
          <w:rFonts w:ascii="仿宋" w:eastAsia="仿宋" w:hAnsi="仿宋" w:cs="仿宋"/>
        </w:rPr>
      </w:pPr>
      <w:r w:rsidRPr="005F4629">
        <w:rPr>
          <w:rFonts w:ascii="仿宋" w:eastAsia="仿宋" w:hAnsi="仿宋" w:cs="仿宋" w:hint="eastAsia"/>
        </w:rPr>
        <w:t>１）电商产品拍摄实训站</w:t>
      </w:r>
    </w:p>
    <w:p w14:paraId="2AF0E79C" w14:textId="77777777" w:rsidR="00171152" w:rsidRPr="005F4629" w:rsidRDefault="00171152" w:rsidP="00171152">
      <w:pPr>
        <w:pStyle w:val="a7"/>
        <w:shd w:val="clear" w:color="auto" w:fill="FFFFFF"/>
        <w:spacing w:afterLines="50" w:after="120" w:afterAutospacing="0" w:line="360" w:lineRule="auto"/>
        <w:ind w:firstLineChars="300" w:firstLine="720"/>
        <w:jc w:val="both"/>
        <w:rPr>
          <w:rFonts w:ascii="仿宋" w:eastAsia="仿宋" w:hAnsi="仿宋" w:cs="仿宋"/>
        </w:rPr>
      </w:pPr>
      <w:r w:rsidRPr="005F4629">
        <w:rPr>
          <w:rFonts w:ascii="仿宋" w:eastAsia="仿宋" w:hAnsi="仿宋" w:cs="仿宋" w:hint="eastAsia"/>
        </w:rPr>
        <w:t>２）电商后台维护实训站</w:t>
      </w:r>
    </w:p>
    <w:p w14:paraId="76F21061"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2.现代学徒制校外实训基地——火把电子商务有限公司火把校外实训基地</w:t>
      </w:r>
    </w:p>
    <w:p w14:paraId="3F6B48BB"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3.拓展17电</w:t>
      </w:r>
      <w:proofErr w:type="gramStart"/>
      <w:r w:rsidRPr="005F4629">
        <w:rPr>
          <w:rFonts w:ascii="仿宋" w:eastAsia="仿宋" w:hAnsi="仿宋" w:cs="仿宋" w:hint="eastAsia"/>
        </w:rPr>
        <w:t>商学生</w:t>
      </w:r>
      <w:proofErr w:type="gramEnd"/>
      <w:r w:rsidRPr="005F4629">
        <w:rPr>
          <w:rFonts w:ascii="仿宋" w:eastAsia="仿宋" w:hAnsi="仿宋" w:cs="仿宋" w:hint="eastAsia"/>
        </w:rPr>
        <w:t>对口实习和就业岗位——解决17级电子商务专业7名学生的实习和就业问题</w:t>
      </w:r>
    </w:p>
    <w:p w14:paraId="11D21291" w14:textId="77777777" w:rsidR="00171152" w:rsidRPr="005F4629" w:rsidRDefault="00171152" w:rsidP="00171152">
      <w:pPr>
        <w:spacing w:before="100" w:beforeAutospacing="1" w:afterLines="50" w:after="120" w:line="360" w:lineRule="auto"/>
        <w:ind w:firstLineChars="200" w:firstLine="562"/>
        <w:rPr>
          <w:rFonts w:ascii="仿宋" w:eastAsia="仿宋" w:hAnsi="仿宋" w:cs="仿宋"/>
          <w:b/>
          <w:bCs/>
          <w:sz w:val="28"/>
          <w:szCs w:val="28"/>
        </w:rPr>
      </w:pPr>
      <w:r w:rsidRPr="005F4629">
        <w:rPr>
          <w:rFonts w:ascii="仿宋" w:eastAsia="仿宋" w:hAnsi="仿宋" w:cs="仿宋" w:hint="eastAsia"/>
          <w:b/>
          <w:bCs/>
          <w:sz w:val="28"/>
          <w:szCs w:val="28"/>
        </w:rPr>
        <w:t>五、</w:t>
      </w:r>
      <w:proofErr w:type="gramStart"/>
      <w:r w:rsidRPr="005F4629">
        <w:rPr>
          <w:rFonts w:ascii="仿宋" w:eastAsia="仿宋" w:hAnsi="仿宋" w:cs="仿宋" w:hint="eastAsia"/>
          <w:b/>
          <w:bCs/>
          <w:sz w:val="28"/>
          <w:szCs w:val="28"/>
        </w:rPr>
        <w:t>青柴职院电商现代</w:t>
      </w:r>
      <w:proofErr w:type="gramEnd"/>
      <w:r w:rsidRPr="005F4629">
        <w:rPr>
          <w:rFonts w:ascii="仿宋" w:eastAsia="仿宋" w:hAnsi="仿宋" w:cs="仿宋" w:hint="eastAsia"/>
          <w:b/>
          <w:bCs/>
          <w:sz w:val="28"/>
          <w:szCs w:val="28"/>
        </w:rPr>
        <w:t>学徒制的发展规划</w:t>
      </w:r>
    </w:p>
    <w:p w14:paraId="431EF5FB" w14:textId="77777777" w:rsidR="00171152" w:rsidRPr="005F4629" w:rsidRDefault="00171152" w:rsidP="00171152">
      <w:pPr>
        <w:spacing w:before="100" w:beforeAutospacing="1" w:afterLines="50" w:after="120" w:line="360" w:lineRule="auto"/>
        <w:ind w:firstLineChars="200" w:firstLine="482"/>
        <w:rPr>
          <w:rFonts w:ascii="仿宋" w:eastAsia="仿宋" w:hAnsi="仿宋" w:cs="仿宋"/>
          <w:b/>
          <w:bCs/>
        </w:rPr>
      </w:pPr>
      <w:r w:rsidRPr="005F4629">
        <w:rPr>
          <w:rFonts w:ascii="仿宋" w:eastAsia="仿宋" w:hAnsi="仿宋" w:cs="仿宋" w:hint="eastAsia"/>
          <w:b/>
          <w:bCs/>
        </w:rPr>
        <w:t>（一）实现基于现代学徒制的任务驱动型实习实践</w:t>
      </w:r>
    </w:p>
    <w:p w14:paraId="15CF6598"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为完成学生的实训教学，实行学生顶岗实习经历证书制度，实训基地会根据企业方面的工作任务，安排学生在任务驱动下进行内容与时间上的调整，将</w:t>
      </w:r>
      <w:proofErr w:type="gramStart"/>
      <w:r w:rsidRPr="005F4629">
        <w:rPr>
          <w:rFonts w:ascii="仿宋" w:eastAsia="仿宋" w:hAnsi="仿宋" w:cs="仿宋" w:hint="eastAsia"/>
        </w:rPr>
        <w:t>实际电</w:t>
      </w:r>
      <w:proofErr w:type="gramEnd"/>
      <w:r w:rsidRPr="005F4629">
        <w:rPr>
          <w:rFonts w:ascii="仿宋" w:eastAsia="仿宋" w:hAnsi="仿宋" w:cs="仿宋" w:hint="eastAsia"/>
        </w:rPr>
        <w:t>商运营过程中产生的问题与内容及时地整合到学生的教学内容中去，从而完成学生的顶岗实习和阶段性实习，使学生掌握的知识与技能更贴近电子商务相关岗位工作的实际，从而完成实习实践任务。</w:t>
      </w:r>
    </w:p>
    <w:p w14:paraId="50792FAA" w14:textId="77777777" w:rsidR="00171152" w:rsidRPr="005F4629" w:rsidRDefault="00171152" w:rsidP="00171152">
      <w:pPr>
        <w:spacing w:before="100" w:beforeAutospacing="1" w:afterLines="50" w:after="120" w:line="360" w:lineRule="auto"/>
        <w:ind w:firstLineChars="200" w:firstLine="482"/>
        <w:rPr>
          <w:rFonts w:ascii="仿宋" w:eastAsia="仿宋" w:hAnsi="仿宋" w:cs="仿宋"/>
          <w:b/>
          <w:bCs/>
        </w:rPr>
      </w:pPr>
      <w:r w:rsidRPr="005F4629">
        <w:rPr>
          <w:rFonts w:ascii="仿宋" w:eastAsia="仿宋" w:hAnsi="仿宋" w:cs="仿宋" w:hint="eastAsia"/>
          <w:b/>
          <w:bCs/>
        </w:rPr>
        <w:t>（二）通过现代</w:t>
      </w:r>
      <w:proofErr w:type="gramStart"/>
      <w:r w:rsidRPr="005F4629">
        <w:rPr>
          <w:rFonts w:ascii="仿宋" w:eastAsia="仿宋" w:hAnsi="仿宋" w:cs="仿宋" w:hint="eastAsia"/>
          <w:b/>
          <w:bCs/>
        </w:rPr>
        <w:t>学徒制实训</w:t>
      </w:r>
      <w:proofErr w:type="gramEnd"/>
      <w:r w:rsidRPr="005F4629">
        <w:rPr>
          <w:rFonts w:ascii="仿宋" w:eastAsia="仿宋" w:hAnsi="仿宋" w:cs="仿宋" w:hint="eastAsia"/>
          <w:b/>
          <w:bCs/>
        </w:rPr>
        <w:t>基地提升学生实习就业水平</w:t>
      </w:r>
    </w:p>
    <w:p w14:paraId="5426767B"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第一批进入实训基地实习的学生，先在校内的电</w:t>
      </w:r>
      <w:proofErr w:type="gramStart"/>
      <w:r w:rsidRPr="005F4629">
        <w:rPr>
          <w:rFonts w:ascii="仿宋" w:eastAsia="仿宋" w:hAnsi="仿宋" w:cs="仿宋" w:hint="eastAsia"/>
        </w:rPr>
        <w:t>商创业</w:t>
      </w:r>
      <w:proofErr w:type="gramEnd"/>
      <w:r w:rsidRPr="005F4629">
        <w:rPr>
          <w:rFonts w:ascii="仿宋" w:eastAsia="仿宋" w:hAnsi="仿宋" w:cs="仿宋" w:hint="eastAsia"/>
        </w:rPr>
        <w:t>基地学习了2个月的基础知识技能，后进入火把电子商务有限公司火把校外实训基地实习实践，</w:t>
      </w:r>
      <w:r w:rsidRPr="005F4629">
        <w:rPr>
          <w:rFonts w:ascii="仿宋" w:eastAsia="仿宋" w:hAnsi="仿宋" w:cs="仿宋" w:hint="eastAsia"/>
        </w:rPr>
        <w:lastRenderedPageBreak/>
        <w:t>校外实</w:t>
      </w:r>
      <w:proofErr w:type="gramStart"/>
      <w:r w:rsidRPr="005F4629">
        <w:rPr>
          <w:rFonts w:ascii="仿宋" w:eastAsia="仿宋" w:hAnsi="仿宋" w:cs="仿宋" w:hint="eastAsia"/>
        </w:rPr>
        <w:t>训阶段</w:t>
      </w:r>
      <w:proofErr w:type="gramEnd"/>
      <w:r w:rsidRPr="005F4629">
        <w:rPr>
          <w:rFonts w:ascii="仿宋" w:eastAsia="仿宋" w:hAnsi="仿宋" w:cs="仿宋" w:hint="eastAsia"/>
        </w:rPr>
        <w:t>由企业为实</w:t>
      </w:r>
      <w:proofErr w:type="gramStart"/>
      <w:r w:rsidRPr="005F4629">
        <w:rPr>
          <w:rFonts w:ascii="仿宋" w:eastAsia="仿宋" w:hAnsi="仿宋" w:cs="仿宋" w:hint="eastAsia"/>
        </w:rPr>
        <w:t>训</w:t>
      </w:r>
      <w:proofErr w:type="gramEnd"/>
      <w:r w:rsidRPr="005F4629">
        <w:rPr>
          <w:rFonts w:ascii="仿宋" w:eastAsia="仿宋" w:hAnsi="仿宋" w:cs="仿宋" w:hint="eastAsia"/>
        </w:rPr>
        <w:t>学生支付基本实习津贴。实习过程中学生不仅能学到电商专业的实用知识和技能 ，更满足了其自食其力的需求，不少学生已经成为具体工作部门的主力。</w:t>
      </w:r>
    </w:p>
    <w:p w14:paraId="629C31D6" w14:textId="77777777" w:rsidR="00171152" w:rsidRPr="005F4629" w:rsidRDefault="00171152" w:rsidP="00171152">
      <w:pPr>
        <w:spacing w:before="100" w:beforeAutospacing="1" w:afterLines="50" w:after="120" w:line="360" w:lineRule="auto"/>
        <w:ind w:firstLineChars="200" w:firstLine="482"/>
        <w:rPr>
          <w:rFonts w:ascii="仿宋" w:eastAsia="仿宋" w:hAnsi="仿宋" w:cs="仿宋"/>
          <w:b/>
          <w:bCs/>
        </w:rPr>
      </w:pPr>
      <w:r w:rsidRPr="005F4629">
        <w:rPr>
          <w:rFonts w:ascii="仿宋" w:eastAsia="仿宋" w:hAnsi="仿宋" w:cs="仿宋" w:hint="eastAsia"/>
          <w:b/>
          <w:bCs/>
        </w:rPr>
        <w:t>（三）通过现代学徒制校内实训基地实现双导师制</w:t>
      </w:r>
    </w:p>
    <w:p w14:paraId="1D30C0D3"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在学生实习、实</w:t>
      </w:r>
      <w:proofErr w:type="gramStart"/>
      <w:r w:rsidRPr="005F4629">
        <w:rPr>
          <w:rFonts w:ascii="仿宋" w:eastAsia="仿宋" w:hAnsi="仿宋" w:cs="仿宋" w:hint="eastAsia"/>
        </w:rPr>
        <w:t>训过程</w:t>
      </w:r>
      <w:proofErr w:type="gramEnd"/>
      <w:r w:rsidRPr="005F4629">
        <w:rPr>
          <w:rFonts w:ascii="仿宋" w:eastAsia="仿宋" w:hAnsi="仿宋" w:cs="仿宋" w:hint="eastAsia"/>
        </w:rPr>
        <w:t>中，校内实训基地实习实训导师与电商专</w:t>
      </w:r>
      <w:proofErr w:type="gramStart"/>
      <w:r w:rsidRPr="005F4629">
        <w:rPr>
          <w:rFonts w:ascii="仿宋" w:eastAsia="仿宋" w:hAnsi="仿宋" w:cs="仿宋" w:hint="eastAsia"/>
        </w:rPr>
        <w:t>业教师</w:t>
      </w:r>
      <w:proofErr w:type="gramEnd"/>
      <w:r w:rsidRPr="005F4629">
        <w:rPr>
          <w:rFonts w:ascii="仿宋" w:eastAsia="仿宋" w:hAnsi="仿宋" w:cs="仿宋" w:hint="eastAsia"/>
        </w:rPr>
        <w:t>密切合作，对学生进行有针对性的实训指导。双方共同制订学生实训计划，对学生的实训内容进行准备与教学。现代学徒制的双导师制式的“交互指导”模式，学院专业教师偏重于对学生的理论指导，实训基地导师偏重于对学生的实际操作的指导。使学生在理论发展与实践技能的提高两方面都可以得到支持与帮助，并能将两者更加紧密地结合起来。</w:t>
      </w:r>
    </w:p>
    <w:p w14:paraId="72622F92" w14:textId="77777777" w:rsidR="00171152" w:rsidRPr="005F4629" w:rsidRDefault="00171152" w:rsidP="00171152">
      <w:pPr>
        <w:spacing w:before="100" w:beforeAutospacing="1" w:afterLines="50" w:after="120" w:line="360" w:lineRule="auto"/>
        <w:ind w:firstLineChars="200" w:firstLine="482"/>
        <w:rPr>
          <w:rFonts w:ascii="仿宋" w:eastAsia="仿宋" w:hAnsi="仿宋" w:cs="仿宋"/>
          <w:b/>
          <w:bCs/>
        </w:rPr>
      </w:pPr>
      <w:r w:rsidRPr="005F4629">
        <w:rPr>
          <w:rFonts w:ascii="仿宋" w:eastAsia="仿宋" w:hAnsi="仿宋" w:cs="仿宋" w:hint="eastAsia"/>
          <w:b/>
          <w:bCs/>
        </w:rPr>
        <w:t>（四）建成海西地区规范化的现代学徒制</w:t>
      </w:r>
      <w:proofErr w:type="gramStart"/>
      <w:r w:rsidRPr="005F4629">
        <w:rPr>
          <w:rFonts w:ascii="仿宋" w:eastAsia="仿宋" w:hAnsi="仿宋" w:cs="仿宋" w:hint="eastAsia"/>
          <w:b/>
          <w:bCs/>
        </w:rPr>
        <w:t>电商实训</w:t>
      </w:r>
      <w:proofErr w:type="gramEnd"/>
      <w:r w:rsidRPr="005F4629">
        <w:rPr>
          <w:rFonts w:ascii="仿宋" w:eastAsia="仿宋" w:hAnsi="仿宋" w:cs="仿宋" w:hint="eastAsia"/>
          <w:b/>
          <w:bCs/>
        </w:rPr>
        <w:t>基地</w:t>
      </w:r>
    </w:p>
    <w:p w14:paraId="3BC7FAD6"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学徒培养的核心就是教师与企业技术人员的联手培养,强调的是实用技能的培养和传承，并且在客户实际业务推进的过程中不断学习。因人而异的工作分配，能够让学生在自己擅长的专业领域内获得突破性的学习进展。企业将每个学徒的工作成功串联，并成为客户提供的服务，在各方的认可中，学生也能获得成就感和劳动报酬，最终形成一个能够针对西北地区企业和产品特色，从产品规划、包装设计、产品拍摄、详情页设计、小视频制作（抖音，直播）、新媒体推广、</w:t>
      </w:r>
      <w:proofErr w:type="gramStart"/>
      <w:r w:rsidRPr="005F4629">
        <w:rPr>
          <w:rFonts w:ascii="仿宋" w:eastAsia="仿宋" w:hAnsi="仿宋" w:cs="仿宋" w:hint="eastAsia"/>
        </w:rPr>
        <w:t>第三方电商</w:t>
      </w:r>
      <w:proofErr w:type="gramEnd"/>
      <w:r w:rsidRPr="005F4629">
        <w:rPr>
          <w:rFonts w:ascii="仿宋" w:eastAsia="仿宋" w:hAnsi="仿宋" w:cs="仿宋" w:hint="eastAsia"/>
        </w:rPr>
        <w:t>平台入驻、官方商城、产品运营销售、客服、前置仓发货（以职校为西北地区中央仓，前置仓覆盖天津，杭州，西安，广州，成都等城市核心的经济区，做到商品下单次日达）、客户售后服务等全覆盖的整体电子商务综合服务。</w:t>
      </w:r>
    </w:p>
    <w:p w14:paraId="01EEB4E5" w14:textId="77777777" w:rsidR="00171152" w:rsidRPr="005F4629" w:rsidRDefault="00171152" w:rsidP="00171152">
      <w:pPr>
        <w:pStyle w:val="a7"/>
        <w:shd w:val="clear" w:color="auto" w:fill="FFFFFF"/>
        <w:spacing w:afterLines="50" w:after="120" w:afterAutospacing="0" w:line="360" w:lineRule="auto"/>
        <w:ind w:firstLineChars="200" w:firstLine="480"/>
        <w:jc w:val="both"/>
        <w:rPr>
          <w:rFonts w:ascii="仿宋" w:eastAsia="仿宋" w:hAnsi="仿宋" w:cs="仿宋"/>
        </w:rPr>
      </w:pPr>
      <w:r w:rsidRPr="005F4629">
        <w:rPr>
          <w:rFonts w:ascii="仿宋" w:eastAsia="仿宋" w:hAnsi="仿宋" w:cs="仿宋" w:hint="eastAsia"/>
        </w:rPr>
        <w:t>将以上培养方式和发展方向相结合，以职校为人才基础，实训基地师资为背书的全新校企合作模式。把岗位实</w:t>
      </w:r>
      <w:proofErr w:type="gramStart"/>
      <w:r w:rsidRPr="005F4629">
        <w:rPr>
          <w:rFonts w:ascii="仿宋" w:eastAsia="仿宋" w:hAnsi="仿宋" w:cs="仿宋" w:hint="eastAsia"/>
        </w:rPr>
        <w:t>训加综合</w:t>
      </w:r>
      <w:proofErr w:type="gramEnd"/>
      <w:r w:rsidRPr="005F4629">
        <w:rPr>
          <w:rFonts w:ascii="仿宋" w:eastAsia="仿宋" w:hAnsi="仿宋" w:cs="仿宋" w:hint="eastAsia"/>
        </w:rPr>
        <w:t>教育贯彻到教学中去，从而将我系电子商务现代</w:t>
      </w:r>
      <w:proofErr w:type="gramStart"/>
      <w:r w:rsidRPr="005F4629">
        <w:rPr>
          <w:rFonts w:ascii="仿宋" w:eastAsia="仿宋" w:hAnsi="仿宋" w:cs="仿宋" w:hint="eastAsia"/>
        </w:rPr>
        <w:t>学徒制实训</w:t>
      </w:r>
      <w:proofErr w:type="gramEnd"/>
      <w:r w:rsidRPr="005F4629">
        <w:rPr>
          <w:rFonts w:ascii="仿宋" w:eastAsia="仿宋" w:hAnsi="仿宋" w:cs="仿宋" w:hint="eastAsia"/>
        </w:rPr>
        <w:t>基地率先建设成为青海省内规范化、专业化、一体化的高标准现代学徒制电商专业实训基地。</w:t>
      </w:r>
    </w:p>
    <w:p w14:paraId="38E69B81" w14:textId="77777777" w:rsidR="00171152" w:rsidRPr="00171152" w:rsidRDefault="00171152" w:rsidP="000D46C0">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p>
    <w:p w14:paraId="51854B76" w14:textId="77777777" w:rsidR="000D4877" w:rsidRPr="000D46C0" w:rsidRDefault="00347228" w:rsidP="000D46C0">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164" w:name="_Toc28545650"/>
      <w:r w:rsidRPr="000D46C0">
        <w:rPr>
          <w:rFonts w:ascii="仿宋" w:eastAsia="仿宋" w:hAnsi="仿宋" w:hint="eastAsia"/>
          <w:b/>
          <w:color w:val="000000" w:themeColor="text1"/>
          <w:kern w:val="2"/>
          <w:sz w:val="44"/>
          <w:szCs w:val="44"/>
        </w:rPr>
        <w:lastRenderedPageBreak/>
        <w:t>结语</w:t>
      </w:r>
      <w:bookmarkEnd w:id="104"/>
      <w:bookmarkEnd w:id="164"/>
    </w:p>
    <w:p w14:paraId="01ACD798" w14:textId="4772AFA4" w:rsidR="000D4877" w:rsidRDefault="00347228" w:rsidP="00D163B3">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201</w:t>
      </w:r>
      <w:r w:rsidR="00ED0DF3">
        <w:rPr>
          <w:rFonts w:ascii="仿宋" w:eastAsia="仿宋" w:hAnsi="仿宋" w:cs="仿宋" w:hint="eastAsia"/>
        </w:rPr>
        <w:t>9</w:t>
      </w:r>
      <w:r>
        <w:rPr>
          <w:rFonts w:ascii="仿宋" w:eastAsia="仿宋" w:hAnsi="仿宋" w:cs="仿宋" w:hint="eastAsia"/>
        </w:rPr>
        <w:t>年在全体教职工和学生的共同努力下，学校各项工作得到圆满完成，教学资源得到进一步优化，教学课程体系得到进一步完善，师资队伍建设得到进一步加强，行业企业参与教学有了深入发展，学校人才培养与经济社会需求的对接更为紧密。</w:t>
      </w:r>
    </w:p>
    <w:p w14:paraId="1148ABD0" w14:textId="4B49E21E" w:rsidR="00D90967" w:rsidRDefault="00347228" w:rsidP="00171152">
      <w:pPr>
        <w:pStyle w:val="a7"/>
        <w:shd w:val="clear" w:color="auto" w:fill="FFFFFF"/>
        <w:spacing w:after="0" w:afterAutospacing="0" w:line="360" w:lineRule="auto"/>
        <w:ind w:firstLineChars="200" w:firstLine="480"/>
        <w:jc w:val="both"/>
        <w:rPr>
          <w:rFonts w:ascii="仿宋" w:eastAsia="仿宋" w:hAnsi="仿宋" w:cs="仿宋"/>
        </w:rPr>
      </w:pPr>
      <w:r>
        <w:rPr>
          <w:rFonts w:ascii="仿宋" w:eastAsia="仿宋" w:hAnsi="仿宋" w:cs="仿宋" w:hint="eastAsia"/>
        </w:rPr>
        <w:t>坚持以就业为导向，着力培养学生的工匠精神、职业道德、职业技能和就业创业能力，这是新时代下现代职业教育发展的新定位，也是国家经济社会转型升级对职业教育提出的新要求。学校将进一步深化产教融合、加强校企合作，强化服务经济社会发展的能力，创新教学模式，健全人才质量评价模式，进一步提升教育教学质量，提高人才培养质量。</w:t>
      </w:r>
      <w:r w:rsidR="00D90967">
        <w:rPr>
          <w:rFonts w:ascii="仿宋" w:eastAsia="仿宋" w:hAnsi="仿宋" w:cs="仿宋"/>
        </w:rPr>
        <w:br w:type="page"/>
      </w:r>
    </w:p>
    <w:p w14:paraId="2BF40C20" w14:textId="77777777" w:rsidR="00D90967" w:rsidRPr="000D46C0" w:rsidRDefault="00D90967" w:rsidP="000D46C0">
      <w:pPr>
        <w:pStyle w:val="a6"/>
        <w:tabs>
          <w:tab w:val="right" w:leader="dot" w:pos="8300"/>
        </w:tabs>
        <w:spacing w:beforeLines="50" w:before="120" w:afterLines="50" w:after="120" w:line="360" w:lineRule="auto"/>
        <w:ind w:leftChars="0" w:left="0" w:firstLineChars="0" w:firstLine="0"/>
        <w:jc w:val="center"/>
        <w:outlineLvl w:val="0"/>
        <w:rPr>
          <w:rFonts w:ascii="仿宋" w:eastAsia="仿宋" w:hAnsi="仿宋"/>
          <w:b/>
          <w:color w:val="000000" w:themeColor="text1"/>
          <w:kern w:val="2"/>
          <w:sz w:val="44"/>
          <w:szCs w:val="44"/>
        </w:rPr>
      </w:pPr>
      <w:bookmarkStart w:id="165" w:name="_Toc28545651"/>
      <w:r w:rsidRPr="000D46C0">
        <w:rPr>
          <w:rFonts w:ascii="仿宋" w:eastAsia="仿宋" w:hAnsi="仿宋" w:hint="eastAsia"/>
          <w:b/>
          <w:color w:val="000000" w:themeColor="text1"/>
          <w:kern w:val="2"/>
          <w:sz w:val="44"/>
          <w:szCs w:val="44"/>
        </w:rPr>
        <w:lastRenderedPageBreak/>
        <w:t>附件</w:t>
      </w:r>
      <w:bookmarkEnd w:id="165"/>
    </w:p>
    <w:p w14:paraId="4C81FEFE" w14:textId="77777777" w:rsidR="00D90967" w:rsidRDefault="00D90967" w:rsidP="00437DDA">
      <w:pPr>
        <w:widowControl w:val="0"/>
        <w:spacing w:afterLines="50" w:after="120" w:line="560" w:lineRule="exact"/>
        <w:rPr>
          <w:rFonts w:ascii="仿宋" w:eastAsia="仿宋" w:hAnsi="仿宋" w:cs="Times New Roman"/>
          <w:kern w:val="2"/>
          <w:sz w:val="32"/>
          <w:szCs w:val="32"/>
        </w:rPr>
      </w:pPr>
      <w:r w:rsidRPr="001B118A">
        <w:rPr>
          <w:rFonts w:ascii="仿宋" w:eastAsia="仿宋" w:hAnsi="仿宋" w:cs="Times New Roman" w:hint="eastAsia"/>
          <w:kern w:val="2"/>
          <w:sz w:val="32"/>
          <w:szCs w:val="32"/>
        </w:rPr>
        <w:t>表1 计分卡</w:t>
      </w:r>
    </w:p>
    <w:tbl>
      <w:tblPr>
        <w:tblStyle w:val="aa"/>
        <w:tblW w:w="0" w:type="auto"/>
        <w:tblLook w:val="04A0" w:firstRow="1" w:lastRow="0" w:firstColumn="1" w:lastColumn="0" w:noHBand="0" w:noVBand="1"/>
      </w:tblPr>
      <w:tblGrid>
        <w:gridCol w:w="1274"/>
        <w:gridCol w:w="1362"/>
        <w:gridCol w:w="573"/>
        <w:gridCol w:w="930"/>
        <w:gridCol w:w="940"/>
        <w:gridCol w:w="1145"/>
        <w:gridCol w:w="1216"/>
        <w:gridCol w:w="1076"/>
      </w:tblGrid>
      <w:tr w:rsidR="00546C8E" w14:paraId="7BEAC7DA" w14:textId="77777777" w:rsidTr="00546C8E">
        <w:tc>
          <w:tcPr>
            <w:tcW w:w="1274" w:type="dxa"/>
            <w:vAlign w:val="center"/>
          </w:tcPr>
          <w:p w14:paraId="10E8B770" w14:textId="3111D237" w:rsidR="00546C8E" w:rsidRPr="00546C8E" w:rsidRDefault="00546C8E" w:rsidP="00546C8E">
            <w:pPr>
              <w:widowControl w:val="0"/>
              <w:spacing w:afterLines="50" w:after="120" w:line="320" w:lineRule="exact"/>
              <w:jc w:val="center"/>
              <w:rPr>
                <w:rFonts w:ascii="宋体" w:eastAsia="宋体" w:hAnsi="宋体" w:cs="宋体"/>
                <w:b/>
                <w:bCs/>
                <w:sz w:val="20"/>
                <w:szCs w:val="18"/>
              </w:rPr>
            </w:pPr>
            <w:r w:rsidRPr="00DB2725">
              <w:rPr>
                <w:rFonts w:ascii="宋体" w:eastAsia="宋体" w:hAnsi="宋体" w:cs="宋体" w:hint="eastAsia"/>
                <w:b/>
                <w:bCs/>
              </w:rPr>
              <w:t>院校代码</w:t>
            </w:r>
          </w:p>
        </w:tc>
        <w:tc>
          <w:tcPr>
            <w:tcW w:w="1362" w:type="dxa"/>
            <w:vAlign w:val="center"/>
          </w:tcPr>
          <w:p w14:paraId="135FF7E0" w14:textId="13BA44C0" w:rsidR="00546C8E" w:rsidRPr="00546C8E" w:rsidRDefault="00546C8E" w:rsidP="00546C8E">
            <w:pPr>
              <w:widowControl w:val="0"/>
              <w:spacing w:afterLines="50" w:after="120" w:line="320" w:lineRule="exact"/>
              <w:jc w:val="center"/>
              <w:rPr>
                <w:rFonts w:ascii="宋体" w:eastAsia="宋体" w:hAnsi="宋体" w:cs="宋体"/>
                <w:b/>
                <w:bCs/>
                <w:sz w:val="20"/>
                <w:szCs w:val="18"/>
              </w:rPr>
            </w:pPr>
            <w:r w:rsidRPr="00DB2725">
              <w:rPr>
                <w:rFonts w:ascii="宋体" w:eastAsia="宋体" w:hAnsi="宋体" w:cs="宋体" w:hint="eastAsia"/>
                <w:b/>
                <w:bCs/>
              </w:rPr>
              <w:t>院校名称</w:t>
            </w:r>
          </w:p>
        </w:tc>
        <w:tc>
          <w:tcPr>
            <w:tcW w:w="1503" w:type="dxa"/>
            <w:gridSpan w:val="2"/>
            <w:vAlign w:val="center"/>
          </w:tcPr>
          <w:p w14:paraId="61585FC0" w14:textId="4667B38D" w:rsidR="00546C8E" w:rsidRPr="00546C8E" w:rsidRDefault="00546C8E" w:rsidP="00546C8E">
            <w:pPr>
              <w:widowControl w:val="0"/>
              <w:spacing w:afterLines="50" w:after="120" w:line="320" w:lineRule="exact"/>
              <w:jc w:val="center"/>
              <w:rPr>
                <w:rFonts w:ascii="宋体" w:eastAsia="宋体" w:hAnsi="宋体" w:cs="宋体"/>
                <w:b/>
                <w:bCs/>
              </w:rPr>
            </w:pPr>
            <w:r w:rsidRPr="00546C8E">
              <w:rPr>
                <w:rFonts w:ascii="宋体" w:eastAsia="宋体" w:hAnsi="宋体" w:cs="宋体"/>
                <w:b/>
                <w:bCs/>
              </w:rPr>
              <w:t>指</w:t>
            </w:r>
            <w:r w:rsidRPr="00546C8E">
              <w:rPr>
                <w:rFonts w:ascii="宋体" w:eastAsia="宋体" w:hAnsi="宋体" w:cs="宋体" w:hint="eastAsia"/>
                <w:b/>
                <w:bCs/>
              </w:rPr>
              <w:t xml:space="preserve"> </w:t>
            </w:r>
            <w:r w:rsidRPr="00546C8E">
              <w:rPr>
                <w:rFonts w:ascii="宋体" w:eastAsia="宋体" w:hAnsi="宋体" w:cs="宋体"/>
                <w:b/>
                <w:bCs/>
              </w:rPr>
              <w:t>标</w:t>
            </w:r>
          </w:p>
        </w:tc>
        <w:tc>
          <w:tcPr>
            <w:tcW w:w="940" w:type="dxa"/>
            <w:vAlign w:val="center"/>
          </w:tcPr>
          <w:p w14:paraId="165E3540" w14:textId="65919BDF" w:rsidR="00546C8E" w:rsidRPr="00546C8E" w:rsidRDefault="00546C8E" w:rsidP="00546C8E">
            <w:pPr>
              <w:widowControl w:val="0"/>
              <w:spacing w:afterLines="50" w:after="120" w:line="320" w:lineRule="exact"/>
              <w:jc w:val="center"/>
              <w:rPr>
                <w:rFonts w:ascii="宋体" w:eastAsia="宋体" w:hAnsi="宋体" w:cs="宋体"/>
                <w:b/>
                <w:bCs/>
              </w:rPr>
            </w:pPr>
            <w:r w:rsidRPr="00546C8E">
              <w:rPr>
                <w:rFonts w:ascii="宋体" w:eastAsia="宋体" w:hAnsi="宋体" w:cs="宋体"/>
                <w:b/>
                <w:bCs/>
              </w:rPr>
              <w:t>单</w:t>
            </w:r>
            <w:r w:rsidRPr="00546C8E">
              <w:rPr>
                <w:rFonts w:ascii="宋体" w:eastAsia="宋体" w:hAnsi="宋体" w:cs="宋体" w:hint="eastAsia"/>
                <w:b/>
                <w:bCs/>
              </w:rPr>
              <w:t xml:space="preserve"> </w:t>
            </w:r>
            <w:r w:rsidRPr="00546C8E">
              <w:rPr>
                <w:rFonts w:ascii="宋体" w:eastAsia="宋体" w:hAnsi="宋体" w:cs="宋体"/>
                <w:b/>
                <w:bCs/>
              </w:rPr>
              <w:t>位</w:t>
            </w:r>
          </w:p>
        </w:tc>
        <w:tc>
          <w:tcPr>
            <w:tcW w:w="1145" w:type="dxa"/>
            <w:vAlign w:val="center"/>
          </w:tcPr>
          <w:p w14:paraId="372D8C53" w14:textId="00869780" w:rsidR="00546C8E" w:rsidRPr="00546C8E" w:rsidRDefault="00546C8E" w:rsidP="00546C8E">
            <w:pPr>
              <w:widowControl w:val="0"/>
              <w:spacing w:afterLines="50" w:after="120" w:line="320" w:lineRule="exact"/>
              <w:jc w:val="center"/>
              <w:rPr>
                <w:rFonts w:ascii="宋体" w:eastAsia="宋体" w:hAnsi="宋体" w:cs="宋体"/>
                <w:b/>
                <w:bCs/>
              </w:rPr>
            </w:pPr>
            <w:r w:rsidRPr="00546C8E">
              <w:rPr>
                <w:rFonts w:ascii="宋体" w:eastAsia="宋体" w:hAnsi="宋体" w:cs="宋体"/>
                <w:b/>
                <w:bCs/>
              </w:rPr>
              <w:t>2018年</w:t>
            </w:r>
          </w:p>
        </w:tc>
        <w:tc>
          <w:tcPr>
            <w:tcW w:w="1216" w:type="dxa"/>
            <w:vAlign w:val="center"/>
          </w:tcPr>
          <w:p w14:paraId="696D2F35" w14:textId="7864931C" w:rsidR="00546C8E" w:rsidRPr="00546C8E" w:rsidRDefault="00546C8E" w:rsidP="00546C8E">
            <w:pPr>
              <w:widowControl w:val="0"/>
              <w:spacing w:afterLines="50" w:after="120" w:line="320" w:lineRule="exact"/>
              <w:jc w:val="center"/>
              <w:rPr>
                <w:rFonts w:ascii="宋体" w:eastAsia="宋体" w:hAnsi="宋体" w:cs="宋体"/>
                <w:b/>
                <w:bCs/>
              </w:rPr>
            </w:pPr>
            <w:r w:rsidRPr="00546C8E">
              <w:rPr>
                <w:rFonts w:ascii="宋体" w:eastAsia="宋体" w:hAnsi="宋体" w:cs="宋体"/>
                <w:b/>
                <w:bCs/>
              </w:rPr>
              <w:t>2019年平台值</w:t>
            </w:r>
          </w:p>
        </w:tc>
        <w:tc>
          <w:tcPr>
            <w:tcW w:w="1076" w:type="dxa"/>
            <w:vAlign w:val="center"/>
          </w:tcPr>
          <w:p w14:paraId="1CB8E30A" w14:textId="471EB806" w:rsidR="00546C8E" w:rsidRPr="00546C8E" w:rsidRDefault="00546C8E" w:rsidP="00546C8E">
            <w:pPr>
              <w:widowControl w:val="0"/>
              <w:spacing w:afterLines="50" w:after="120" w:line="320" w:lineRule="exact"/>
              <w:jc w:val="center"/>
              <w:rPr>
                <w:rFonts w:ascii="宋体" w:eastAsia="宋体" w:hAnsi="宋体" w:cs="宋体"/>
                <w:b/>
                <w:bCs/>
              </w:rPr>
            </w:pPr>
            <w:r w:rsidRPr="00546C8E">
              <w:rPr>
                <w:rFonts w:ascii="宋体" w:eastAsia="宋体" w:hAnsi="宋体" w:cs="宋体"/>
                <w:b/>
                <w:bCs/>
              </w:rPr>
              <w:t>2019年</w:t>
            </w:r>
          </w:p>
        </w:tc>
      </w:tr>
      <w:tr w:rsidR="00546C8E" w14:paraId="2E8039AA" w14:textId="77777777" w:rsidTr="00546C8E">
        <w:tc>
          <w:tcPr>
            <w:tcW w:w="1274" w:type="dxa"/>
            <w:vMerge w:val="restart"/>
            <w:vAlign w:val="center"/>
          </w:tcPr>
          <w:p w14:paraId="736E5EA7" w14:textId="6BEC3923" w:rsidR="00546C8E" w:rsidRPr="00171152" w:rsidRDefault="00546C8E" w:rsidP="00546C8E">
            <w:pPr>
              <w:widowControl w:val="0"/>
              <w:spacing w:afterLines="50" w:after="120" w:line="320" w:lineRule="exact"/>
              <w:jc w:val="center"/>
              <w:rPr>
                <w:rFonts w:ascii="宋体" w:eastAsia="宋体" w:hAnsi="宋体" w:cs="宋体"/>
                <w:sz w:val="18"/>
                <w:szCs w:val="18"/>
              </w:rPr>
            </w:pPr>
            <w:r w:rsidRPr="00DB2725">
              <w:rPr>
                <w:rFonts w:ascii="宋体" w:eastAsia="宋体" w:hAnsi="宋体" w:cs="宋体" w:hint="eastAsia"/>
              </w:rPr>
              <w:t>1</w:t>
            </w:r>
            <w:r w:rsidRPr="00DB2725">
              <w:rPr>
                <w:rFonts w:ascii="宋体" w:eastAsia="宋体" w:hAnsi="宋体" w:cs="宋体"/>
              </w:rPr>
              <w:t>4521</w:t>
            </w:r>
          </w:p>
        </w:tc>
        <w:tc>
          <w:tcPr>
            <w:tcW w:w="1362" w:type="dxa"/>
            <w:vMerge w:val="restart"/>
            <w:vAlign w:val="center"/>
          </w:tcPr>
          <w:p w14:paraId="3243BA4F" w14:textId="6058E72D" w:rsidR="00546C8E" w:rsidRPr="00171152" w:rsidRDefault="00546C8E" w:rsidP="00546C8E">
            <w:pPr>
              <w:widowControl w:val="0"/>
              <w:spacing w:afterLines="50" w:after="120" w:line="320" w:lineRule="exact"/>
              <w:jc w:val="center"/>
              <w:rPr>
                <w:rFonts w:ascii="宋体" w:eastAsia="宋体" w:hAnsi="宋体" w:cs="宋体"/>
                <w:sz w:val="18"/>
                <w:szCs w:val="18"/>
              </w:rPr>
            </w:pPr>
            <w:r w:rsidRPr="00DB2725">
              <w:rPr>
                <w:rFonts w:ascii="宋体" w:eastAsia="宋体" w:hAnsi="宋体" w:cs="宋体" w:hint="eastAsia"/>
              </w:rPr>
              <w:t>青海柴达木职业技术学院</w:t>
            </w:r>
          </w:p>
        </w:tc>
        <w:tc>
          <w:tcPr>
            <w:tcW w:w="573" w:type="dxa"/>
            <w:vAlign w:val="center"/>
          </w:tcPr>
          <w:p w14:paraId="1ADF362B" w14:textId="63B50312"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1</w:t>
            </w:r>
          </w:p>
        </w:tc>
        <w:tc>
          <w:tcPr>
            <w:tcW w:w="930" w:type="dxa"/>
            <w:vAlign w:val="center"/>
          </w:tcPr>
          <w:p w14:paraId="002DD11D" w14:textId="1911A479"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就业率</w:t>
            </w:r>
          </w:p>
        </w:tc>
        <w:tc>
          <w:tcPr>
            <w:tcW w:w="940" w:type="dxa"/>
            <w:vAlign w:val="center"/>
          </w:tcPr>
          <w:p w14:paraId="78BBEF91" w14:textId="54DF7C64"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w:t>
            </w:r>
          </w:p>
        </w:tc>
        <w:tc>
          <w:tcPr>
            <w:tcW w:w="1145" w:type="dxa"/>
            <w:vAlign w:val="center"/>
          </w:tcPr>
          <w:p w14:paraId="5CE28A0F" w14:textId="1CB3D847"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94.14</w:t>
            </w:r>
          </w:p>
        </w:tc>
        <w:tc>
          <w:tcPr>
            <w:tcW w:w="1216" w:type="dxa"/>
            <w:vAlign w:val="center"/>
          </w:tcPr>
          <w:p w14:paraId="79D73764" w14:textId="3A7CEE5D"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92.57</w:t>
            </w:r>
          </w:p>
        </w:tc>
        <w:tc>
          <w:tcPr>
            <w:tcW w:w="1076" w:type="dxa"/>
            <w:vAlign w:val="center"/>
          </w:tcPr>
          <w:p w14:paraId="5074DE47" w14:textId="3B3B2B09" w:rsidR="00546C8E" w:rsidRPr="00546C8E" w:rsidRDefault="00546C8E" w:rsidP="00546C8E">
            <w:pPr>
              <w:widowControl w:val="0"/>
              <w:spacing w:afterLines="50" w:after="120" w:line="320" w:lineRule="exact"/>
              <w:jc w:val="center"/>
              <w:rPr>
                <w:rFonts w:ascii="宋体" w:eastAsia="宋体" w:hAnsi="宋体" w:cs="宋体"/>
                <w:sz w:val="18"/>
                <w:szCs w:val="18"/>
              </w:rPr>
            </w:pPr>
            <w:r w:rsidRPr="00546C8E">
              <w:rPr>
                <w:rFonts w:ascii="宋体" w:eastAsia="宋体" w:hAnsi="宋体" w:cs="宋体"/>
                <w:sz w:val="18"/>
                <w:szCs w:val="18"/>
              </w:rPr>
              <w:t>92.18</w:t>
            </w:r>
          </w:p>
        </w:tc>
      </w:tr>
      <w:tr w:rsidR="00546C8E" w14:paraId="2C72AF17" w14:textId="77777777" w:rsidTr="00546C8E">
        <w:tc>
          <w:tcPr>
            <w:tcW w:w="1274" w:type="dxa"/>
            <w:vMerge/>
          </w:tcPr>
          <w:p w14:paraId="597D94F3"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1362" w:type="dxa"/>
            <w:vMerge/>
          </w:tcPr>
          <w:p w14:paraId="57180393"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573" w:type="dxa"/>
            <w:vAlign w:val="center"/>
          </w:tcPr>
          <w:p w14:paraId="0830E981" w14:textId="6B4F2A56"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2</w:t>
            </w:r>
          </w:p>
        </w:tc>
        <w:tc>
          <w:tcPr>
            <w:tcW w:w="930" w:type="dxa"/>
            <w:vAlign w:val="center"/>
          </w:tcPr>
          <w:p w14:paraId="577ABCEC" w14:textId="2879E3AD"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月收入</w:t>
            </w:r>
          </w:p>
        </w:tc>
        <w:tc>
          <w:tcPr>
            <w:tcW w:w="940" w:type="dxa"/>
            <w:vAlign w:val="center"/>
          </w:tcPr>
          <w:p w14:paraId="1AAE9961" w14:textId="67203418"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元</w:t>
            </w:r>
          </w:p>
        </w:tc>
        <w:tc>
          <w:tcPr>
            <w:tcW w:w="1145" w:type="dxa"/>
            <w:vAlign w:val="center"/>
          </w:tcPr>
          <w:p w14:paraId="373EEA71" w14:textId="597B6B29"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3081.73</w:t>
            </w:r>
          </w:p>
        </w:tc>
        <w:tc>
          <w:tcPr>
            <w:tcW w:w="1216" w:type="dxa"/>
            <w:vAlign w:val="center"/>
          </w:tcPr>
          <w:p w14:paraId="03B4C07B" w14:textId="6ECAFA0E"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2227.87</w:t>
            </w:r>
          </w:p>
        </w:tc>
        <w:tc>
          <w:tcPr>
            <w:tcW w:w="1076" w:type="dxa"/>
            <w:vAlign w:val="center"/>
          </w:tcPr>
          <w:p w14:paraId="4848D07A" w14:textId="674431DD" w:rsidR="00546C8E" w:rsidRPr="00546C8E" w:rsidRDefault="00546C8E" w:rsidP="00546C8E">
            <w:pPr>
              <w:widowControl w:val="0"/>
              <w:spacing w:afterLines="50" w:after="120" w:line="320" w:lineRule="exact"/>
              <w:jc w:val="center"/>
              <w:rPr>
                <w:rFonts w:ascii="宋体" w:eastAsia="宋体" w:hAnsi="宋体" w:cs="宋体"/>
                <w:sz w:val="18"/>
                <w:szCs w:val="18"/>
              </w:rPr>
            </w:pPr>
            <w:r w:rsidRPr="00546C8E">
              <w:rPr>
                <w:rFonts w:ascii="宋体" w:eastAsia="宋体" w:hAnsi="宋体" w:cs="宋体"/>
                <w:sz w:val="18"/>
                <w:szCs w:val="18"/>
              </w:rPr>
              <w:t>2227.87</w:t>
            </w:r>
          </w:p>
        </w:tc>
      </w:tr>
      <w:tr w:rsidR="00546C8E" w14:paraId="079D1021" w14:textId="77777777" w:rsidTr="00546C8E">
        <w:tc>
          <w:tcPr>
            <w:tcW w:w="1274" w:type="dxa"/>
            <w:vMerge/>
          </w:tcPr>
          <w:p w14:paraId="35505184"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1362" w:type="dxa"/>
            <w:vMerge/>
          </w:tcPr>
          <w:p w14:paraId="012D06AD"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573" w:type="dxa"/>
            <w:vAlign w:val="center"/>
          </w:tcPr>
          <w:p w14:paraId="46B3C5DE" w14:textId="4F4E129E"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3</w:t>
            </w:r>
          </w:p>
        </w:tc>
        <w:tc>
          <w:tcPr>
            <w:tcW w:w="930" w:type="dxa"/>
            <w:vAlign w:val="center"/>
          </w:tcPr>
          <w:p w14:paraId="79BABE8B" w14:textId="080CCC28"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理工农</w:t>
            </w:r>
            <w:proofErr w:type="gramStart"/>
            <w:r w:rsidRPr="00171152">
              <w:rPr>
                <w:rFonts w:ascii="宋体" w:eastAsia="宋体" w:hAnsi="宋体" w:cs="宋体"/>
                <w:sz w:val="18"/>
                <w:szCs w:val="18"/>
              </w:rPr>
              <w:t>医</w:t>
            </w:r>
            <w:proofErr w:type="gramEnd"/>
            <w:r w:rsidRPr="00171152">
              <w:rPr>
                <w:rFonts w:ascii="宋体" w:eastAsia="宋体" w:hAnsi="宋体" w:cs="宋体"/>
                <w:sz w:val="18"/>
                <w:szCs w:val="18"/>
              </w:rPr>
              <w:t>类专业相关度</w:t>
            </w:r>
          </w:p>
        </w:tc>
        <w:tc>
          <w:tcPr>
            <w:tcW w:w="940" w:type="dxa"/>
            <w:vAlign w:val="center"/>
          </w:tcPr>
          <w:p w14:paraId="0C2CE617" w14:textId="6E00DCFD"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w:t>
            </w:r>
          </w:p>
        </w:tc>
        <w:tc>
          <w:tcPr>
            <w:tcW w:w="1145" w:type="dxa"/>
            <w:vAlign w:val="center"/>
          </w:tcPr>
          <w:p w14:paraId="3183C31E" w14:textId="322ADA89"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97.00</w:t>
            </w:r>
          </w:p>
        </w:tc>
        <w:tc>
          <w:tcPr>
            <w:tcW w:w="1216" w:type="dxa"/>
            <w:vAlign w:val="center"/>
          </w:tcPr>
          <w:p w14:paraId="26E129AC" w14:textId="77777777" w:rsidR="00546C8E" w:rsidRDefault="00546C8E" w:rsidP="00546C8E">
            <w:pPr>
              <w:widowControl w:val="0"/>
              <w:spacing w:afterLines="50" w:after="120" w:line="320" w:lineRule="exact"/>
              <w:jc w:val="center"/>
              <w:rPr>
                <w:rFonts w:ascii="仿宋" w:eastAsia="仿宋" w:hAnsi="仿宋" w:cs="Times New Roman"/>
                <w:kern w:val="2"/>
                <w:sz w:val="32"/>
                <w:szCs w:val="32"/>
              </w:rPr>
            </w:pPr>
          </w:p>
        </w:tc>
        <w:tc>
          <w:tcPr>
            <w:tcW w:w="1076" w:type="dxa"/>
            <w:vAlign w:val="center"/>
          </w:tcPr>
          <w:p w14:paraId="270861CF" w14:textId="1056F865" w:rsidR="00546C8E" w:rsidRPr="00546C8E" w:rsidRDefault="00546C8E" w:rsidP="00546C8E">
            <w:pPr>
              <w:widowControl w:val="0"/>
              <w:spacing w:afterLines="50" w:after="120" w:line="320" w:lineRule="exact"/>
              <w:jc w:val="center"/>
              <w:rPr>
                <w:rFonts w:ascii="宋体" w:eastAsia="宋体" w:hAnsi="宋体" w:cs="宋体"/>
                <w:sz w:val="18"/>
                <w:szCs w:val="18"/>
              </w:rPr>
            </w:pPr>
            <w:r w:rsidRPr="00546C8E">
              <w:rPr>
                <w:rFonts w:ascii="宋体" w:eastAsia="宋体" w:hAnsi="宋体" w:cs="宋体"/>
                <w:sz w:val="18"/>
                <w:szCs w:val="18"/>
              </w:rPr>
              <w:t>87.42</w:t>
            </w:r>
          </w:p>
        </w:tc>
      </w:tr>
      <w:tr w:rsidR="00546C8E" w14:paraId="790A79BA" w14:textId="77777777" w:rsidTr="00546C8E">
        <w:tc>
          <w:tcPr>
            <w:tcW w:w="1274" w:type="dxa"/>
            <w:vMerge/>
          </w:tcPr>
          <w:p w14:paraId="622D716B"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1362" w:type="dxa"/>
            <w:vMerge/>
          </w:tcPr>
          <w:p w14:paraId="58ABCC2F"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573" w:type="dxa"/>
            <w:vAlign w:val="center"/>
          </w:tcPr>
          <w:p w14:paraId="2F8071DE" w14:textId="3765D511"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4</w:t>
            </w:r>
          </w:p>
        </w:tc>
        <w:tc>
          <w:tcPr>
            <w:tcW w:w="930" w:type="dxa"/>
            <w:vAlign w:val="center"/>
          </w:tcPr>
          <w:p w14:paraId="6D9D2E1C" w14:textId="14677A32"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母校满意度</w:t>
            </w:r>
          </w:p>
        </w:tc>
        <w:tc>
          <w:tcPr>
            <w:tcW w:w="940" w:type="dxa"/>
            <w:vAlign w:val="center"/>
          </w:tcPr>
          <w:p w14:paraId="41FEC78E" w14:textId="60C78E21"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w:t>
            </w:r>
          </w:p>
        </w:tc>
        <w:tc>
          <w:tcPr>
            <w:tcW w:w="1145" w:type="dxa"/>
            <w:vAlign w:val="center"/>
          </w:tcPr>
          <w:p w14:paraId="663A7544" w14:textId="62A46A24"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97.30</w:t>
            </w:r>
          </w:p>
        </w:tc>
        <w:tc>
          <w:tcPr>
            <w:tcW w:w="1216" w:type="dxa"/>
            <w:vAlign w:val="center"/>
          </w:tcPr>
          <w:p w14:paraId="6BB19402" w14:textId="77777777" w:rsidR="00546C8E" w:rsidRDefault="00546C8E" w:rsidP="00546C8E">
            <w:pPr>
              <w:widowControl w:val="0"/>
              <w:spacing w:afterLines="50" w:after="120" w:line="320" w:lineRule="exact"/>
              <w:jc w:val="center"/>
              <w:rPr>
                <w:rFonts w:ascii="仿宋" w:eastAsia="仿宋" w:hAnsi="仿宋" w:cs="Times New Roman"/>
                <w:kern w:val="2"/>
                <w:sz w:val="32"/>
                <w:szCs w:val="32"/>
              </w:rPr>
            </w:pPr>
          </w:p>
        </w:tc>
        <w:tc>
          <w:tcPr>
            <w:tcW w:w="1076" w:type="dxa"/>
            <w:vAlign w:val="center"/>
          </w:tcPr>
          <w:p w14:paraId="1687F68F" w14:textId="5BDB9D3F" w:rsidR="00546C8E" w:rsidRPr="00546C8E" w:rsidRDefault="00546C8E" w:rsidP="00546C8E">
            <w:pPr>
              <w:widowControl w:val="0"/>
              <w:spacing w:afterLines="50" w:after="120" w:line="320" w:lineRule="exact"/>
              <w:jc w:val="center"/>
              <w:rPr>
                <w:rFonts w:ascii="宋体" w:eastAsia="宋体" w:hAnsi="宋体" w:cs="宋体"/>
                <w:sz w:val="18"/>
                <w:szCs w:val="18"/>
              </w:rPr>
            </w:pPr>
            <w:r w:rsidRPr="00546C8E">
              <w:rPr>
                <w:rFonts w:ascii="宋体" w:eastAsia="宋体" w:hAnsi="宋体" w:cs="宋体"/>
                <w:sz w:val="18"/>
                <w:szCs w:val="18"/>
              </w:rPr>
              <w:t>87.47</w:t>
            </w:r>
          </w:p>
        </w:tc>
      </w:tr>
      <w:tr w:rsidR="00546C8E" w14:paraId="67F7EE44" w14:textId="77777777" w:rsidTr="00546C8E">
        <w:tc>
          <w:tcPr>
            <w:tcW w:w="1274" w:type="dxa"/>
            <w:vMerge/>
          </w:tcPr>
          <w:p w14:paraId="34886E86"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1362" w:type="dxa"/>
            <w:vMerge/>
          </w:tcPr>
          <w:p w14:paraId="115019B0"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573" w:type="dxa"/>
            <w:vAlign w:val="center"/>
          </w:tcPr>
          <w:p w14:paraId="21ECD41A" w14:textId="51C518AA"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5</w:t>
            </w:r>
          </w:p>
        </w:tc>
        <w:tc>
          <w:tcPr>
            <w:tcW w:w="930" w:type="dxa"/>
            <w:vAlign w:val="center"/>
          </w:tcPr>
          <w:p w14:paraId="1591A2C5" w14:textId="16D2CA32"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自主创业比例</w:t>
            </w:r>
          </w:p>
        </w:tc>
        <w:tc>
          <w:tcPr>
            <w:tcW w:w="940" w:type="dxa"/>
            <w:vAlign w:val="center"/>
          </w:tcPr>
          <w:p w14:paraId="0F1E1152" w14:textId="2FA38B40"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w:t>
            </w:r>
          </w:p>
        </w:tc>
        <w:tc>
          <w:tcPr>
            <w:tcW w:w="1145" w:type="dxa"/>
            <w:vAlign w:val="center"/>
          </w:tcPr>
          <w:p w14:paraId="0F8B41A5" w14:textId="3021DABC"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1.28</w:t>
            </w:r>
          </w:p>
        </w:tc>
        <w:tc>
          <w:tcPr>
            <w:tcW w:w="1216" w:type="dxa"/>
            <w:vAlign w:val="center"/>
          </w:tcPr>
          <w:p w14:paraId="6C621C06" w14:textId="1DD138E3"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0.00</w:t>
            </w:r>
          </w:p>
        </w:tc>
        <w:tc>
          <w:tcPr>
            <w:tcW w:w="1076" w:type="dxa"/>
            <w:vAlign w:val="center"/>
          </w:tcPr>
          <w:p w14:paraId="0AD9FE28" w14:textId="0FCCCF5D" w:rsidR="00546C8E" w:rsidRPr="00546C8E" w:rsidRDefault="00546C8E" w:rsidP="00546C8E">
            <w:pPr>
              <w:widowControl w:val="0"/>
              <w:spacing w:afterLines="50" w:after="120" w:line="320" w:lineRule="exact"/>
              <w:jc w:val="center"/>
              <w:rPr>
                <w:rFonts w:ascii="宋体" w:eastAsia="宋体" w:hAnsi="宋体" w:cs="宋体"/>
                <w:sz w:val="18"/>
                <w:szCs w:val="18"/>
              </w:rPr>
            </w:pPr>
            <w:r w:rsidRPr="00546C8E">
              <w:rPr>
                <w:rFonts w:ascii="宋体" w:eastAsia="宋体" w:hAnsi="宋体" w:cs="宋体" w:hint="eastAsia"/>
                <w:sz w:val="18"/>
                <w:szCs w:val="18"/>
              </w:rPr>
              <w:t>0</w:t>
            </w:r>
          </w:p>
        </w:tc>
      </w:tr>
      <w:tr w:rsidR="00546C8E" w14:paraId="0A20BD76" w14:textId="77777777" w:rsidTr="00546C8E">
        <w:tc>
          <w:tcPr>
            <w:tcW w:w="1274" w:type="dxa"/>
            <w:vMerge/>
          </w:tcPr>
          <w:p w14:paraId="635818A4"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1362" w:type="dxa"/>
            <w:vMerge/>
          </w:tcPr>
          <w:p w14:paraId="261A6073"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573" w:type="dxa"/>
            <w:vAlign w:val="center"/>
          </w:tcPr>
          <w:p w14:paraId="2D7C8736" w14:textId="48F625F1"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6</w:t>
            </w:r>
          </w:p>
        </w:tc>
        <w:tc>
          <w:tcPr>
            <w:tcW w:w="930" w:type="dxa"/>
            <w:vAlign w:val="center"/>
          </w:tcPr>
          <w:p w14:paraId="1D5BFAA9" w14:textId="15689A44"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雇主满意度</w:t>
            </w:r>
          </w:p>
        </w:tc>
        <w:tc>
          <w:tcPr>
            <w:tcW w:w="940" w:type="dxa"/>
            <w:vAlign w:val="center"/>
          </w:tcPr>
          <w:p w14:paraId="6CABE947" w14:textId="68F2CE62"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w:t>
            </w:r>
          </w:p>
        </w:tc>
        <w:tc>
          <w:tcPr>
            <w:tcW w:w="1145" w:type="dxa"/>
            <w:vAlign w:val="center"/>
          </w:tcPr>
          <w:p w14:paraId="1A21385D" w14:textId="45E481D5"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100</w:t>
            </w:r>
          </w:p>
        </w:tc>
        <w:tc>
          <w:tcPr>
            <w:tcW w:w="1216" w:type="dxa"/>
            <w:vAlign w:val="center"/>
          </w:tcPr>
          <w:p w14:paraId="077C0D19" w14:textId="6A55A85C"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97.67</w:t>
            </w:r>
          </w:p>
        </w:tc>
        <w:tc>
          <w:tcPr>
            <w:tcW w:w="1076" w:type="dxa"/>
            <w:vAlign w:val="center"/>
          </w:tcPr>
          <w:p w14:paraId="3D0F2C3C" w14:textId="7CE3832A" w:rsidR="00546C8E" w:rsidRPr="00546C8E" w:rsidRDefault="00546C8E" w:rsidP="00546C8E">
            <w:pPr>
              <w:widowControl w:val="0"/>
              <w:spacing w:afterLines="50" w:after="120" w:line="320" w:lineRule="exact"/>
              <w:jc w:val="center"/>
              <w:rPr>
                <w:rFonts w:ascii="宋体" w:eastAsia="宋体" w:hAnsi="宋体" w:cs="宋体"/>
                <w:sz w:val="18"/>
                <w:szCs w:val="18"/>
              </w:rPr>
            </w:pPr>
            <w:r w:rsidRPr="00546C8E">
              <w:rPr>
                <w:rFonts w:ascii="宋体" w:eastAsia="宋体" w:hAnsi="宋体" w:cs="宋体"/>
                <w:sz w:val="18"/>
                <w:szCs w:val="18"/>
              </w:rPr>
              <w:t>82.74</w:t>
            </w:r>
          </w:p>
        </w:tc>
      </w:tr>
      <w:tr w:rsidR="00546C8E" w14:paraId="609A2F4C" w14:textId="77777777" w:rsidTr="00546C8E">
        <w:tc>
          <w:tcPr>
            <w:tcW w:w="1274" w:type="dxa"/>
            <w:vMerge/>
          </w:tcPr>
          <w:p w14:paraId="7CB152E5"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1362" w:type="dxa"/>
            <w:vMerge/>
          </w:tcPr>
          <w:p w14:paraId="6D167EFA" w14:textId="77777777" w:rsidR="00546C8E" w:rsidRPr="00171152" w:rsidRDefault="00546C8E" w:rsidP="00546C8E">
            <w:pPr>
              <w:widowControl w:val="0"/>
              <w:spacing w:afterLines="50" w:after="120" w:line="320" w:lineRule="exact"/>
              <w:jc w:val="center"/>
              <w:rPr>
                <w:rFonts w:ascii="宋体" w:eastAsia="宋体" w:hAnsi="宋体" w:cs="宋体"/>
                <w:sz w:val="18"/>
                <w:szCs w:val="18"/>
              </w:rPr>
            </w:pPr>
          </w:p>
        </w:tc>
        <w:tc>
          <w:tcPr>
            <w:tcW w:w="573" w:type="dxa"/>
            <w:vAlign w:val="center"/>
          </w:tcPr>
          <w:p w14:paraId="25110C2B" w14:textId="5CF2E3B5"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7</w:t>
            </w:r>
          </w:p>
        </w:tc>
        <w:tc>
          <w:tcPr>
            <w:tcW w:w="930" w:type="dxa"/>
            <w:vAlign w:val="center"/>
          </w:tcPr>
          <w:p w14:paraId="1A0C9F38" w14:textId="7E2A2DE0"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毕业三年职位晋升比例</w:t>
            </w:r>
          </w:p>
        </w:tc>
        <w:tc>
          <w:tcPr>
            <w:tcW w:w="940" w:type="dxa"/>
            <w:vAlign w:val="center"/>
          </w:tcPr>
          <w:p w14:paraId="7144F9C3" w14:textId="332ED766"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w:t>
            </w:r>
          </w:p>
        </w:tc>
        <w:tc>
          <w:tcPr>
            <w:tcW w:w="1145" w:type="dxa"/>
            <w:vAlign w:val="center"/>
          </w:tcPr>
          <w:p w14:paraId="7E2EA68C" w14:textId="1E159ECB" w:rsidR="00546C8E" w:rsidRDefault="00546C8E" w:rsidP="00546C8E">
            <w:pPr>
              <w:widowControl w:val="0"/>
              <w:spacing w:afterLines="50" w:after="120" w:line="320" w:lineRule="exact"/>
              <w:jc w:val="center"/>
              <w:rPr>
                <w:rFonts w:ascii="仿宋" w:eastAsia="仿宋" w:hAnsi="仿宋" w:cs="Times New Roman"/>
                <w:kern w:val="2"/>
                <w:sz w:val="32"/>
                <w:szCs w:val="32"/>
              </w:rPr>
            </w:pPr>
            <w:r w:rsidRPr="00171152">
              <w:rPr>
                <w:rFonts w:ascii="宋体" w:eastAsia="宋体" w:hAnsi="宋体" w:cs="宋体"/>
                <w:sz w:val="18"/>
                <w:szCs w:val="18"/>
              </w:rPr>
              <w:t>0.00</w:t>
            </w:r>
          </w:p>
        </w:tc>
        <w:tc>
          <w:tcPr>
            <w:tcW w:w="1216" w:type="dxa"/>
            <w:vAlign w:val="center"/>
          </w:tcPr>
          <w:p w14:paraId="5EB83AAD" w14:textId="77777777" w:rsidR="00546C8E" w:rsidRDefault="00546C8E" w:rsidP="00546C8E">
            <w:pPr>
              <w:widowControl w:val="0"/>
              <w:spacing w:afterLines="50" w:after="120" w:line="320" w:lineRule="exact"/>
              <w:jc w:val="center"/>
              <w:rPr>
                <w:rFonts w:ascii="仿宋" w:eastAsia="仿宋" w:hAnsi="仿宋" w:cs="Times New Roman"/>
                <w:kern w:val="2"/>
                <w:sz w:val="32"/>
                <w:szCs w:val="32"/>
              </w:rPr>
            </w:pPr>
          </w:p>
        </w:tc>
        <w:tc>
          <w:tcPr>
            <w:tcW w:w="1076" w:type="dxa"/>
            <w:vAlign w:val="center"/>
          </w:tcPr>
          <w:p w14:paraId="5CAFD563" w14:textId="48C81329" w:rsidR="00546C8E" w:rsidRPr="00546C8E" w:rsidRDefault="00546C8E" w:rsidP="00546C8E">
            <w:pPr>
              <w:widowControl w:val="0"/>
              <w:spacing w:afterLines="50" w:after="120" w:line="320" w:lineRule="exact"/>
              <w:jc w:val="center"/>
              <w:rPr>
                <w:rFonts w:ascii="宋体" w:eastAsia="宋体" w:hAnsi="宋体" w:cs="宋体"/>
                <w:sz w:val="18"/>
                <w:szCs w:val="18"/>
              </w:rPr>
            </w:pPr>
            <w:r w:rsidRPr="00546C8E">
              <w:rPr>
                <w:rFonts w:ascii="宋体" w:eastAsia="宋体" w:hAnsi="宋体" w:cs="宋体"/>
                <w:sz w:val="18"/>
                <w:szCs w:val="18"/>
              </w:rPr>
              <w:t>0</w:t>
            </w:r>
          </w:p>
        </w:tc>
      </w:tr>
    </w:tbl>
    <w:p w14:paraId="1F6D0DB3" w14:textId="77777777" w:rsidR="00546C8E" w:rsidRDefault="00546C8E" w:rsidP="00437DDA">
      <w:pPr>
        <w:widowControl w:val="0"/>
        <w:spacing w:afterLines="50" w:after="120" w:line="560" w:lineRule="exact"/>
        <w:rPr>
          <w:rFonts w:ascii="仿宋" w:eastAsia="仿宋" w:hAnsi="仿宋" w:cs="Times New Roman"/>
          <w:kern w:val="2"/>
          <w:sz w:val="32"/>
          <w:szCs w:val="32"/>
        </w:rPr>
      </w:pPr>
    </w:p>
    <w:p w14:paraId="6C747894" w14:textId="77777777" w:rsidR="00171152" w:rsidRDefault="00171152" w:rsidP="00437DDA">
      <w:pPr>
        <w:widowControl w:val="0"/>
        <w:spacing w:afterLines="50" w:after="120" w:line="560" w:lineRule="exact"/>
        <w:rPr>
          <w:rFonts w:ascii="仿宋" w:eastAsia="仿宋" w:hAnsi="仿宋" w:cs="Times New Roman"/>
          <w:kern w:val="2"/>
          <w:sz w:val="32"/>
          <w:szCs w:val="32"/>
        </w:rPr>
      </w:pPr>
    </w:p>
    <w:p w14:paraId="4B42C43F" w14:textId="77777777" w:rsidR="00171152" w:rsidRDefault="00171152" w:rsidP="00437DDA">
      <w:pPr>
        <w:widowControl w:val="0"/>
        <w:spacing w:afterLines="50" w:after="120" w:line="560" w:lineRule="exact"/>
        <w:rPr>
          <w:rFonts w:ascii="仿宋" w:eastAsia="仿宋" w:hAnsi="仿宋" w:cs="Times New Roman"/>
          <w:kern w:val="2"/>
          <w:sz w:val="32"/>
          <w:szCs w:val="32"/>
        </w:rPr>
      </w:pPr>
    </w:p>
    <w:p w14:paraId="5B6F6FBD" w14:textId="77777777" w:rsidR="00171152" w:rsidRPr="001B118A" w:rsidRDefault="00171152" w:rsidP="00437DDA">
      <w:pPr>
        <w:widowControl w:val="0"/>
        <w:spacing w:afterLines="50" w:after="120" w:line="560" w:lineRule="exact"/>
        <w:rPr>
          <w:rFonts w:ascii="仿宋" w:eastAsia="仿宋" w:hAnsi="仿宋" w:cs="Times New Roman"/>
          <w:kern w:val="2"/>
          <w:sz w:val="32"/>
          <w:szCs w:val="32"/>
        </w:rPr>
      </w:pPr>
    </w:p>
    <w:p w14:paraId="46BABAEA" w14:textId="77777777" w:rsidR="00F84B13" w:rsidRDefault="00F84B13" w:rsidP="00437DDA">
      <w:pPr>
        <w:rPr>
          <w:rFonts w:ascii="仿宋" w:eastAsia="仿宋" w:hAnsi="仿宋" w:cs="仿宋"/>
        </w:rPr>
      </w:pPr>
    </w:p>
    <w:p w14:paraId="04A17E59" w14:textId="77777777" w:rsidR="00F84B13" w:rsidRDefault="00F84B13" w:rsidP="00F84B13">
      <w:pPr>
        <w:widowControl w:val="0"/>
        <w:spacing w:afterLines="50" w:after="120" w:line="560" w:lineRule="exact"/>
        <w:rPr>
          <w:rFonts w:ascii="仿宋" w:eastAsia="仿宋" w:hAnsi="仿宋" w:cs="Times New Roman"/>
          <w:kern w:val="2"/>
          <w:sz w:val="32"/>
          <w:szCs w:val="32"/>
        </w:rPr>
      </w:pPr>
    </w:p>
    <w:p w14:paraId="4278DFEB" w14:textId="77777777" w:rsidR="00F84B13" w:rsidRDefault="00F84B13" w:rsidP="00F84B13">
      <w:pPr>
        <w:widowControl w:val="0"/>
        <w:spacing w:afterLines="50" w:after="120" w:line="560" w:lineRule="exact"/>
        <w:rPr>
          <w:rFonts w:ascii="仿宋" w:eastAsia="仿宋" w:hAnsi="仿宋" w:cs="Times New Roman"/>
          <w:kern w:val="2"/>
          <w:sz w:val="32"/>
          <w:szCs w:val="32"/>
        </w:rPr>
      </w:pPr>
    </w:p>
    <w:p w14:paraId="32330E11" w14:textId="77777777" w:rsidR="00F84B13" w:rsidRDefault="00F84B13" w:rsidP="00F84B13">
      <w:pPr>
        <w:widowControl w:val="0"/>
        <w:spacing w:afterLines="50" w:after="120" w:line="560" w:lineRule="exact"/>
        <w:rPr>
          <w:rFonts w:ascii="仿宋" w:eastAsia="仿宋" w:hAnsi="仿宋" w:cs="Times New Roman"/>
          <w:kern w:val="2"/>
          <w:sz w:val="32"/>
          <w:szCs w:val="32"/>
        </w:rPr>
      </w:pPr>
    </w:p>
    <w:p w14:paraId="2AF1C761" w14:textId="47E270E6" w:rsidR="008777A0" w:rsidRDefault="008777A0" w:rsidP="00F84B13">
      <w:pPr>
        <w:widowControl w:val="0"/>
        <w:spacing w:afterLines="50" w:after="120" w:line="560" w:lineRule="exact"/>
        <w:rPr>
          <w:rFonts w:ascii="仿宋" w:eastAsia="仿宋" w:hAnsi="仿宋" w:cs="Times New Roman"/>
          <w:kern w:val="2"/>
          <w:sz w:val="32"/>
          <w:szCs w:val="32"/>
        </w:rPr>
        <w:sectPr w:rsidR="008777A0" w:rsidSect="00586833">
          <w:footerReference w:type="default" r:id="rId40"/>
          <w:pgSz w:w="11900" w:h="16840"/>
          <w:pgMar w:top="1440" w:right="1800" w:bottom="1440" w:left="1800" w:header="708" w:footer="708" w:gutter="0"/>
          <w:pgNumType w:start="1"/>
          <w:cols w:space="708"/>
          <w:docGrid w:linePitch="400"/>
        </w:sectPr>
      </w:pPr>
    </w:p>
    <w:p w14:paraId="108E845E" w14:textId="551212ED" w:rsidR="00F84B13" w:rsidRDefault="008777A0" w:rsidP="00F84B13">
      <w:pPr>
        <w:widowControl w:val="0"/>
        <w:spacing w:afterLines="50" w:after="120" w:line="560" w:lineRule="exact"/>
        <w:rPr>
          <w:rFonts w:ascii="仿宋" w:eastAsia="仿宋" w:hAnsi="仿宋" w:cs="Times New Roman"/>
          <w:kern w:val="2"/>
          <w:sz w:val="32"/>
          <w:szCs w:val="32"/>
        </w:rPr>
      </w:pPr>
      <w:r w:rsidRPr="001B118A">
        <w:rPr>
          <w:rFonts w:ascii="仿宋" w:eastAsia="仿宋" w:hAnsi="仿宋" w:cs="Times New Roman" w:hint="eastAsia"/>
          <w:kern w:val="2"/>
          <w:sz w:val="32"/>
          <w:szCs w:val="32"/>
        </w:rPr>
        <w:lastRenderedPageBreak/>
        <w:t>表</w:t>
      </w:r>
      <w:r>
        <w:rPr>
          <w:rFonts w:ascii="仿宋" w:eastAsia="仿宋" w:hAnsi="仿宋" w:cs="Times New Roman"/>
          <w:kern w:val="2"/>
          <w:sz w:val="32"/>
          <w:szCs w:val="32"/>
        </w:rPr>
        <w:t>2</w:t>
      </w:r>
      <w:r w:rsidRPr="001B118A">
        <w:rPr>
          <w:rFonts w:ascii="仿宋" w:eastAsia="仿宋" w:hAnsi="仿宋" w:cs="Times New Roman" w:hint="eastAsia"/>
          <w:kern w:val="2"/>
          <w:sz w:val="32"/>
          <w:szCs w:val="32"/>
        </w:rPr>
        <w:t xml:space="preserve"> </w:t>
      </w:r>
      <w:r>
        <w:rPr>
          <w:rFonts w:ascii="仿宋" w:eastAsia="仿宋" w:hAnsi="仿宋" w:cs="Times New Roman" w:hint="eastAsia"/>
          <w:kern w:val="2"/>
          <w:sz w:val="32"/>
          <w:szCs w:val="32"/>
        </w:rPr>
        <w:t>学生</w:t>
      </w:r>
      <w:r w:rsidR="00F84B13">
        <w:rPr>
          <w:rFonts w:ascii="仿宋" w:eastAsia="仿宋" w:hAnsi="仿宋" w:cs="Times New Roman" w:hint="eastAsia"/>
          <w:kern w:val="2"/>
          <w:sz w:val="32"/>
          <w:szCs w:val="32"/>
        </w:rPr>
        <w:t>反馈表</w:t>
      </w:r>
    </w:p>
    <w:tbl>
      <w:tblPr>
        <w:tblW w:w="13974" w:type="dxa"/>
        <w:jc w:val="center"/>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
        <w:gridCol w:w="850"/>
        <w:gridCol w:w="567"/>
        <w:gridCol w:w="1635"/>
        <w:gridCol w:w="1275"/>
        <w:gridCol w:w="851"/>
        <w:gridCol w:w="1134"/>
        <w:gridCol w:w="992"/>
        <w:gridCol w:w="5834"/>
      </w:tblGrid>
      <w:tr w:rsidR="00F84B13" w:rsidRPr="00DB2725" w14:paraId="78CC8E91" w14:textId="77777777" w:rsidTr="008777A0">
        <w:trPr>
          <w:jc w:val="center"/>
        </w:trPr>
        <w:tc>
          <w:tcPr>
            <w:tcW w:w="836" w:type="dxa"/>
            <w:tcBorders>
              <w:top w:val="single" w:sz="4" w:space="0" w:color="auto"/>
              <w:left w:val="single" w:sz="4" w:space="0" w:color="auto"/>
              <w:bottom w:val="single" w:sz="4" w:space="0" w:color="auto"/>
              <w:right w:val="single" w:sz="4" w:space="0" w:color="auto"/>
            </w:tcBorders>
            <w:vAlign w:val="center"/>
            <w:hideMark/>
          </w:tcPr>
          <w:p w14:paraId="4678C125" w14:textId="77777777" w:rsidR="00F84B13" w:rsidRPr="00DB2725" w:rsidRDefault="00F84B13">
            <w:pPr>
              <w:spacing w:line="400" w:lineRule="exact"/>
              <w:jc w:val="center"/>
              <w:rPr>
                <w:rFonts w:ascii="宋体" w:eastAsia="宋体" w:hAnsi="宋体" w:cs="宋体"/>
                <w:b/>
                <w:bCs/>
              </w:rPr>
            </w:pPr>
            <w:r w:rsidRPr="00DB2725">
              <w:rPr>
                <w:rFonts w:ascii="宋体" w:eastAsia="宋体" w:hAnsi="宋体" w:cs="宋体" w:hint="eastAsia"/>
                <w:b/>
                <w:bCs/>
              </w:rPr>
              <w:t>院校代码</w:t>
            </w:r>
          </w:p>
        </w:tc>
        <w:tc>
          <w:tcPr>
            <w:tcW w:w="850" w:type="dxa"/>
            <w:tcBorders>
              <w:top w:val="single" w:sz="4" w:space="0" w:color="auto"/>
              <w:left w:val="single" w:sz="4" w:space="0" w:color="auto"/>
              <w:bottom w:val="single" w:sz="4" w:space="0" w:color="auto"/>
              <w:right w:val="single" w:sz="4" w:space="0" w:color="auto"/>
            </w:tcBorders>
            <w:vAlign w:val="center"/>
            <w:hideMark/>
          </w:tcPr>
          <w:p w14:paraId="21968EB9" w14:textId="77777777" w:rsidR="00F84B13" w:rsidRPr="00DB2725" w:rsidRDefault="00F84B13">
            <w:pPr>
              <w:spacing w:line="400" w:lineRule="exact"/>
              <w:jc w:val="center"/>
              <w:rPr>
                <w:rFonts w:ascii="宋体" w:eastAsia="宋体" w:hAnsi="宋体" w:cs="宋体"/>
                <w:b/>
                <w:bCs/>
              </w:rPr>
            </w:pPr>
            <w:r w:rsidRPr="00DB2725">
              <w:rPr>
                <w:rFonts w:ascii="宋体" w:eastAsia="宋体" w:hAnsi="宋体" w:cs="宋体" w:hint="eastAsia"/>
                <w:b/>
                <w:bCs/>
              </w:rPr>
              <w:t>院校名称</w:t>
            </w:r>
          </w:p>
        </w:tc>
        <w:tc>
          <w:tcPr>
            <w:tcW w:w="3477" w:type="dxa"/>
            <w:gridSpan w:val="3"/>
            <w:tcBorders>
              <w:top w:val="single" w:sz="4" w:space="0" w:color="auto"/>
              <w:left w:val="single" w:sz="4" w:space="0" w:color="auto"/>
              <w:bottom w:val="single" w:sz="4" w:space="0" w:color="auto"/>
              <w:right w:val="single" w:sz="4" w:space="0" w:color="auto"/>
            </w:tcBorders>
            <w:vAlign w:val="center"/>
            <w:hideMark/>
          </w:tcPr>
          <w:p w14:paraId="27EE005D" w14:textId="77777777" w:rsidR="00F84B13" w:rsidRPr="00DB2725" w:rsidRDefault="00F84B13">
            <w:pPr>
              <w:spacing w:line="400" w:lineRule="exact"/>
              <w:jc w:val="center"/>
              <w:rPr>
                <w:rFonts w:ascii="宋体" w:eastAsia="宋体" w:hAnsi="宋体" w:cs="宋体"/>
                <w:b/>
                <w:bCs/>
              </w:rPr>
            </w:pPr>
            <w:r w:rsidRPr="00DB2725">
              <w:rPr>
                <w:rFonts w:ascii="宋体" w:eastAsia="宋体" w:hAnsi="宋体" w:cs="宋体" w:hint="eastAsia"/>
                <w:b/>
                <w:bCs/>
              </w:rPr>
              <w:t>指标</w:t>
            </w:r>
          </w:p>
        </w:tc>
        <w:tc>
          <w:tcPr>
            <w:tcW w:w="851" w:type="dxa"/>
            <w:tcBorders>
              <w:top w:val="single" w:sz="4" w:space="0" w:color="auto"/>
              <w:left w:val="single" w:sz="4" w:space="0" w:color="auto"/>
              <w:bottom w:val="single" w:sz="4" w:space="0" w:color="auto"/>
              <w:right w:val="single" w:sz="4" w:space="0" w:color="auto"/>
            </w:tcBorders>
            <w:vAlign w:val="center"/>
            <w:hideMark/>
          </w:tcPr>
          <w:p w14:paraId="7090A941" w14:textId="77777777" w:rsidR="00F84B13" w:rsidRPr="00DB2725" w:rsidRDefault="00F84B13">
            <w:pPr>
              <w:spacing w:line="400" w:lineRule="exact"/>
              <w:jc w:val="center"/>
              <w:rPr>
                <w:rFonts w:ascii="宋体" w:eastAsia="宋体" w:hAnsi="宋体" w:cs="宋体"/>
                <w:b/>
                <w:bCs/>
              </w:rPr>
            </w:pPr>
            <w:r w:rsidRPr="00DB2725">
              <w:rPr>
                <w:rFonts w:ascii="宋体" w:eastAsia="宋体" w:hAnsi="宋体" w:cs="宋体" w:hint="eastAsia"/>
                <w:b/>
                <w:bCs/>
              </w:rPr>
              <w:t>单位</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BA08AA" w14:textId="77777777" w:rsidR="00F84B13" w:rsidRPr="00DB2725" w:rsidRDefault="00F84B13">
            <w:pPr>
              <w:spacing w:line="400" w:lineRule="exact"/>
              <w:jc w:val="center"/>
              <w:rPr>
                <w:rFonts w:ascii="宋体" w:eastAsia="宋体" w:hAnsi="宋体" w:cs="宋体"/>
                <w:b/>
                <w:bCs/>
              </w:rPr>
            </w:pPr>
            <w:r w:rsidRPr="00DB2725">
              <w:rPr>
                <w:rFonts w:ascii="宋体" w:eastAsia="宋体" w:hAnsi="宋体" w:cs="宋体" w:hint="eastAsia"/>
                <w:b/>
                <w:bCs/>
              </w:rPr>
              <w:t>一年级</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EB4AE3" w14:textId="77777777" w:rsidR="00F84B13" w:rsidRPr="00DB2725" w:rsidRDefault="00F84B13">
            <w:pPr>
              <w:spacing w:line="400" w:lineRule="exact"/>
              <w:jc w:val="center"/>
              <w:rPr>
                <w:rFonts w:ascii="宋体" w:eastAsia="宋体" w:hAnsi="宋体" w:cs="宋体"/>
                <w:b/>
                <w:bCs/>
              </w:rPr>
            </w:pPr>
            <w:r w:rsidRPr="00DB2725">
              <w:rPr>
                <w:rFonts w:ascii="宋体" w:eastAsia="宋体" w:hAnsi="宋体" w:cs="宋体" w:hint="eastAsia"/>
                <w:b/>
                <w:bCs/>
              </w:rPr>
              <w:t>二年级</w:t>
            </w:r>
          </w:p>
        </w:tc>
        <w:tc>
          <w:tcPr>
            <w:tcW w:w="5834" w:type="dxa"/>
            <w:tcBorders>
              <w:top w:val="single" w:sz="4" w:space="0" w:color="auto"/>
              <w:left w:val="single" w:sz="4" w:space="0" w:color="auto"/>
              <w:bottom w:val="single" w:sz="4" w:space="0" w:color="auto"/>
              <w:right w:val="single" w:sz="4" w:space="0" w:color="auto"/>
            </w:tcBorders>
            <w:vAlign w:val="center"/>
            <w:hideMark/>
          </w:tcPr>
          <w:p w14:paraId="44A493F2" w14:textId="77777777" w:rsidR="00F84B13" w:rsidRPr="00DB2725" w:rsidRDefault="00F84B13">
            <w:pPr>
              <w:spacing w:line="400" w:lineRule="exact"/>
              <w:jc w:val="center"/>
              <w:rPr>
                <w:rFonts w:ascii="宋体" w:eastAsia="宋体" w:hAnsi="宋体" w:cs="宋体"/>
                <w:b/>
                <w:bCs/>
              </w:rPr>
            </w:pPr>
            <w:r w:rsidRPr="00DB2725">
              <w:rPr>
                <w:rFonts w:ascii="宋体" w:eastAsia="宋体" w:hAnsi="宋体" w:cs="宋体" w:hint="eastAsia"/>
                <w:b/>
                <w:bCs/>
              </w:rPr>
              <w:t>备注</w:t>
            </w:r>
          </w:p>
        </w:tc>
      </w:tr>
      <w:tr w:rsidR="008777A0" w:rsidRPr="00DB2725" w14:paraId="01FAAE87" w14:textId="77777777" w:rsidTr="008777A0">
        <w:trPr>
          <w:jc w:val="center"/>
        </w:trPr>
        <w:tc>
          <w:tcPr>
            <w:tcW w:w="836" w:type="dxa"/>
            <w:vMerge w:val="restart"/>
            <w:tcBorders>
              <w:top w:val="single" w:sz="4" w:space="0" w:color="auto"/>
              <w:left w:val="single" w:sz="4" w:space="0" w:color="auto"/>
              <w:right w:val="single" w:sz="4" w:space="0" w:color="auto"/>
            </w:tcBorders>
            <w:vAlign w:val="center"/>
          </w:tcPr>
          <w:p w14:paraId="5A8640D8"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1</w:t>
            </w:r>
            <w:r w:rsidRPr="00DB2725">
              <w:rPr>
                <w:rFonts w:ascii="宋体" w:eastAsia="宋体" w:hAnsi="宋体" w:cs="宋体"/>
              </w:rPr>
              <w:t>4521</w:t>
            </w:r>
          </w:p>
        </w:tc>
        <w:tc>
          <w:tcPr>
            <w:tcW w:w="850" w:type="dxa"/>
            <w:vMerge w:val="restart"/>
            <w:tcBorders>
              <w:top w:val="single" w:sz="4" w:space="0" w:color="auto"/>
              <w:left w:val="single" w:sz="4" w:space="0" w:color="auto"/>
              <w:right w:val="single" w:sz="4" w:space="0" w:color="auto"/>
            </w:tcBorders>
            <w:vAlign w:val="center"/>
          </w:tcPr>
          <w:p w14:paraId="6B727529"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青海柴达木职业技术学院</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0585CE"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1</w:t>
            </w:r>
          </w:p>
        </w:tc>
        <w:tc>
          <w:tcPr>
            <w:tcW w:w="2910" w:type="dxa"/>
            <w:gridSpan w:val="2"/>
            <w:tcBorders>
              <w:top w:val="single" w:sz="4" w:space="0" w:color="auto"/>
              <w:left w:val="single" w:sz="4" w:space="0" w:color="auto"/>
              <w:bottom w:val="single" w:sz="4" w:space="0" w:color="auto"/>
              <w:right w:val="single" w:sz="4" w:space="0" w:color="auto"/>
            </w:tcBorders>
            <w:vAlign w:val="center"/>
            <w:hideMark/>
          </w:tcPr>
          <w:p w14:paraId="6BEAF67E"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全日制在校生人数</w:t>
            </w:r>
          </w:p>
        </w:tc>
        <w:tc>
          <w:tcPr>
            <w:tcW w:w="851" w:type="dxa"/>
            <w:tcBorders>
              <w:top w:val="single" w:sz="4" w:space="0" w:color="auto"/>
              <w:left w:val="single" w:sz="4" w:space="0" w:color="auto"/>
              <w:bottom w:val="single" w:sz="4" w:space="0" w:color="auto"/>
              <w:right w:val="single" w:sz="4" w:space="0" w:color="auto"/>
            </w:tcBorders>
            <w:vAlign w:val="center"/>
            <w:hideMark/>
          </w:tcPr>
          <w:p w14:paraId="2FFF24A1"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人</w:t>
            </w:r>
          </w:p>
        </w:tc>
        <w:tc>
          <w:tcPr>
            <w:tcW w:w="1134" w:type="dxa"/>
            <w:tcBorders>
              <w:top w:val="single" w:sz="4" w:space="0" w:color="auto"/>
              <w:left w:val="single" w:sz="4" w:space="0" w:color="auto"/>
              <w:bottom w:val="single" w:sz="4" w:space="0" w:color="auto"/>
              <w:right w:val="single" w:sz="4" w:space="0" w:color="auto"/>
            </w:tcBorders>
            <w:vAlign w:val="center"/>
          </w:tcPr>
          <w:p w14:paraId="6A2CFAD8" w14:textId="22907D3F" w:rsidR="008777A0" w:rsidRPr="00DB2725" w:rsidRDefault="008777A0">
            <w:pPr>
              <w:spacing w:line="400" w:lineRule="exact"/>
              <w:jc w:val="center"/>
              <w:rPr>
                <w:rFonts w:ascii="宋体" w:eastAsia="宋体" w:hAnsi="宋体" w:cs="宋体"/>
              </w:rPr>
            </w:pPr>
            <w:r w:rsidRPr="00734A48">
              <w:rPr>
                <w:rFonts w:ascii="宋体" w:eastAsia="宋体" w:hAnsi="宋体" w:cs="宋体"/>
              </w:rPr>
              <w:t>1425</w:t>
            </w:r>
          </w:p>
        </w:tc>
        <w:tc>
          <w:tcPr>
            <w:tcW w:w="992" w:type="dxa"/>
            <w:tcBorders>
              <w:top w:val="single" w:sz="4" w:space="0" w:color="auto"/>
              <w:left w:val="single" w:sz="4" w:space="0" w:color="auto"/>
              <w:bottom w:val="single" w:sz="4" w:space="0" w:color="auto"/>
              <w:right w:val="single" w:sz="4" w:space="0" w:color="auto"/>
            </w:tcBorders>
            <w:vAlign w:val="center"/>
          </w:tcPr>
          <w:p w14:paraId="5AA01FD0" w14:textId="457251F0" w:rsidR="008777A0" w:rsidRPr="00DB2725" w:rsidRDefault="008777A0">
            <w:pPr>
              <w:spacing w:line="400" w:lineRule="exact"/>
              <w:jc w:val="center"/>
              <w:rPr>
                <w:rFonts w:ascii="宋体" w:eastAsia="宋体" w:hAnsi="宋体" w:cs="宋体"/>
              </w:rPr>
            </w:pPr>
            <w:r w:rsidRPr="00734A48">
              <w:rPr>
                <w:rFonts w:ascii="宋体" w:eastAsia="宋体" w:hAnsi="宋体" w:cs="宋体"/>
              </w:rPr>
              <w:t>1157</w:t>
            </w:r>
          </w:p>
        </w:tc>
        <w:tc>
          <w:tcPr>
            <w:tcW w:w="5834" w:type="dxa"/>
            <w:tcBorders>
              <w:top w:val="single" w:sz="4" w:space="0" w:color="auto"/>
              <w:left w:val="single" w:sz="4" w:space="0" w:color="auto"/>
              <w:bottom w:val="single" w:sz="4" w:space="0" w:color="auto"/>
              <w:right w:val="single" w:sz="4" w:space="0" w:color="auto"/>
            </w:tcBorders>
            <w:vAlign w:val="center"/>
          </w:tcPr>
          <w:p w14:paraId="4BF14541" w14:textId="77777777" w:rsidR="008777A0" w:rsidRPr="00DB2725" w:rsidRDefault="008777A0">
            <w:pPr>
              <w:spacing w:line="400" w:lineRule="exact"/>
              <w:jc w:val="center"/>
              <w:rPr>
                <w:rFonts w:ascii="宋体" w:eastAsia="宋体" w:hAnsi="宋体" w:cs="宋体"/>
              </w:rPr>
            </w:pPr>
          </w:p>
        </w:tc>
      </w:tr>
      <w:tr w:rsidR="008777A0" w:rsidRPr="00DB2725" w14:paraId="0968A623" w14:textId="77777777" w:rsidTr="008777A0">
        <w:trPr>
          <w:jc w:val="center"/>
        </w:trPr>
        <w:tc>
          <w:tcPr>
            <w:tcW w:w="836" w:type="dxa"/>
            <w:vMerge/>
            <w:tcBorders>
              <w:left w:val="single" w:sz="4" w:space="0" w:color="auto"/>
              <w:right w:val="single" w:sz="4" w:space="0" w:color="auto"/>
            </w:tcBorders>
            <w:vAlign w:val="center"/>
            <w:hideMark/>
          </w:tcPr>
          <w:p w14:paraId="09061157"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48D3F519" w14:textId="77777777" w:rsidR="008777A0" w:rsidRPr="00DB2725" w:rsidRDefault="008777A0">
            <w:pPr>
              <w:rPr>
                <w:rFonts w:ascii="宋体" w:eastAsia="宋体" w:hAnsi="宋体" w:cs="宋体"/>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066E9D4A"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2</w:t>
            </w:r>
          </w:p>
        </w:tc>
        <w:tc>
          <w:tcPr>
            <w:tcW w:w="2910" w:type="dxa"/>
            <w:gridSpan w:val="2"/>
            <w:tcBorders>
              <w:top w:val="single" w:sz="4" w:space="0" w:color="auto"/>
              <w:left w:val="single" w:sz="4" w:space="0" w:color="auto"/>
              <w:bottom w:val="single" w:sz="4" w:space="0" w:color="auto"/>
              <w:right w:val="single" w:sz="4" w:space="0" w:color="auto"/>
            </w:tcBorders>
            <w:vAlign w:val="center"/>
            <w:hideMark/>
          </w:tcPr>
          <w:p w14:paraId="5C94C293"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教书育人满意度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51F95F10"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66C0C499" w14:textId="43C25340"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0C430EFB" w14:textId="5D4ACDDF"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03A26E28" w14:textId="77777777" w:rsidR="008777A0" w:rsidRPr="00DB2725" w:rsidRDefault="008777A0">
            <w:pPr>
              <w:spacing w:line="400" w:lineRule="exact"/>
              <w:jc w:val="center"/>
              <w:rPr>
                <w:rFonts w:ascii="宋体" w:eastAsia="宋体" w:hAnsi="宋体" w:cs="宋体"/>
              </w:rPr>
            </w:pPr>
          </w:p>
        </w:tc>
      </w:tr>
      <w:tr w:rsidR="008777A0" w:rsidRPr="00DB2725" w14:paraId="71D73FDF" w14:textId="77777777" w:rsidTr="008777A0">
        <w:trPr>
          <w:trHeight w:val="258"/>
          <w:jc w:val="center"/>
        </w:trPr>
        <w:tc>
          <w:tcPr>
            <w:tcW w:w="836" w:type="dxa"/>
            <w:vMerge/>
            <w:tcBorders>
              <w:left w:val="single" w:sz="4" w:space="0" w:color="auto"/>
              <w:right w:val="single" w:sz="4" w:space="0" w:color="auto"/>
            </w:tcBorders>
            <w:vAlign w:val="center"/>
            <w:hideMark/>
          </w:tcPr>
          <w:p w14:paraId="0EBA49A3"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1BA7992E"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7AC3E93" w14:textId="77777777" w:rsidR="008777A0" w:rsidRPr="00DB2725" w:rsidRDefault="008777A0">
            <w:pPr>
              <w:rPr>
                <w:rFonts w:ascii="宋体" w:eastAsia="宋体" w:hAnsi="宋体" w:cs="宋体"/>
              </w:rPr>
            </w:pPr>
          </w:p>
        </w:tc>
        <w:tc>
          <w:tcPr>
            <w:tcW w:w="1635" w:type="dxa"/>
            <w:vMerge w:val="restart"/>
            <w:tcBorders>
              <w:top w:val="single" w:sz="4" w:space="0" w:color="auto"/>
              <w:left w:val="single" w:sz="4" w:space="0" w:color="auto"/>
              <w:bottom w:val="single" w:sz="4" w:space="0" w:color="auto"/>
              <w:right w:val="single" w:sz="4" w:space="0" w:color="auto"/>
            </w:tcBorders>
            <w:vAlign w:val="center"/>
            <w:hideMark/>
          </w:tcPr>
          <w:p w14:paraId="75E93E1A"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（1）课堂育人</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0006E33"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调研人次</w:t>
            </w:r>
          </w:p>
        </w:tc>
        <w:tc>
          <w:tcPr>
            <w:tcW w:w="851" w:type="dxa"/>
            <w:tcBorders>
              <w:top w:val="single" w:sz="4" w:space="0" w:color="auto"/>
              <w:left w:val="single" w:sz="4" w:space="0" w:color="auto"/>
              <w:bottom w:val="single" w:sz="4" w:space="0" w:color="auto"/>
              <w:right w:val="single" w:sz="4" w:space="0" w:color="auto"/>
            </w:tcBorders>
            <w:vAlign w:val="center"/>
            <w:hideMark/>
          </w:tcPr>
          <w:p w14:paraId="7B904CA7"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人次</w:t>
            </w:r>
          </w:p>
        </w:tc>
        <w:tc>
          <w:tcPr>
            <w:tcW w:w="1134" w:type="dxa"/>
            <w:tcBorders>
              <w:top w:val="single" w:sz="4" w:space="0" w:color="auto"/>
              <w:left w:val="single" w:sz="4" w:space="0" w:color="auto"/>
              <w:bottom w:val="single" w:sz="4" w:space="0" w:color="auto"/>
              <w:right w:val="single" w:sz="4" w:space="0" w:color="auto"/>
            </w:tcBorders>
            <w:vAlign w:val="center"/>
          </w:tcPr>
          <w:p w14:paraId="69D9905C" w14:textId="68163CBC" w:rsidR="008777A0" w:rsidRPr="00DB2725" w:rsidRDefault="008777A0">
            <w:pPr>
              <w:spacing w:line="400" w:lineRule="exact"/>
              <w:jc w:val="center"/>
              <w:rPr>
                <w:rFonts w:ascii="宋体" w:eastAsia="宋体" w:hAnsi="宋体" w:cs="宋体"/>
              </w:rPr>
            </w:pPr>
            <w:r w:rsidRPr="00734A48">
              <w:rPr>
                <w:rFonts w:ascii="宋体" w:eastAsia="宋体" w:hAnsi="宋体" w:cs="宋体"/>
              </w:rPr>
              <w:t>620</w:t>
            </w:r>
          </w:p>
        </w:tc>
        <w:tc>
          <w:tcPr>
            <w:tcW w:w="992" w:type="dxa"/>
            <w:tcBorders>
              <w:top w:val="single" w:sz="4" w:space="0" w:color="auto"/>
              <w:left w:val="single" w:sz="4" w:space="0" w:color="auto"/>
              <w:bottom w:val="single" w:sz="4" w:space="0" w:color="auto"/>
              <w:right w:val="single" w:sz="4" w:space="0" w:color="auto"/>
            </w:tcBorders>
            <w:vAlign w:val="center"/>
          </w:tcPr>
          <w:p w14:paraId="5A8416A0" w14:textId="1DBE49F1" w:rsidR="008777A0" w:rsidRPr="00DB2725" w:rsidRDefault="008777A0">
            <w:pPr>
              <w:spacing w:line="400" w:lineRule="exact"/>
              <w:jc w:val="center"/>
              <w:rPr>
                <w:rFonts w:ascii="宋体" w:eastAsia="宋体" w:hAnsi="宋体" w:cs="宋体"/>
              </w:rPr>
            </w:pPr>
            <w:r w:rsidRPr="00734A48">
              <w:rPr>
                <w:rFonts w:ascii="宋体" w:eastAsia="宋体" w:hAnsi="宋体" w:cs="宋体"/>
              </w:rPr>
              <w:t>820</w:t>
            </w:r>
          </w:p>
        </w:tc>
        <w:tc>
          <w:tcPr>
            <w:tcW w:w="5834" w:type="dxa"/>
            <w:tcBorders>
              <w:top w:val="single" w:sz="4" w:space="0" w:color="auto"/>
              <w:left w:val="single" w:sz="4" w:space="0" w:color="auto"/>
              <w:bottom w:val="single" w:sz="4" w:space="0" w:color="auto"/>
              <w:right w:val="single" w:sz="4" w:space="0" w:color="auto"/>
            </w:tcBorders>
            <w:vAlign w:val="center"/>
          </w:tcPr>
          <w:p w14:paraId="1864E5F9" w14:textId="77777777" w:rsidR="008777A0" w:rsidRPr="00DB2725" w:rsidRDefault="008777A0">
            <w:pPr>
              <w:spacing w:line="400" w:lineRule="exact"/>
              <w:jc w:val="center"/>
              <w:rPr>
                <w:rFonts w:ascii="宋体" w:eastAsia="宋体" w:hAnsi="宋体" w:cs="宋体"/>
              </w:rPr>
            </w:pPr>
          </w:p>
        </w:tc>
      </w:tr>
      <w:tr w:rsidR="008777A0" w:rsidRPr="00DB2725" w14:paraId="7757A0C2" w14:textId="77777777" w:rsidTr="008777A0">
        <w:trPr>
          <w:trHeight w:val="319"/>
          <w:jc w:val="center"/>
        </w:trPr>
        <w:tc>
          <w:tcPr>
            <w:tcW w:w="836" w:type="dxa"/>
            <w:vMerge/>
            <w:tcBorders>
              <w:left w:val="single" w:sz="4" w:space="0" w:color="auto"/>
              <w:right w:val="single" w:sz="4" w:space="0" w:color="auto"/>
            </w:tcBorders>
            <w:vAlign w:val="center"/>
            <w:hideMark/>
          </w:tcPr>
          <w:p w14:paraId="69BA339D"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275AF391"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73EB9DF" w14:textId="77777777" w:rsidR="008777A0" w:rsidRPr="00DB2725" w:rsidRDefault="008777A0">
            <w:pPr>
              <w:rPr>
                <w:rFonts w:ascii="宋体" w:eastAsia="宋体" w:hAnsi="宋体" w:cs="宋体"/>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14:paraId="6C6D82B1" w14:textId="77777777" w:rsidR="008777A0" w:rsidRPr="00DB2725" w:rsidRDefault="008777A0">
            <w:pPr>
              <w:rPr>
                <w:rFonts w:ascii="宋体" w:eastAsia="宋体" w:hAnsi="宋体" w:cs="宋体"/>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03BA29B"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4AD9FA23"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275DE4C9" w14:textId="3A77064D" w:rsidR="008777A0" w:rsidRPr="00DB2725" w:rsidRDefault="008777A0">
            <w:pPr>
              <w:spacing w:line="400" w:lineRule="exact"/>
              <w:jc w:val="center"/>
              <w:rPr>
                <w:rFonts w:ascii="宋体" w:eastAsia="宋体" w:hAnsi="宋体" w:cs="宋体"/>
              </w:rPr>
            </w:pPr>
            <w:r w:rsidRPr="00734A48">
              <w:rPr>
                <w:rFonts w:ascii="宋体" w:eastAsia="宋体" w:hAnsi="宋体" w:cs="宋体"/>
              </w:rPr>
              <w:t>82.25</w:t>
            </w:r>
            <w:r>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581EC537" w14:textId="242D5C55" w:rsidR="008777A0" w:rsidRPr="00DB2725" w:rsidRDefault="008777A0">
            <w:pPr>
              <w:spacing w:line="400" w:lineRule="exact"/>
              <w:jc w:val="center"/>
              <w:rPr>
                <w:rFonts w:ascii="宋体" w:eastAsia="宋体" w:hAnsi="宋体" w:cs="宋体"/>
              </w:rPr>
            </w:pPr>
            <w:r w:rsidRPr="00734A48">
              <w:rPr>
                <w:rFonts w:ascii="宋体" w:eastAsia="宋体" w:hAnsi="宋体" w:cs="宋体"/>
              </w:rPr>
              <w:t>79.25</w:t>
            </w: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2F80B2C9" w14:textId="77777777" w:rsidR="008777A0" w:rsidRPr="00DB2725" w:rsidRDefault="008777A0">
            <w:pPr>
              <w:spacing w:line="400" w:lineRule="exact"/>
              <w:jc w:val="center"/>
              <w:rPr>
                <w:rFonts w:ascii="宋体" w:eastAsia="宋体" w:hAnsi="宋体" w:cs="宋体"/>
              </w:rPr>
            </w:pPr>
          </w:p>
        </w:tc>
      </w:tr>
      <w:tr w:rsidR="008777A0" w:rsidRPr="00DB2725" w14:paraId="230C6793" w14:textId="77777777" w:rsidTr="008777A0">
        <w:trPr>
          <w:jc w:val="center"/>
        </w:trPr>
        <w:tc>
          <w:tcPr>
            <w:tcW w:w="836" w:type="dxa"/>
            <w:vMerge/>
            <w:tcBorders>
              <w:left w:val="single" w:sz="4" w:space="0" w:color="auto"/>
              <w:right w:val="single" w:sz="4" w:space="0" w:color="auto"/>
            </w:tcBorders>
            <w:vAlign w:val="center"/>
            <w:hideMark/>
          </w:tcPr>
          <w:p w14:paraId="77BF2736"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7B5042D1"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1204409" w14:textId="77777777" w:rsidR="008777A0" w:rsidRPr="00DB2725" w:rsidRDefault="008777A0">
            <w:pPr>
              <w:rPr>
                <w:rFonts w:ascii="宋体" w:eastAsia="宋体" w:hAnsi="宋体" w:cs="宋体"/>
              </w:rPr>
            </w:pPr>
          </w:p>
        </w:tc>
        <w:tc>
          <w:tcPr>
            <w:tcW w:w="1635" w:type="dxa"/>
            <w:vMerge w:val="restart"/>
            <w:tcBorders>
              <w:top w:val="single" w:sz="4" w:space="0" w:color="auto"/>
              <w:left w:val="single" w:sz="4" w:space="0" w:color="auto"/>
              <w:bottom w:val="single" w:sz="4" w:space="0" w:color="auto"/>
              <w:right w:val="single" w:sz="4" w:space="0" w:color="auto"/>
            </w:tcBorders>
            <w:vAlign w:val="center"/>
            <w:hideMark/>
          </w:tcPr>
          <w:p w14:paraId="5DDEEDB3"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（2）课外育人</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51E376"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调研人次</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90143C"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人次</w:t>
            </w:r>
          </w:p>
        </w:tc>
        <w:tc>
          <w:tcPr>
            <w:tcW w:w="1134" w:type="dxa"/>
            <w:tcBorders>
              <w:top w:val="single" w:sz="4" w:space="0" w:color="auto"/>
              <w:left w:val="single" w:sz="4" w:space="0" w:color="auto"/>
              <w:bottom w:val="single" w:sz="4" w:space="0" w:color="auto"/>
              <w:right w:val="single" w:sz="4" w:space="0" w:color="auto"/>
            </w:tcBorders>
            <w:vAlign w:val="center"/>
          </w:tcPr>
          <w:p w14:paraId="3E6530FE" w14:textId="7577A058" w:rsidR="008777A0" w:rsidRPr="00DB2725" w:rsidRDefault="008777A0">
            <w:pPr>
              <w:spacing w:line="400" w:lineRule="exact"/>
              <w:jc w:val="center"/>
              <w:rPr>
                <w:rFonts w:ascii="宋体" w:eastAsia="宋体" w:hAnsi="宋体" w:cs="宋体"/>
              </w:rPr>
            </w:pPr>
            <w:r w:rsidRPr="00734A48">
              <w:rPr>
                <w:rFonts w:ascii="宋体" w:eastAsia="宋体" w:hAnsi="宋体" w:cs="宋体"/>
              </w:rPr>
              <w:t>200</w:t>
            </w:r>
          </w:p>
        </w:tc>
        <w:tc>
          <w:tcPr>
            <w:tcW w:w="992" w:type="dxa"/>
            <w:tcBorders>
              <w:top w:val="single" w:sz="4" w:space="0" w:color="auto"/>
              <w:left w:val="single" w:sz="4" w:space="0" w:color="auto"/>
              <w:bottom w:val="single" w:sz="4" w:space="0" w:color="auto"/>
              <w:right w:val="single" w:sz="4" w:space="0" w:color="auto"/>
            </w:tcBorders>
            <w:vAlign w:val="center"/>
          </w:tcPr>
          <w:p w14:paraId="4B154907" w14:textId="071E5291" w:rsidR="008777A0" w:rsidRPr="00DB2725" w:rsidRDefault="008777A0">
            <w:pPr>
              <w:spacing w:line="400" w:lineRule="exact"/>
              <w:jc w:val="center"/>
              <w:rPr>
                <w:rFonts w:ascii="宋体" w:eastAsia="宋体" w:hAnsi="宋体" w:cs="宋体"/>
              </w:rPr>
            </w:pPr>
            <w:r>
              <w:rPr>
                <w:rFonts w:ascii="宋体" w:eastAsia="宋体" w:hAnsi="宋体" w:cs="宋体" w:hint="eastAsia"/>
              </w:rPr>
              <w:t>350</w:t>
            </w:r>
          </w:p>
        </w:tc>
        <w:tc>
          <w:tcPr>
            <w:tcW w:w="5834" w:type="dxa"/>
            <w:tcBorders>
              <w:top w:val="single" w:sz="4" w:space="0" w:color="auto"/>
              <w:left w:val="single" w:sz="4" w:space="0" w:color="auto"/>
              <w:bottom w:val="single" w:sz="4" w:space="0" w:color="auto"/>
              <w:right w:val="single" w:sz="4" w:space="0" w:color="auto"/>
            </w:tcBorders>
            <w:vAlign w:val="center"/>
          </w:tcPr>
          <w:p w14:paraId="0A9F79B2" w14:textId="77777777" w:rsidR="008777A0" w:rsidRPr="00DB2725" w:rsidRDefault="008777A0">
            <w:pPr>
              <w:spacing w:line="400" w:lineRule="exact"/>
              <w:jc w:val="center"/>
              <w:rPr>
                <w:rFonts w:ascii="宋体" w:eastAsia="宋体" w:hAnsi="宋体" w:cs="宋体"/>
              </w:rPr>
            </w:pPr>
          </w:p>
        </w:tc>
      </w:tr>
      <w:tr w:rsidR="008777A0" w:rsidRPr="00DB2725" w14:paraId="698CFA0E" w14:textId="77777777" w:rsidTr="008777A0">
        <w:trPr>
          <w:jc w:val="center"/>
        </w:trPr>
        <w:tc>
          <w:tcPr>
            <w:tcW w:w="836" w:type="dxa"/>
            <w:vMerge/>
            <w:tcBorders>
              <w:left w:val="single" w:sz="4" w:space="0" w:color="auto"/>
              <w:right w:val="single" w:sz="4" w:space="0" w:color="auto"/>
            </w:tcBorders>
            <w:vAlign w:val="center"/>
            <w:hideMark/>
          </w:tcPr>
          <w:p w14:paraId="2DEE37F0"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26E4BB3F"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FF0172F" w14:textId="77777777" w:rsidR="008777A0" w:rsidRPr="00DB2725" w:rsidRDefault="008777A0">
            <w:pPr>
              <w:rPr>
                <w:rFonts w:ascii="宋体" w:eastAsia="宋体" w:hAnsi="宋体" w:cs="宋体"/>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14:paraId="28B641DD" w14:textId="77777777" w:rsidR="008777A0" w:rsidRPr="00DB2725" w:rsidRDefault="008777A0">
            <w:pPr>
              <w:rPr>
                <w:rFonts w:ascii="宋体" w:eastAsia="宋体" w:hAnsi="宋体" w:cs="宋体"/>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3098250"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4ED93EC2"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7F497084" w14:textId="3641D68E" w:rsidR="008777A0" w:rsidRPr="00DB2725" w:rsidRDefault="008777A0">
            <w:pPr>
              <w:spacing w:line="400" w:lineRule="exact"/>
              <w:jc w:val="center"/>
              <w:rPr>
                <w:rFonts w:ascii="宋体" w:eastAsia="宋体" w:hAnsi="宋体" w:cs="宋体"/>
              </w:rPr>
            </w:pPr>
            <w:r>
              <w:rPr>
                <w:rFonts w:ascii="宋体" w:eastAsia="宋体" w:hAnsi="宋体" w:cs="宋体" w:hint="eastAsia"/>
              </w:rPr>
              <w:t>86.35</w:t>
            </w: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3F6E6234" w14:textId="7939998E" w:rsidR="008777A0" w:rsidRPr="00DB2725" w:rsidRDefault="008777A0">
            <w:pPr>
              <w:spacing w:line="400" w:lineRule="exact"/>
              <w:jc w:val="center"/>
              <w:rPr>
                <w:rFonts w:ascii="宋体" w:eastAsia="宋体" w:hAnsi="宋体" w:cs="宋体"/>
              </w:rPr>
            </w:pPr>
            <w:r>
              <w:rPr>
                <w:rFonts w:ascii="宋体" w:eastAsia="宋体" w:hAnsi="宋体" w:cs="宋体" w:hint="eastAsia"/>
              </w:rPr>
              <w:t>84.4</w:t>
            </w: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08BA2E40" w14:textId="77777777" w:rsidR="008777A0" w:rsidRPr="00DB2725" w:rsidRDefault="008777A0">
            <w:pPr>
              <w:spacing w:line="400" w:lineRule="exact"/>
              <w:jc w:val="center"/>
              <w:rPr>
                <w:rFonts w:ascii="宋体" w:eastAsia="宋体" w:hAnsi="宋体" w:cs="宋体"/>
              </w:rPr>
            </w:pPr>
          </w:p>
        </w:tc>
      </w:tr>
      <w:tr w:rsidR="008777A0" w:rsidRPr="00DB2725" w14:paraId="767A092E" w14:textId="77777777" w:rsidTr="008777A0">
        <w:trPr>
          <w:jc w:val="center"/>
        </w:trPr>
        <w:tc>
          <w:tcPr>
            <w:tcW w:w="836" w:type="dxa"/>
            <w:vMerge/>
            <w:tcBorders>
              <w:left w:val="single" w:sz="4" w:space="0" w:color="auto"/>
              <w:right w:val="single" w:sz="4" w:space="0" w:color="auto"/>
            </w:tcBorders>
            <w:vAlign w:val="center"/>
            <w:hideMark/>
          </w:tcPr>
          <w:p w14:paraId="6061DCC0"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255EA0A5" w14:textId="77777777" w:rsidR="008777A0" w:rsidRPr="00DB2725" w:rsidRDefault="008777A0">
            <w:pPr>
              <w:rPr>
                <w:rFonts w:ascii="宋体" w:eastAsia="宋体" w:hAnsi="宋体" w:cs="宋体"/>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3A45AD30"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3</w:t>
            </w:r>
          </w:p>
        </w:tc>
        <w:tc>
          <w:tcPr>
            <w:tcW w:w="2910" w:type="dxa"/>
            <w:gridSpan w:val="2"/>
            <w:tcBorders>
              <w:top w:val="single" w:sz="4" w:space="0" w:color="auto"/>
              <w:left w:val="single" w:sz="4" w:space="0" w:color="auto"/>
              <w:bottom w:val="single" w:sz="4" w:space="0" w:color="auto"/>
              <w:right w:val="single" w:sz="4" w:space="0" w:color="auto"/>
            </w:tcBorders>
            <w:vAlign w:val="center"/>
            <w:hideMark/>
          </w:tcPr>
          <w:p w14:paraId="1E11DCB6"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课程教学满意度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4CF687"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599A6CA9" w14:textId="4FB243BD"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14478483" w14:textId="4340DDB2"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16B34566" w14:textId="77777777" w:rsidR="008777A0" w:rsidRPr="00DB2725" w:rsidRDefault="008777A0">
            <w:pPr>
              <w:spacing w:line="400" w:lineRule="exact"/>
              <w:jc w:val="center"/>
              <w:rPr>
                <w:rFonts w:ascii="宋体" w:eastAsia="宋体" w:hAnsi="宋体" w:cs="宋体"/>
              </w:rPr>
            </w:pPr>
          </w:p>
        </w:tc>
      </w:tr>
      <w:tr w:rsidR="008777A0" w:rsidRPr="00DB2725" w14:paraId="0504786D" w14:textId="77777777" w:rsidTr="008777A0">
        <w:trPr>
          <w:jc w:val="center"/>
        </w:trPr>
        <w:tc>
          <w:tcPr>
            <w:tcW w:w="836" w:type="dxa"/>
            <w:vMerge/>
            <w:tcBorders>
              <w:left w:val="single" w:sz="4" w:space="0" w:color="auto"/>
              <w:right w:val="single" w:sz="4" w:space="0" w:color="auto"/>
            </w:tcBorders>
            <w:vAlign w:val="center"/>
            <w:hideMark/>
          </w:tcPr>
          <w:p w14:paraId="42BF3394"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3C2A96FF"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8EF937F" w14:textId="77777777" w:rsidR="008777A0" w:rsidRPr="00DB2725" w:rsidRDefault="008777A0">
            <w:pPr>
              <w:rPr>
                <w:rFonts w:ascii="宋体" w:eastAsia="宋体" w:hAnsi="宋体" w:cs="宋体"/>
              </w:rPr>
            </w:pPr>
          </w:p>
        </w:tc>
        <w:tc>
          <w:tcPr>
            <w:tcW w:w="1635" w:type="dxa"/>
            <w:vMerge w:val="restart"/>
            <w:tcBorders>
              <w:top w:val="single" w:sz="4" w:space="0" w:color="auto"/>
              <w:left w:val="single" w:sz="4" w:space="0" w:color="auto"/>
              <w:bottom w:val="single" w:sz="4" w:space="0" w:color="auto"/>
              <w:right w:val="single" w:sz="4" w:space="0" w:color="auto"/>
            </w:tcBorders>
            <w:vAlign w:val="center"/>
            <w:hideMark/>
          </w:tcPr>
          <w:p w14:paraId="29FA4754"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（1）思想政治课</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18F3357"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调研课次</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B15191"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课次</w:t>
            </w:r>
          </w:p>
        </w:tc>
        <w:tc>
          <w:tcPr>
            <w:tcW w:w="1134" w:type="dxa"/>
            <w:tcBorders>
              <w:top w:val="single" w:sz="4" w:space="0" w:color="auto"/>
              <w:left w:val="single" w:sz="4" w:space="0" w:color="auto"/>
              <w:bottom w:val="single" w:sz="4" w:space="0" w:color="auto"/>
              <w:right w:val="single" w:sz="4" w:space="0" w:color="auto"/>
            </w:tcBorders>
            <w:vAlign w:val="center"/>
          </w:tcPr>
          <w:p w14:paraId="46931406" w14:textId="28C4BE2D" w:rsidR="008777A0" w:rsidRPr="00DB2725" w:rsidRDefault="008777A0">
            <w:pPr>
              <w:spacing w:line="400" w:lineRule="exact"/>
              <w:jc w:val="center"/>
              <w:rPr>
                <w:rFonts w:ascii="宋体" w:eastAsia="宋体" w:hAnsi="宋体" w:cs="宋体"/>
              </w:rPr>
            </w:pPr>
            <w:r>
              <w:rPr>
                <w:rFonts w:ascii="宋体" w:eastAsia="宋体" w:hAnsi="宋体" w:cs="宋体" w:hint="eastAsia"/>
              </w:rPr>
              <w:t>1000</w:t>
            </w:r>
          </w:p>
        </w:tc>
        <w:tc>
          <w:tcPr>
            <w:tcW w:w="992" w:type="dxa"/>
            <w:tcBorders>
              <w:top w:val="single" w:sz="4" w:space="0" w:color="auto"/>
              <w:left w:val="single" w:sz="4" w:space="0" w:color="auto"/>
              <w:bottom w:val="single" w:sz="4" w:space="0" w:color="auto"/>
              <w:right w:val="single" w:sz="4" w:space="0" w:color="auto"/>
            </w:tcBorders>
            <w:vAlign w:val="center"/>
          </w:tcPr>
          <w:p w14:paraId="13740239"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6</w:t>
            </w:r>
            <w:r w:rsidRPr="00DB2725">
              <w:rPr>
                <w:rFonts w:ascii="宋体" w:eastAsia="宋体" w:hAnsi="宋体" w:cs="宋体"/>
              </w:rPr>
              <w:t>00</w:t>
            </w:r>
          </w:p>
        </w:tc>
        <w:tc>
          <w:tcPr>
            <w:tcW w:w="5834" w:type="dxa"/>
            <w:tcBorders>
              <w:top w:val="single" w:sz="4" w:space="0" w:color="auto"/>
              <w:left w:val="single" w:sz="4" w:space="0" w:color="auto"/>
              <w:bottom w:val="single" w:sz="4" w:space="0" w:color="auto"/>
              <w:right w:val="single" w:sz="4" w:space="0" w:color="auto"/>
            </w:tcBorders>
            <w:vAlign w:val="center"/>
          </w:tcPr>
          <w:p w14:paraId="64860897" w14:textId="77777777" w:rsidR="008777A0" w:rsidRPr="00DB2725" w:rsidRDefault="008777A0">
            <w:pPr>
              <w:spacing w:line="400" w:lineRule="exact"/>
              <w:jc w:val="center"/>
              <w:rPr>
                <w:rFonts w:ascii="宋体" w:eastAsia="宋体" w:hAnsi="宋体" w:cs="宋体"/>
              </w:rPr>
            </w:pPr>
          </w:p>
        </w:tc>
      </w:tr>
      <w:tr w:rsidR="008777A0" w:rsidRPr="00DB2725" w14:paraId="54F99B17" w14:textId="77777777" w:rsidTr="008777A0">
        <w:trPr>
          <w:jc w:val="center"/>
        </w:trPr>
        <w:tc>
          <w:tcPr>
            <w:tcW w:w="836" w:type="dxa"/>
            <w:vMerge/>
            <w:tcBorders>
              <w:left w:val="single" w:sz="4" w:space="0" w:color="auto"/>
              <w:right w:val="single" w:sz="4" w:space="0" w:color="auto"/>
            </w:tcBorders>
            <w:vAlign w:val="center"/>
            <w:hideMark/>
          </w:tcPr>
          <w:p w14:paraId="178CB2D6"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0BB568ED"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98713E1" w14:textId="77777777" w:rsidR="008777A0" w:rsidRPr="00DB2725" w:rsidRDefault="008777A0">
            <w:pPr>
              <w:rPr>
                <w:rFonts w:ascii="宋体" w:eastAsia="宋体" w:hAnsi="宋体" w:cs="宋体"/>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14:paraId="5E127906" w14:textId="77777777" w:rsidR="008777A0" w:rsidRPr="00DB2725" w:rsidRDefault="008777A0">
            <w:pPr>
              <w:rPr>
                <w:rFonts w:ascii="宋体" w:eastAsia="宋体" w:hAnsi="宋体" w:cs="宋体"/>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5B9D6AA"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456CF86C"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008317B6" w14:textId="6EDD247A" w:rsidR="008777A0" w:rsidRPr="00DB2725" w:rsidRDefault="008777A0">
            <w:pPr>
              <w:spacing w:line="400" w:lineRule="exact"/>
              <w:jc w:val="center"/>
              <w:rPr>
                <w:rFonts w:ascii="宋体" w:eastAsia="宋体" w:hAnsi="宋体" w:cs="宋体"/>
              </w:rPr>
            </w:pPr>
            <w:r>
              <w:rPr>
                <w:rFonts w:ascii="宋体" w:eastAsia="宋体" w:hAnsi="宋体" w:cs="宋体" w:hint="eastAsia"/>
              </w:rPr>
              <w:t>89.2</w:t>
            </w: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403157BD" w14:textId="50D7F2C7" w:rsidR="008777A0" w:rsidRPr="00DB2725" w:rsidRDefault="008777A0">
            <w:pPr>
              <w:spacing w:line="400" w:lineRule="exact"/>
              <w:jc w:val="center"/>
              <w:rPr>
                <w:rFonts w:ascii="宋体" w:eastAsia="宋体" w:hAnsi="宋体" w:cs="宋体"/>
              </w:rPr>
            </w:pPr>
            <w:r>
              <w:rPr>
                <w:rFonts w:ascii="宋体" w:eastAsia="宋体" w:hAnsi="宋体" w:cs="宋体" w:hint="eastAsia"/>
              </w:rPr>
              <w:t>90.21</w:t>
            </w: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3FFFD776" w14:textId="77777777" w:rsidR="008777A0" w:rsidRPr="00DB2725" w:rsidRDefault="008777A0">
            <w:pPr>
              <w:spacing w:line="400" w:lineRule="exact"/>
              <w:jc w:val="center"/>
              <w:rPr>
                <w:rFonts w:ascii="宋体" w:eastAsia="宋体" w:hAnsi="宋体" w:cs="宋体"/>
              </w:rPr>
            </w:pPr>
          </w:p>
        </w:tc>
      </w:tr>
      <w:tr w:rsidR="008777A0" w:rsidRPr="00DB2725" w14:paraId="6B54063E" w14:textId="77777777" w:rsidTr="008777A0">
        <w:trPr>
          <w:jc w:val="center"/>
        </w:trPr>
        <w:tc>
          <w:tcPr>
            <w:tcW w:w="836" w:type="dxa"/>
            <w:vMerge/>
            <w:tcBorders>
              <w:left w:val="single" w:sz="4" w:space="0" w:color="auto"/>
              <w:right w:val="single" w:sz="4" w:space="0" w:color="auto"/>
            </w:tcBorders>
            <w:vAlign w:val="center"/>
            <w:hideMark/>
          </w:tcPr>
          <w:p w14:paraId="06BF974D"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7F1C258F"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5D9CED0" w14:textId="77777777" w:rsidR="008777A0" w:rsidRPr="00DB2725" w:rsidRDefault="008777A0">
            <w:pPr>
              <w:rPr>
                <w:rFonts w:ascii="宋体" w:eastAsia="宋体" w:hAnsi="宋体" w:cs="宋体"/>
              </w:rPr>
            </w:pPr>
          </w:p>
        </w:tc>
        <w:tc>
          <w:tcPr>
            <w:tcW w:w="1635" w:type="dxa"/>
            <w:vMerge w:val="restart"/>
            <w:tcBorders>
              <w:top w:val="single" w:sz="4" w:space="0" w:color="auto"/>
              <w:left w:val="single" w:sz="4" w:space="0" w:color="auto"/>
              <w:bottom w:val="single" w:sz="4" w:space="0" w:color="auto"/>
              <w:right w:val="single" w:sz="4" w:space="0" w:color="auto"/>
            </w:tcBorders>
            <w:vAlign w:val="center"/>
            <w:hideMark/>
          </w:tcPr>
          <w:p w14:paraId="3FE0091C" w14:textId="77777777" w:rsidR="008777A0" w:rsidRPr="00DB2725" w:rsidRDefault="008777A0">
            <w:pPr>
              <w:spacing w:line="400" w:lineRule="exact"/>
              <w:jc w:val="center"/>
              <w:rPr>
                <w:rFonts w:ascii="宋体" w:eastAsia="宋体" w:hAnsi="宋体" w:cs="宋体"/>
                <w:spacing w:val="-20"/>
              </w:rPr>
            </w:pPr>
            <w:r w:rsidRPr="00DB2725">
              <w:rPr>
                <w:rFonts w:ascii="宋体" w:eastAsia="宋体" w:hAnsi="宋体" w:cs="宋体" w:hint="eastAsia"/>
                <w:spacing w:val="-20"/>
              </w:rPr>
              <w:t>（2）公共基础课（不含思想政治课）</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0CA4147"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调研课次</w:t>
            </w:r>
          </w:p>
        </w:tc>
        <w:tc>
          <w:tcPr>
            <w:tcW w:w="851" w:type="dxa"/>
            <w:tcBorders>
              <w:top w:val="single" w:sz="4" w:space="0" w:color="auto"/>
              <w:left w:val="single" w:sz="4" w:space="0" w:color="auto"/>
              <w:bottom w:val="single" w:sz="4" w:space="0" w:color="auto"/>
              <w:right w:val="single" w:sz="4" w:space="0" w:color="auto"/>
            </w:tcBorders>
            <w:vAlign w:val="center"/>
            <w:hideMark/>
          </w:tcPr>
          <w:p w14:paraId="3A370CEC"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课次</w:t>
            </w:r>
          </w:p>
        </w:tc>
        <w:tc>
          <w:tcPr>
            <w:tcW w:w="1134" w:type="dxa"/>
            <w:tcBorders>
              <w:top w:val="single" w:sz="4" w:space="0" w:color="auto"/>
              <w:left w:val="single" w:sz="4" w:space="0" w:color="auto"/>
              <w:bottom w:val="single" w:sz="4" w:space="0" w:color="auto"/>
              <w:right w:val="single" w:sz="4" w:space="0" w:color="auto"/>
            </w:tcBorders>
            <w:vAlign w:val="center"/>
          </w:tcPr>
          <w:p w14:paraId="6CF78230" w14:textId="57E3DF39" w:rsidR="008777A0" w:rsidRPr="00DB2725" w:rsidRDefault="008777A0">
            <w:pPr>
              <w:spacing w:line="400" w:lineRule="exact"/>
              <w:jc w:val="center"/>
              <w:rPr>
                <w:rFonts w:ascii="宋体" w:eastAsia="宋体" w:hAnsi="宋体" w:cs="宋体"/>
              </w:rPr>
            </w:pPr>
            <w:r>
              <w:rPr>
                <w:rFonts w:ascii="宋体" w:eastAsia="宋体" w:hAnsi="宋体" w:cs="宋体" w:hint="eastAsia"/>
              </w:rPr>
              <w:t>1300</w:t>
            </w:r>
          </w:p>
        </w:tc>
        <w:tc>
          <w:tcPr>
            <w:tcW w:w="992" w:type="dxa"/>
            <w:tcBorders>
              <w:top w:val="single" w:sz="4" w:space="0" w:color="auto"/>
              <w:left w:val="single" w:sz="4" w:space="0" w:color="auto"/>
              <w:bottom w:val="single" w:sz="4" w:space="0" w:color="auto"/>
              <w:right w:val="single" w:sz="4" w:space="0" w:color="auto"/>
            </w:tcBorders>
            <w:vAlign w:val="center"/>
          </w:tcPr>
          <w:p w14:paraId="6E4A5E13" w14:textId="3F883DCC" w:rsidR="008777A0" w:rsidRPr="00DB2725" w:rsidRDefault="008777A0">
            <w:pPr>
              <w:spacing w:line="400" w:lineRule="exact"/>
              <w:jc w:val="center"/>
              <w:rPr>
                <w:rFonts w:ascii="宋体" w:eastAsia="宋体" w:hAnsi="宋体" w:cs="宋体"/>
              </w:rPr>
            </w:pPr>
            <w:r>
              <w:rPr>
                <w:rFonts w:ascii="宋体" w:eastAsia="宋体" w:hAnsi="宋体" w:cs="宋体" w:hint="eastAsia"/>
              </w:rPr>
              <w:t>9</w:t>
            </w:r>
            <w:r w:rsidRPr="00DB2725">
              <w:rPr>
                <w:rFonts w:ascii="宋体" w:eastAsia="宋体" w:hAnsi="宋体" w:cs="宋体"/>
              </w:rPr>
              <w:t>00</w:t>
            </w:r>
          </w:p>
        </w:tc>
        <w:tc>
          <w:tcPr>
            <w:tcW w:w="5834" w:type="dxa"/>
            <w:tcBorders>
              <w:top w:val="single" w:sz="4" w:space="0" w:color="auto"/>
              <w:left w:val="single" w:sz="4" w:space="0" w:color="auto"/>
              <w:bottom w:val="single" w:sz="4" w:space="0" w:color="auto"/>
              <w:right w:val="single" w:sz="4" w:space="0" w:color="auto"/>
            </w:tcBorders>
            <w:vAlign w:val="center"/>
          </w:tcPr>
          <w:p w14:paraId="3607FBCF" w14:textId="77777777" w:rsidR="008777A0" w:rsidRPr="00DB2725" w:rsidRDefault="008777A0">
            <w:pPr>
              <w:spacing w:line="400" w:lineRule="exact"/>
              <w:jc w:val="center"/>
              <w:rPr>
                <w:rFonts w:ascii="宋体" w:eastAsia="宋体" w:hAnsi="宋体" w:cs="宋体"/>
              </w:rPr>
            </w:pPr>
          </w:p>
        </w:tc>
      </w:tr>
      <w:tr w:rsidR="008777A0" w:rsidRPr="00DB2725" w14:paraId="6B3E2DE5" w14:textId="77777777" w:rsidTr="008777A0">
        <w:trPr>
          <w:jc w:val="center"/>
        </w:trPr>
        <w:tc>
          <w:tcPr>
            <w:tcW w:w="836" w:type="dxa"/>
            <w:vMerge/>
            <w:tcBorders>
              <w:left w:val="single" w:sz="4" w:space="0" w:color="auto"/>
              <w:right w:val="single" w:sz="4" w:space="0" w:color="auto"/>
            </w:tcBorders>
            <w:vAlign w:val="center"/>
            <w:hideMark/>
          </w:tcPr>
          <w:p w14:paraId="118074C2"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080BF040"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D0C7C73" w14:textId="77777777" w:rsidR="008777A0" w:rsidRPr="00DB2725" w:rsidRDefault="008777A0">
            <w:pPr>
              <w:rPr>
                <w:rFonts w:ascii="宋体" w:eastAsia="宋体" w:hAnsi="宋体" w:cs="宋体"/>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14:paraId="730F2044" w14:textId="77777777" w:rsidR="008777A0" w:rsidRPr="00DB2725" w:rsidRDefault="008777A0">
            <w:pPr>
              <w:rPr>
                <w:rFonts w:ascii="宋体" w:eastAsia="宋体" w:hAnsi="宋体" w:cs="宋体"/>
                <w:spacing w:val="-20"/>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655BE66"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427625E6"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4998B009" w14:textId="67E3A53D" w:rsidR="008777A0" w:rsidRPr="00DB2725" w:rsidRDefault="008777A0">
            <w:pPr>
              <w:spacing w:line="400" w:lineRule="exact"/>
              <w:jc w:val="center"/>
              <w:rPr>
                <w:rFonts w:ascii="宋体" w:eastAsia="宋体" w:hAnsi="宋体" w:cs="宋体"/>
              </w:rPr>
            </w:pPr>
            <w:r>
              <w:rPr>
                <w:rFonts w:ascii="宋体" w:eastAsia="宋体" w:hAnsi="宋体" w:cs="宋体" w:hint="eastAsia"/>
              </w:rPr>
              <w:t>84.37</w:t>
            </w: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01A62E0D" w14:textId="78813F46" w:rsidR="008777A0" w:rsidRPr="00DB2725" w:rsidRDefault="008777A0">
            <w:pPr>
              <w:spacing w:line="400" w:lineRule="exact"/>
              <w:jc w:val="center"/>
              <w:rPr>
                <w:rFonts w:ascii="宋体" w:eastAsia="宋体" w:hAnsi="宋体" w:cs="宋体"/>
              </w:rPr>
            </w:pPr>
            <w:r>
              <w:rPr>
                <w:rFonts w:ascii="宋体" w:eastAsia="宋体" w:hAnsi="宋体" w:cs="宋体" w:hint="eastAsia"/>
              </w:rPr>
              <w:t>86.75</w:t>
            </w: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5F4167F6" w14:textId="77777777" w:rsidR="008777A0" w:rsidRPr="00DB2725" w:rsidRDefault="008777A0">
            <w:pPr>
              <w:spacing w:line="400" w:lineRule="exact"/>
              <w:jc w:val="center"/>
              <w:rPr>
                <w:rFonts w:ascii="宋体" w:eastAsia="宋体" w:hAnsi="宋体" w:cs="宋体"/>
              </w:rPr>
            </w:pPr>
          </w:p>
        </w:tc>
      </w:tr>
      <w:tr w:rsidR="008777A0" w:rsidRPr="00DB2725" w14:paraId="4CA3ACB8" w14:textId="77777777" w:rsidTr="008777A0">
        <w:trPr>
          <w:jc w:val="center"/>
        </w:trPr>
        <w:tc>
          <w:tcPr>
            <w:tcW w:w="836" w:type="dxa"/>
            <w:vMerge/>
            <w:tcBorders>
              <w:left w:val="single" w:sz="4" w:space="0" w:color="auto"/>
              <w:right w:val="single" w:sz="4" w:space="0" w:color="auto"/>
            </w:tcBorders>
            <w:vAlign w:val="center"/>
            <w:hideMark/>
          </w:tcPr>
          <w:p w14:paraId="4B739437"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2C09DCB8"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165576A" w14:textId="77777777" w:rsidR="008777A0" w:rsidRPr="00DB2725" w:rsidRDefault="008777A0">
            <w:pPr>
              <w:rPr>
                <w:rFonts w:ascii="宋体" w:eastAsia="宋体" w:hAnsi="宋体" w:cs="宋体"/>
              </w:rPr>
            </w:pPr>
          </w:p>
        </w:tc>
        <w:tc>
          <w:tcPr>
            <w:tcW w:w="1635" w:type="dxa"/>
            <w:vMerge w:val="restart"/>
            <w:tcBorders>
              <w:top w:val="single" w:sz="4" w:space="0" w:color="auto"/>
              <w:left w:val="single" w:sz="4" w:space="0" w:color="auto"/>
              <w:bottom w:val="single" w:sz="4" w:space="0" w:color="auto"/>
              <w:right w:val="single" w:sz="4" w:space="0" w:color="auto"/>
            </w:tcBorders>
            <w:vAlign w:val="center"/>
            <w:hideMark/>
          </w:tcPr>
          <w:p w14:paraId="77D72571"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（3）专业课教学</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3C45923"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调研课次</w:t>
            </w:r>
          </w:p>
        </w:tc>
        <w:tc>
          <w:tcPr>
            <w:tcW w:w="851" w:type="dxa"/>
            <w:tcBorders>
              <w:top w:val="single" w:sz="4" w:space="0" w:color="auto"/>
              <w:left w:val="single" w:sz="4" w:space="0" w:color="auto"/>
              <w:bottom w:val="single" w:sz="4" w:space="0" w:color="auto"/>
              <w:right w:val="single" w:sz="4" w:space="0" w:color="auto"/>
            </w:tcBorders>
            <w:vAlign w:val="center"/>
            <w:hideMark/>
          </w:tcPr>
          <w:p w14:paraId="6E9C5B92" w14:textId="77777777" w:rsidR="008777A0" w:rsidRPr="00DB2725" w:rsidRDefault="008777A0">
            <w:pPr>
              <w:spacing w:line="400" w:lineRule="exact"/>
              <w:jc w:val="center"/>
              <w:rPr>
                <w:rFonts w:ascii="宋体" w:eastAsia="宋体" w:hAnsi="宋体" w:cs="宋体"/>
                <w:b/>
                <w:bCs/>
              </w:rPr>
            </w:pPr>
            <w:r w:rsidRPr="00DB2725">
              <w:rPr>
                <w:rFonts w:ascii="宋体" w:eastAsia="宋体" w:hAnsi="宋体" w:cs="宋体" w:hint="eastAsia"/>
              </w:rPr>
              <w:t>课次</w:t>
            </w:r>
          </w:p>
        </w:tc>
        <w:tc>
          <w:tcPr>
            <w:tcW w:w="1134" w:type="dxa"/>
            <w:tcBorders>
              <w:top w:val="single" w:sz="4" w:space="0" w:color="auto"/>
              <w:left w:val="single" w:sz="4" w:space="0" w:color="auto"/>
              <w:bottom w:val="single" w:sz="4" w:space="0" w:color="auto"/>
              <w:right w:val="single" w:sz="4" w:space="0" w:color="auto"/>
            </w:tcBorders>
            <w:vAlign w:val="center"/>
          </w:tcPr>
          <w:p w14:paraId="7F71D14B" w14:textId="01BE4CC2" w:rsidR="008777A0" w:rsidRPr="00DB2725" w:rsidRDefault="008777A0">
            <w:pPr>
              <w:spacing w:line="400" w:lineRule="exact"/>
              <w:jc w:val="center"/>
              <w:rPr>
                <w:rFonts w:ascii="宋体" w:eastAsia="宋体" w:hAnsi="宋体" w:cs="宋体"/>
              </w:rPr>
            </w:pPr>
            <w:r>
              <w:rPr>
                <w:rFonts w:ascii="宋体" w:eastAsia="宋体" w:hAnsi="宋体" w:cs="宋体" w:hint="eastAsia"/>
              </w:rPr>
              <w:t>860</w:t>
            </w:r>
          </w:p>
        </w:tc>
        <w:tc>
          <w:tcPr>
            <w:tcW w:w="992" w:type="dxa"/>
            <w:tcBorders>
              <w:top w:val="single" w:sz="4" w:space="0" w:color="auto"/>
              <w:left w:val="single" w:sz="4" w:space="0" w:color="auto"/>
              <w:bottom w:val="single" w:sz="4" w:space="0" w:color="auto"/>
              <w:right w:val="single" w:sz="4" w:space="0" w:color="auto"/>
            </w:tcBorders>
            <w:vAlign w:val="center"/>
          </w:tcPr>
          <w:p w14:paraId="4C7721C2" w14:textId="11BF2CB0" w:rsidR="008777A0" w:rsidRPr="00DB2725" w:rsidRDefault="008777A0">
            <w:pPr>
              <w:spacing w:line="400" w:lineRule="exact"/>
              <w:jc w:val="center"/>
              <w:rPr>
                <w:rFonts w:ascii="宋体" w:eastAsia="宋体" w:hAnsi="宋体" w:cs="宋体"/>
              </w:rPr>
            </w:pPr>
            <w:r>
              <w:rPr>
                <w:rFonts w:ascii="宋体" w:eastAsia="宋体" w:hAnsi="宋体" w:cs="宋体" w:hint="eastAsia"/>
              </w:rPr>
              <w:t>820</w:t>
            </w:r>
          </w:p>
        </w:tc>
        <w:tc>
          <w:tcPr>
            <w:tcW w:w="5834" w:type="dxa"/>
            <w:tcBorders>
              <w:top w:val="single" w:sz="4" w:space="0" w:color="auto"/>
              <w:left w:val="single" w:sz="4" w:space="0" w:color="auto"/>
              <w:bottom w:val="single" w:sz="4" w:space="0" w:color="auto"/>
              <w:right w:val="single" w:sz="4" w:space="0" w:color="auto"/>
            </w:tcBorders>
            <w:vAlign w:val="center"/>
          </w:tcPr>
          <w:p w14:paraId="1156DE87" w14:textId="77777777" w:rsidR="008777A0" w:rsidRPr="00DB2725" w:rsidRDefault="008777A0">
            <w:pPr>
              <w:spacing w:line="400" w:lineRule="exact"/>
              <w:jc w:val="center"/>
              <w:rPr>
                <w:rFonts w:ascii="宋体" w:eastAsia="宋体" w:hAnsi="宋体" w:cs="宋体"/>
              </w:rPr>
            </w:pPr>
          </w:p>
        </w:tc>
      </w:tr>
      <w:tr w:rsidR="008777A0" w:rsidRPr="00DB2725" w14:paraId="101786D0" w14:textId="77777777" w:rsidTr="008777A0">
        <w:trPr>
          <w:jc w:val="center"/>
        </w:trPr>
        <w:tc>
          <w:tcPr>
            <w:tcW w:w="836" w:type="dxa"/>
            <w:vMerge/>
            <w:tcBorders>
              <w:left w:val="single" w:sz="4" w:space="0" w:color="auto"/>
              <w:right w:val="single" w:sz="4" w:space="0" w:color="auto"/>
            </w:tcBorders>
            <w:vAlign w:val="center"/>
            <w:hideMark/>
          </w:tcPr>
          <w:p w14:paraId="3E25FA37"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51FCF4FC"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04F3BB0" w14:textId="77777777" w:rsidR="008777A0" w:rsidRPr="00DB2725" w:rsidRDefault="008777A0">
            <w:pPr>
              <w:rPr>
                <w:rFonts w:ascii="宋体" w:eastAsia="宋体" w:hAnsi="宋体" w:cs="宋体"/>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14:paraId="2AB1CE78" w14:textId="77777777" w:rsidR="008777A0" w:rsidRPr="00DB2725" w:rsidRDefault="008777A0">
            <w:pPr>
              <w:rPr>
                <w:rFonts w:ascii="宋体" w:eastAsia="宋体" w:hAnsi="宋体" w:cs="宋体"/>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24A8B11"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C5CADE"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3F046943" w14:textId="76E39CF2"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7</w:t>
            </w:r>
            <w:r>
              <w:rPr>
                <w:rFonts w:ascii="宋体" w:eastAsia="宋体" w:hAnsi="宋体" w:cs="宋体" w:hint="eastAsia"/>
              </w:rPr>
              <w:t>8.43</w:t>
            </w: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27470C2C" w14:textId="269F700E" w:rsidR="008777A0" w:rsidRPr="00DB2725" w:rsidRDefault="008777A0">
            <w:pPr>
              <w:spacing w:line="400" w:lineRule="exact"/>
              <w:jc w:val="center"/>
              <w:rPr>
                <w:rFonts w:ascii="宋体" w:eastAsia="宋体" w:hAnsi="宋体" w:cs="宋体"/>
              </w:rPr>
            </w:pPr>
            <w:r>
              <w:rPr>
                <w:rFonts w:ascii="宋体" w:eastAsia="宋体" w:hAnsi="宋体" w:cs="宋体" w:hint="eastAsia"/>
              </w:rPr>
              <w:t>81.26</w:t>
            </w: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6BAABCBD" w14:textId="77777777" w:rsidR="008777A0" w:rsidRPr="00DB2725" w:rsidRDefault="008777A0">
            <w:pPr>
              <w:spacing w:line="400" w:lineRule="exact"/>
              <w:jc w:val="center"/>
              <w:rPr>
                <w:rFonts w:ascii="宋体" w:eastAsia="宋体" w:hAnsi="宋体" w:cs="宋体"/>
              </w:rPr>
            </w:pPr>
          </w:p>
        </w:tc>
      </w:tr>
      <w:tr w:rsidR="008777A0" w:rsidRPr="00DB2725" w14:paraId="3D7FE932" w14:textId="77777777" w:rsidTr="008777A0">
        <w:trPr>
          <w:jc w:val="center"/>
        </w:trPr>
        <w:tc>
          <w:tcPr>
            <w:tcW w:w="836" w:type="dxa"/>
            <w:vMerge/>
            <w:tcBorders>
              <w:left w:val="single" w:sz="4" w:space="0" w:color="auto"/>
              <w:right w:val="single" w:sz="4" w:space="0" w:color="auto"/>
            </w:tcBorders>
            <w:vAlign w:val="center"/>
            <w:hideMark/>
          </w:tcPr>
          <w:p w14:paraId="719B9F9E"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7A476A3B" w14:textId="77777777" w:rsidR="008777A0" w:rsidRPr="00DB2725" w:rsidRDefault="008777A0">
            <w:pPr>
              <w:rPr>
                <w:rFonts w:ascii="宋体" w:eastAsia="宋体" w:hAnsi="宋体" w:cs="宋体"/>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0C340C3"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4</w:t>
            </w:r>
          </w:p>
        </w:tc>
        <w:tc>
          <w:tcPr>
            <w:tcW w:w="2910" w:type="dxa"/>
            <w:gridSpan w:val="2"/>
            <w:tcBorders>
              <w:top w:val="single" w:sz="4" w:space="0" w:color="auto"/>
              <w:left w:val="single" w:sz="4" w:space="0" w:color="auto"/>
              <w:bottom w:val="single" w:sz="4" w:space="0" w:color="auto"/>
              <w:right w:val="single" w:sz="4" w:space="0" w:color="auto"/>
            </w:tcBorders>
            <w:vAlign w:val="center"/>
            <w:hideMark/>
          </w:tcPr>
          <w:p w14:paraId="7D983EE5"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管理和服</w:t>
            </w:r>
            <w:proofErr w:type="gramStart"/>
            <w:r w:rsidRPr="00DB2725">
              <w:rPr>
                <w:rFonts w:ascii="宋体" w:eastAsia="宋体" w:hAnsi="宋体" w:cs="宋体" w:hint="eastAsia"/>
              </w:rPr>
              <w:t>务</w:t>
            </w:r>
            <w:proofErr w:type="gramEnd"/>
            <w:r w:rsidRPr="00DB2725">
              <w:rPr>
                <w:rFonts w:ascii="宋体" w:eastAsia="宋体" w:hAnsi="宋体" w:cs="宋体" w:hint="eastAsia"/>
              </w:rPr>
              <w:t>工作满意度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54B1D106"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44ACBA81" w14:textId="7F2071C8"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317BD336" w14:textId="6F570575"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76628B1E" w14:textId="77777777" w:rsidR="008777A0" w:rsidRPr="00DB2725" w:rsidRDefault="008777A0">
            <w:pPr>
              <w:spacing w:line="400" w:lineRule="exact"/>
              <w:jc w:val="center"/>
              <w:rPr>
                <w:rFonts w:ascii="宋体" w:eastAsia="宋体" w:hAnsi="宋体" w:cs="宋体"/>
              </w:rPr>
            </w:pPr>
          </w:p>
        </w:tc>
      </w:tr>
      <w:tr w:rsidR="008777A0" w:rsidRPr="00DB2725" w14:paraId="66EE8AA2" w14:textId="77777777" w:rsidTr="008777A0">
        <w:trPr>
          <w:jc w:val="center"/>
        </w:trPr>
        <w:tc>
          <w:tcPr>
            <w:tcW w:w="836" w:type="dxa"/>
            <w:vMerge/>
            <w:tcBorders>
              <w:left w:val="single" w:sz="4" w:space="0" w:color="auto"/>
              <w:right w:val="single" w:sz="4" w:space="0" w:color="auto"/>
            </w:tcBorders>
            <w:vAlign w:val="center"/>
            <w:hideMark/>
          </w:tcPr>
          <w:p w14:paraId="6F220132"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0694D9CC"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77419B0" w14:textId="77777777" w:rsidR="008777A0" w:rsidRPr="00DB2725" w:rsidRDefault="008777A0">
            <w:pPr>
              <w:rPr>
                <w:rFonts w:ascii="宋体" w:eastAsia="宋体" w:hAnsi="宋体" w:cs="宋体"/>
              </w:rPr>
            </w:pPr>
          </w:p>
        </w:tc>
        <w:tc>
          <w:tcPr>
            <w:tcW w:w="1635" w:type="dxa"/>
            <w:vMerge w:val="restart"/>
            <w:tcBorders>
              <w:top w:val="single" w:sz="4" w:space="0" w:color="auto"/>
              <w:left w:val="single" w:sz="4" w:space="0" w:color="auto"/>
              <w:bottom w:val="single" w:sz="4" w:space="0" w:color="auto"/>
              <w:right w:val="single" w:sz="4" w:space="0" w:color="auto"/>
            </w:tcBorders>
            <w:vAlign w:val="center"/>
            <w:hideMark/>
          </w:tcPr>
          <w:p w14:paraId="5C0A3FB7"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（1）学生工</w:t>
            </w:r>
            <w:r w:rsidRPr="00DB2725">
              <w:rPr>
                <w:rFonts w:ascii="宋体" w:eastAsia="宋体" w:hAnsi="宋体" w:cs="宋体" w:hint="eastAsia"/>
              </w:rPr>
              <w:lastRenderedPageBreak/>
              <w:t>作</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03B33F6"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lastRenderedPageBreak/>
              <w:t>调研人次</w:t>
            </w:r>
          </w:p>
        </w:tc>
        <w:tc>
          <w:tcPr>
            <w:tcW w:w="851" w:type="dxa"/>
            <w:tcBorders>
              <w:top w:val="single" w:sz="4" w:space="0" w:color="auto"/>
              <w:left w:val="single" w:sz="4" w:space="0" w:color="auto"/>
              <w:bottom w:val="single" w:sz="4" w:space="0" w:color="auto"/>
              <w:right w:val="single" w:sz="4" w:space="0" w:color="auto"/>
            </w:tcBorders>
            <w:vAlign w:val="center"/>
            <w:hideMark/>
          </w:tcPr>
          <w:p w14:paraId="4A452E19"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人次</w:t>
            </w:r>
          </w:p>
        </w:tc>
        <w:tc>
          <w:tcPr>
            <w:tcW w:w="1134" w:type="dxa"/>
            <w:tcBorders>
              <w:top w:val="single" w:sz="4" w:space="0" w:color="auto"/>
              <w:left w:val="single" w:sz="4" w:space="0" w:color="auto"/>
              <w:bottom w:val="single" w:sz="4" w:space="0" w:color="auto"/>
              <w:right w:val="single" w:sz="4" w:space="0" w:color="auto"/>
            </w:tcBorders>
            <w:vAlign w:val="center"/>
          </w:tcPr>
          <w:p w14:paraId="5B0644BB" w14:textId="5664E419" w:rsidR="008777A0" w:rsidRPr="00DB2725" w:rsidRDefault="008777A0">
            <w:pPr>
              <w:spacing w:line="400" w:lineRule="exact"/>
              <w:jc w:val="center"/>
              <w:rPr>
                <w:rFonts w:ascii="宋体" w:eastAsia="宋体" w:hAnsi="宋体" w:cs="宋体"/>
              </w:rPr>
            </w:pPr>
            <w:r>
              <w:rPr>
                <w:rFonts w:ascii="宋体" w:eastAsia="宋体" w:hAnsi="宋体" w:cs="宋体" w:hint="eastAsia"/>
              </w:rPr>
              <w:t>12</w:t>
            </w:r>
            <w:r w:rsidRPr="00DB2725">
              <w:rPr>
                <w:rFonts w:ascii="宋体" w:eastAsia="宋体" w:hAnsi="宋体" w:cs="宋体"/>
              </w:rPr>
              <w:t>00</w:t>
            </w:r>
          </w:p>
        </w:tc>
        <w:tc>
          <w:tcPr>
            <w:tcW w:w="992" w:type="dxa"/>
            <w:tcBorders>
              <w:top w:val="single" w:sz="4" w:space="0" w:color="auto"/>
              <w:left w:val="single" w:sz="4" w:space="0" w:color="auto"/>
              <w:bottom w:val="single" w:sz="4" w:space="0" w:color="auto"/>
              <w:right w:val="single" w:sz="4" w:space="0" w:color="auto"/>
            </w:tcBorders>
            <w:vAlign w:val="center"/>
          </w:tcPr>
          <w:p w14:paraId="1A8796FF" w14:textId="316D6446" w:rsidR="008777A0" w:rsidRPr="00DB2725" w:rsidRDefault="008777A0">
            <w:pPr>
              <w:spacing w:line="400" w:lineRule="exact"/>
              <w:jc w:val="center"/>
              <w:rPr>
                <w:rFonts w:ascii="宋体" w:eastAsia="宋体" w:hAnsi="宋体" w:cs="宋体"/>
              </w:rPr>
            </w:pPr>
            <w:r>
              <w:rPr>
                <w:rFonts w:ascii="宋体" w:eastAsia="宋体" w:hAnsi="宋体" w:cs="宋体" w:hint="eastAsia"/>
              </w:rPr>
              <w:t>90</w:t>
            </w:r>
            <w:r w:rsidRPr="00DB2725">
              <w:rPr>
                <w:rFonts w:ascii="宋体" w:eastAsia="宋体" w:hAnsi="宋体" w:cs="宋体"/>
              </w:rPr>
              <w:t>0</w:t>
            </w:r>
          </w:p>
        </w:tc>
        <w:tc>
          <w:tcPr>
            <w:tcW w:w="5834" w:type="dxa"/>
            <w:tcBorders>
              <w:top w:val="single" w:sz="4" w:space="0" w:color="auto"/>
              <w:left w:val="single" w:sz="4" w:space="0" w:color="auto"/>
              <w:bottom w:val="single" w:sz="4" w:space="0" w:color="auto"/>
              <w:right w:val="single" w:sz="4" w:space="0" w:color="auto"/>
            </w:tcBorders>
            <w:vAlign w:val="center"/>
          </w:tcPr>
          <w:p w14:paraId="5EB87F0A" w14:textId="77777777" w:rsidR="008777A0" w:rsidRPr="00DB2725" w:rsidRDefault="008777A0">
            <w:pPr>
              <w:spacing w:line="400" w:lineRule="exact"/>
              <w:jc w:val="center"/>
              <w:rPr>
                <w:rFonts w:ascii="宋体" w:eastAsia="宋体" w:hAnsi="宋体" w:cs="宋体"/>
              </w:rPr>
            </w:pPr>
          </w:p>
        </w:tc>
      </w:tr>
      <w:tr w:rsidR="008777A0" w:rsidRPr="00DB2725" w14:paraId="3AA53363" w14:textId="77777777" w:rsidTr="008777A0">
        <w:trPr>
          <w:jc w:val="center"/>
        </w:trPr>
        <w:tc>
          <w:tcPr>
            <w:tcW w:w="836" w:type="dxa"/>
            <w:vMerge/>
            <w:tcBorders>
              <w:left w:val="single" w:sz="4" w:space="0" w:color="auto"/>
              <w:right w:val="single" w:sz="4" w:space="0" w:color="auto"/>
            </w:tcBorders>
            <w:vAlign w:val="center"/>
            <w:hideMark/>
          </w:tcPr>
          <w:p w14:paraId="6849472F"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5E3CCA36"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D266849" w14:textId="77777777" w:rsidR="008777A0" w:rsidRPr="00DB2725" w:rsidRDefault="008777A0">
            <w:pPr>
              <w:rPr>
                <w:rFonts w:ascii="宋体" w:eastAsia="宋体" w:hAnsi="宋体" w:cs="宋体"/>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14:paraId="257B9D3A" w14:textId="77777777" w:rsidR="008777A0" w:rsidRPr="00DB2725" w:rsidRDefault="008777A0">
            <w:pPr>
              <w:rPr>
                <w:rFonts w:ascii="宋体" w:eastAsia="宋体" w:hAnsi="宋体" w:cs="宋体"/>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24B7258"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736E5D40"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6BFC64CC" w14:textId="5FA9787C" w:rsidR="008777A0" w:rsidRPr="00DB2725" w:rsidRDefault="008777A0">
            <w:pPr>
              <w:spacing w:line="400" w:lineRule="exact"/>
              <w:jc w:val="center"/>
              <w:rPr>
                <w:rFonts w:ascii="宋体" w:eastAsia="宋体" w:hAnsi="宋体" w:cs="宋体"/>
              </w:rPr>
            </w:pPr>
            <w:r>
              <w:rPr>
                <w:rFonts w:ascii="宋体" w:eastAsia="宋体" w:hAnsi="宋体" w:cs="宋体" w:hint="eastAsia"/>
              </w:rPr>
              <w:t>83.1</w:t>
            </w: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4CB3CC63" w14:textId="46CBCA69" w:rsidR="008777A0" w:rsidRPr="00DB2725" w:rsidRDefault="008777A0">
            <w:pPr>
              <w:spacing w:line="400" w:lineRule="exact"/>
              <w:jc w:val="center"/>
              <w:rPr>
                <w:rFonts w:ascii="宋体" w:eastAsia="宋体" w:hAnsi="宋体" w:cs="宋体"/>
              </w:rPr>
            </w:pPr>
            <w:r>
              <w:rPr>
                <w:rFonts w:ascii="宋体" w:eastAsia="宋体" w:hAnsi="宋体" w:cs="宋体" w:hint="eastAsia"/>
              </w:rPr>
              <w:t>86.21</w:t>
            </w: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28B4C98F" w14:textId="77777777" w:rsidR="008777A0" w:rsidRPr="00DB2725" w:rsidRDefault="008777A0">
            <w:pPr>
              <w:spacing w:line="400" w:lineRule="exact"/>
              <w:jc w:val="center"/>
              <w:rPr>
                <w:rFonts w:ascii="宋体" w:eastAsia="宋体" w:hAnsi="宋体" w:cs="宋体"/>
              </w:rPr>
            </w:pPr>
          </w:p>
        </w:tc>
      </w:tr>
      <w:tr w:rsidR="008777A0" w:rsidRPr="00DB2725" w14:paraId="7D640473" w14:textId="77777777" w:rsidTr="008777A0">
        <w:trPr>
          <w:jc w:val="center"/>
        </w:trPr>
        <w:tc>
          <w:tcPr>
            <w:tcW w:w="836" w:type="dxa"/>
            <w:vMerge/>
            <w:tcBorders>
              <w:left w:val="single" w:sz="4" w:space="0" w:color="auto"/>
              <w:right w:val="single" w:sz="4" w:space="0" w:color="auto"/>
            </w:tcBorders>
            <w:vAlign w:val="center"/>
            <w:hideMark/>
          </w:tcPr>
          <w:p w14:paraId="6EB13EE5"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20C6C08B"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3D556F6" w14:textId="77777777" w:rsidR="008777A0" w:rsidRPr="00DB2725" w:rsidRDefault="008777A0">
            <w:pPr>
              <w:rPr>
                <w:rFonts w:ascii="宋体" w:eastAsia="宋体" w:hAnsi="宋体" w:cs="宋体"/>
              </w:rPr>
            </w:pPr>
          </w:p>
        </w:tc>
        <w:tc>
          <w:tcPr>
            <w:tcW w:w="1635" w:type="dxa"/>
            <w:vMerge w:val="restart"/>
            <w:tcBorders>
              <w:top w:val="single" w:sz="4" w:space="0" w:color="auto"/>
              <w:left w:val="single" w:sz="4" w:space="0" w:color="auto"/>
              <w:bottom w:val="single" w:sz="4" w:space="0" w:color="auto"/>
              <w:right w:val="single" w:sz="4" w:space="0" w:color="auto"/>
            </w:tcBorders>
            <w:vAlign w:val="center"/>
            <w:hideMark/>
          </w:tcPr>
          <w:p w14:paraId="2A75D344"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（2）教学管理</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5369E84"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调研人次</w:t>
            </w:r>
          </w:p>
        </w:tc>
        <w:tc>
          <w:tcPr>
            <w:tcW w:w="851" w:type="dxa"/>
            <w:tcBorders>
              <w:top w:val="single" w:sz="4" w:space="0" w:color="auto"/>
              <w:left w:val="single" w:sz="4" w:space="0" w:color="auto"/>
              <w:bottom w:val="single" w:sz="4" w:space="0" w:color="auto"/>
              <w:right w:val="single" w:sz="4" w:space="0" w:color="auto"/>
            </w:tcBorders>
            <w:vAlign w:val="center"/>
            <w:hideMark/>
          </w:tcPr>
          <w:p w14:paraId="1B6BD405"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人次</w:t>
            </w:r>
          </w:p>
        </w:tc>
        <w:tc>
          <w:tcPr>
            <w:tcW w:w="1134" w:type="dxa"/>
            <w:tcBorders>
              <w:top w:val="single" w:sz="4" w:space="0" w:color="auto"/>
              <w:left w:val="single" w:sz="4" w:space="0" w:color="auto"/>
              <w:bottom w:val="single" w:sz="4" w:space="0" w:color="auto"/>
              <w:right w:val="single" w:sz="4" w:space="0" w:color="auto"/>
            </w:tcBorders>
            <w:vAlign w:val="center"/>
          </w:tcPr>
          <w:p w14:paraId="12B181C9" w14:textId="59CF1E74" w:rsidR="008777A0" w:rsidRPr="00DB2725" w:rsidRDefault="008777A0">
            <w:pPr>
              <w:spacing w:line="400" w:lineRule="exact"/>
              <w:jc w:val="center"/>
              <w:rPr>
                <w:rFonts w:ascii="宋体" w:eastAsia="宋体" w:hAnsi="宋体" w:cs="宋体"/>
              </w:rPr>
            </w:pPr>
            <w:r>
              <w:rPr>
                <w:rFonts w:ascii="宋体" w:eastAsia="宋体" w:hAnsi="宋体" w:cs="宋体" w:hint="eastAsia"/>
              </w:rPr>
              <w:t>700</w:t>
            </w:r>
          </w:p>
        </w:tc>
        <w:tc>
          <w:tcPr>
            <w:tcW w:w="992" w:type="dxa"/>
            <w:tcBorders>
              <w:top w:val="single" w:sz="4" w:space="0" w:color="auto"/>
              <w:left w:val="single" w:sz="4" w:space="0" w:color="auto"/>
              <w:bottom w:val="single" w:sz="4" w:space="0" w:color="auto"/>
              <w:right w:val="single" w:sz="4" w:space="0" w:color="auto"/>
            </w:tcBorders>
            <w:vAlign w:val="center"/>
          </w:tcPr>
          <w:p w14:paraId="3ECCB7D0" w14:textId="746D3C11" w:rsidR="008777A0" w:rsidRPr="00DB2725" w:rsidRDefault="008777A0">
            <w:pPr>
              <w:spacing w:line="400" w:lineRule="exact"/>
              <w:jc w:val="center"/>
              <w:rPr>
                <w:rFonts w:ascii="宋体" w:eastAsia="宋体" w:hAnsi="宋体" w:cs="宋体"/>
              </w:rPr>
            </w:pPr>
            <w:r>
              <w:rPr>
                <w:rFonts w:ascii="宋体" w:eastAsia="宋体" w:hAnsi="宋体" w:cs="宋体" w:hint="eastAsia"/>
              </w:rPr>
              <w:t>10</w:t>
            </w:r>
            <w:r w:rsidRPr="00DB2725">
              <w:rPr>
                <w:rFonts w:ascii="宋体" w:eastAsia="宋体" w:hAnsi="宋体" w:cs="宋体"/>
              </w:rPr>
              <w:t>00</w:t>
            </w:r>
          </w:p>
        </w:tc>
        <w:tc>
          <w:tcPr>
            <w:tcW w:w="5834" w:type="dxa"/>
            <w:tcBorders>
              <w:top w:val="single" w:sz="4" w:space="0" w:color="auto"/>
              <w:left w:val="single" w:sz="4" w:space="0" w:color="auto"/>
              <w:bottom w:val="single" w:sz="4" w:space="0" w:color="auto"/>
              <w:right w:val="single" w:sz="4" w:space="0" w:color="auto"/>
            </w:tcBorders>
            <w:vAlign w:val="center"/>
          </w:tcPr>
          <w:p w14:paraId="4EB47E74" w14:textId="77777777" w:rsidR="008777A0" w:rsidRPr="00DB2725" w:rsidRDefault="008777A0">
            <w:pPr>
              <w:spacing w:line="400" w:lineRule="exact"/>
              <w:jc w:val="center"/>
              <w:rPr>
                <w:rFonts w:ascii="宋体" w:eastAsia="宋体" w:hAnsi="宋体" w:cs="宋体"/>
              </w:rPr>
            </w:pPr>
          </w:p>
        </w:tc>
      </w:tr>
      <w:tr w:rsidR="008777A0" w:rsidRPr="00DB2725" w14:paraId="07F3926C" w14:textId="77777777" w:rsidTr="008777A0">
        <w:trPr>
          <w:jc w:val="center"/>
        </w:trPr>
        <w:tc>
          <w:tcPr>
            <w:tcW w:w="836" w:type="dxa"/>
            <w:vMerge/>
            <w:tcBorders>
              <w:left w:val="single" w:sz="4" w:space="0" w:color="auto"/>
              <w:right w:val="single" w:sz="4" w:space="0" w:color="auto"/>
            </w:tcBorders>
            <w:vAlign w:val="center"/>
            <w:hideMark/>
          </w:tcPr>
          <w:p w14:paraId="010BA798"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3729106A"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D679411" w14:textId="77777777" w:rsidR="008777A0" w:rsidRPr="00DB2725" w:rsidRDefault="008777A0">
            <w:pPr>
              <w:rPr>
                <w:rFonts w:ascii="宋体" w:eastAsia="宋体" w:hAnsi="宋体" w:cs="宋体"/>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14:paraId="49A82226" w14:textId="77777777" w:rsidR="008777A0" w:rsidRPr="00DB2725" w:rsidRDefault="008777A0">
            <w:pPr>
              <w:rPr>
                <w:rFonts w:ascii="宋体" w:eastAsia="宋体" w:hAnsi="宋体" w:cs="宋体"/>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232DAB4"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03FD0F80"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1E484864" w14:textId="2E401392" w:rsidR="008777A0" w:rsidRPr="00DB2725" w:rsidRDefault="008777A0">
            <w:pPr>
              <w:spacing w:line="400" w:lineRule="exact"/>
              <w:jc w:val="center"/>
              <w:rPr>
                <w:rFonts w:ascii="宋体" w:eastAsia="宋体" w:hAnsi="宋体" w:cs="宋体"/>
              </w:rPr>
            </w:pPr>
            <w:r>
              <w:rPr>
                <w:rFonts w:ascii="宋体" w:eastAsia="宋体" w:hAnsi="宋体" w:cs="宋体" w:hint="eastAsia"/>
              </w:rPr>
              <w:t>86.25</w:t>
            </w: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560DE238" w14:textId="11D9B694" w:rsidR="008777A0" w:rsidRPr="00DB2725" w:rsidRDefault="008777A0">
            <w:pPr>
              <w:spacing w:line="400" w:lineRule="exact"/>
              <w:jc w:val="center"/>
              <w:rPr>
                <w:rFonts w:ascii="宋体" w:eastAsia="宋体" w:hAnsi="宋体" w:cs="宋体"/>
              </w:rPr>
            </w:pPr>
            <w:r>
              <w:rPr>
                <w:rFonts w:ascii="宋体" w:eastAsia="宋体" w:hAnsi="宋体" w:cs="宋体" w:hint="eastAsia"/>
              </w:rPr>
              <w:t>84.13</w:t>
            </w: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6DAC5987" w14:textId="77777777" w:rsidR="008777A0" w:rsidRPr="00DB2725" w:rsidRDefault="008777A0">
            <w:pPr>
              <w:spacing w:line="400" w:lineRule="exact"/>
              <w:jc w:val="center"/>
              <w:rPr>
                <w:rFonts w:ascii="宋体" w:eastAsia="宋体" w:hAnsi="宋体" w:cs="宋体"/>
              </w:rPr>
            </w:pPr>
          </w:p>
        </w:tc>
      </w:tr>
      <w:tr w:rsidR="008777A0" w:rsidRPr="00DB2725" w14:paraId="53DC0201" w14:textId="77777777" w:rsidTr="008777A0">
        <w:trPr>
          <w:jc w:val="center"/>
        </w:trPr>
        <w:tc>
          <w:tcPr>
            <w:tcW w:w="836" w:type="dxa"/>
            <w:vMerge/>
            <w:tcBorders>
              <w:left w:val="single" w:sz="4" w:space="0" w:color="auto"/>
              <w:right w:val="single" w:sz="4" w:space="0" w:color="auto"/>
            </w:tcBorders>
            <w:vAlign w:val="center"/>
            <w:hideMark/>
          </w:tcPr>
          <w:p w14:paraId="2644EECF"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3D8A502B"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E325AB5" w14:textId="77777777" w:rsidR="008777A0" w:rsidRPr="00DB2725" w:rsidRDefault="008777A0">
            <w:pPr>
              <w:rPr>
                <w:rFonts w:ascii="宋体" w:eastAsia="宋体" w:hAnsi="宋体" w:cs="宋体"/>
              </w:rPr>
            </w:pPr>
          </w:p>
        </w:tc>
        <w:tc>
          <w:tcPr>
            <w:tcW w:w="1635" w:type="dxa"/>
            <w:vMerge w:val="restart"/>
            <w:tcBorders>
              <w:top w:val="single" w:sz="4" w:space="0" w:color="auto"/>
              <w:left w:val="single" w:sz="4" w:space="0" w:color="auto"/>
              <w:bottom w:val="single" w:sz="4" w:space="0" w:color="auto"/>
              <w:right w:val="single" w:sz="4" w:space="0" w:color="auto"/>
            </w:tcBorders>
            <w:vAlign w:val="center"/>
            <w:hideMark/>
          </w:tcPr>
          <w:p w14:paraId="6CCED0D4"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（3）后勤服务</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52E579D"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调研人次</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E412F3"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人次</w:t>
            </w:r>
          </w:p>
        </w:tc>
        <w:tc>
          <w:tcPr>
            <w:tcW w:w="1134" w:type="dxa"/>
            <w:tcBorders>
              <w:top w:val="single" w:sz="4" w:space="0" w:color="auto"/>
              <w:left w:val="single" w:sz="4" w:space="0" w:color="auto"/>
              <w:bottom w:val="single" w:sz="4" w:space="0" w:color="auto"/>
              <w:right w:val="single" w:sz="4" w:space="0" w:color="auto"/>
            </w:tcBorders>
            <w:vAlign w:val="center"/>
          </w:tcPr>
          <w:p w14:paraId="61B7EA36" w14:textId="57704363" w:rsidR="008777A0" w:rsidRPr="00DB2725" w:rsidRDefault="008777A0">
            <w:pPr>
              <w:spacing w:line="400" w:lineRule="exact"/>
              <w:jc w:val="center"/>
              <w:rPr>
                <w:rFonts w:ascii="宋体" w:eastAsia="宋体" w:hAnsi="宋体" w:cs="宋体"/>
              </w:rPr>
            </w:pPr>
            <w:r>
              <w:rPr>
                <w:rFonts w:ascii="宋体" w:eastAsia="宋体" w:hAnsi="宋体" w:cs="宋体" w:hint="eastAsia"/>
              </w:rPr>
              <w:t>900</w:t>
            </w:r>
          </w:p>
        </w:tc>
        <w:tc>
          <w:tcPr>
            <w:tcW w:w="992" w:type="dxa"/>
            <w:tcBorders>
              <w:top w:val="single" w:sz="4" w:space="0" w:color="auto"/>
              <w:left w:val="single" w:sz="4" w:space="0" w:color="auto"/>
              <w:bottom w:val="single" w:sz="4" w:space="0" w:color="auto"/>
              <w:right w:val="single" w:sz="4" w:space="0" w:color="auto"/>
            </w:tcBorders>
            <w:vAlign w:val="center"/>
          </w:tcPr>
          <w:p w14:paraId="67A11639" w14:textId="1F7F6A4F" w:rsidR="008777A0" w:rsidRPr="00DB2725" w:rsidRDefault="008777A0">
            <w:pPr>
              <w:spacing w:line="400" w:lineRule="exact"/>
              <w:jc w:val="center"/>
              <w:rPr>
                <w:rFonts w:ascii="宋体" w:eastAsia="宋体" w:hAnsi="宋体" w:cs="宋体"/>
              </w:rPr>
            </w:pPr>
            <w:r>
              <w:rPr>
                <w:rFonts w:ascii="宋体" w:eastAsia="宋体" w:hAnsi="宋体" w:cs="宋体" w:hint="eastAsia"/>
              </w:rPr>
              <w:t>50</w:t>
            </w:r>
            <w:r w:rsidRPr="00DB2725">
              <w:rPr>
                <w:rFonts w:ascii="宋体" w:eastAsia="宋体" w:hAnsi="宋体" w:cs="宋体"/>
              </w:rPr>
              <w:t>0</w:t>
            </w:r>
          </w:p>
        </w:tc>
        <w:tc>
          <w:tcPr>
            <w:tcW w:w="5834" w:type="dxa"/>
            <w:tcBorders>
              <w:top w:val="single" w:sz="4" w:space="0" w:color="auto"/>
              <w:left w:val="single" w:sz="4" w:space="0" w:color="auto"/>
              <w:bottom w:val="single" w:sz="4" w:space="0" w:color="auto"/>
              <w:right w:val="single" w:sz="4" w:space="0" w:color="auto"/>
            </w:tcBorders>
            <w:vAlign w:val="center"/>
          </w:tcPr>
          <w:p w14:paraId="29DE652C" w14:textId="77777777" w:rsidR="008777A0" w:rsidRPr="00DB2725" w:rsidRDefault="008777A0">
            <w:pPr>
              <w:spacing w:line="400" w:lineRule="exact"/>
              <w:jc w:val="center"/>
              <w:rPr>
                <w:rFonts w:ascii="宋体" w:eastAsia="宋体" w:hAnsi="宋体" w:cs="宋体"/>
              </w:rPr>
            </w:pPr>
          </w:p>
        </w:tc>
      </w:tr>
      <w:tr w:rsidR="008777A0" w:rsidRPr="00DB2725" w14:paraId="276C7390" w14:textId="77777777" w:rsidTr="008777A0">
        <w:trPr>
          <w:jc w:val="center"/>
        </w:trPr>
        <w:tc>
          <w:tcPr>
            <w:tcW w:w="836" w:type="dxa"/>
            <w:vMerge/>
            <w:tcBorders>
              <w:left w:val="single" w:sz="4" w:space="0" w:color="auto"/>
              <w:right w:val="single" w:sz="4" w:space="0" w:color="auto"/>
            </w:tcBorders>
            <w:vAlign w:val="center"/>
            <w:hideMark/>
          </w:tcPr>
          <w:p w14:paraId="3A45C2F8"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hideMark/>
          </w:tcPr>
          <w:p w14:paraId="21557F6F" w14:textId="77777777" w:rsidR="008777A0" w:rsidRPr="00DB2725" w:rsidRDefault="008777A0">
            <w:pPr>
              <w:rPr>
                <w:rFonts w:ascii="宋体" w:eastAsia="宋体" w:hAnsi="宋体" w:cs="宋体"/>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80688E8" w14:textId="77777777" w:rsidR="008777A0" w:rsidRPr="00DB2725" w:rsidRDefault="008777A0">
            <w:pPr>
              <w:rPr>
                <w:rFonts w:ascii="宋体" w:eastAsia="宋体" w:hAnsi="宋体" w:cs="宋体"/>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14:paraId="5DBF2657" w14:textId="77777777" w:rsidR="008777A0" w:rsidRPr="00DB2725" w:rsidRDefault="008777A0">
            <w:pPr>
              <w:rPr>
                <w:rFonts w:ascii="宋体" w:eastAsia="宋体" w:hAnsi="宋体" w:cs="宋体"/>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92EAD54"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满意度</w:t>
            </w:r>
          </w:p>
        </w:tc>
        <w:tc>
          <w:tcPr>
            <w:tcW w:w="851" w:type="dxa"/>
            <w:tcBorders>
              <w:top w:val="single" w:sz="4" w:space="0" w:color="auto"/>
              <w:left w:val="single" w:sz="4" w:space="0" w:color="auto"/>
              <w:bottom w:val="single" w:sz="4" w:space="0" w:color="auto"/>
              <w:right w:val="single" w:sz="4" w:space="0" w:color="auto"/>
            </w:tcBorders>
            <w:vAlign w:val="center"/>
            <w:hideMark/>
          </w:tcPr>
          <w:p w14:paraId="5EBC1B33" w14:textId="77777777"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716C4964" w14:textId="0531D2F8" w:rsidR="008777A0" w:rsidRPr="00DB2725" w:rsidRDefault="008777A0">
            <w:pPr>
              <w:spacing w:line="400" w:lineRule="exact"/>
              <w:jc w:val="center"/>
              <w:rPr>
                <w:rFonts w:ascii="宋体" w:eastAsia="宋体" w:hAnsi="宋体" w:cs="宋体"/>
              </w:rPr>
            </w:pPr>
            <w:r>
              <w:rPr>
                <w:rFonts w:ascii="宋体" w:eastAsia="宋体" w:hAnsi="宋体" w:cs="宋体" w:hint="eastAsia"/>
              </w:rPr>
              <w:t>87.21</w:t>
            </w: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624887AC" w14:textId="313FFEEF" w:rsidR="008777A0" w:rsidRPr="00DB2725" w:rsidRDefault="008777A0">
            <w:pPr>
              <w:spacing w:line="400" w:lineRule="exact"/>
              <w:jc w:val="center"/>
              <w:rPr>
                <w:rFonts w:ascii="宋体" w:eastAsia="宋体" w:hAnsi="宋体" w:cs="宋体"/>
              </w:rPr>
            </w:pPr>
            <w:r>
              <w:rPr>
                <w:rFonts w:ascii="宋体" w:eastAsia="宋体" w:hAnsi="宋体" w:cs="宋体" w:hint="eastAsia"/>
              </w:rPr>
              <w:t>83.3</w:t>
            </w: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1389C58D" w14:textId="77777777" w:rsidR="008777A0" w:rsidRPr="00DB2725" w:rsidRDefault="008777A0">
            <w:pPr>
              <w:spacing w:line="400" w:lineRule="exact"/>
              <w:jc w:val="center"/>
              <w:rPr>
                <w:rFonts w:ascii="宋体" w:eastAsia="宋体" w:hAnsi="宋体" w:cs="宋体"/>
              </w:rPr>
            </w:pPr>
          </w:p>
        </w:tc>
      </w:tr>
      <w:tr w:rsidR="008777A0" w:rsidRPr="00DB2725" w14:paraId="47C05939" w14:textId="77777777" w:rsidTr="008777A0">
        <w:trPr>
          <w:jc w:val="center"/>
        </w:trPr>
        <w:tc>
          <w:tcPr>
            <w:tcW w:w="836" w:type="dxa"/>
            <w:vMerge/>
            <w:tcBorders>
              <w:left w:val="single" w:sz="4" w:space="0" w:color="auto"/>
              <w:right w:val="single" w:sz="4" w:space="0" w:color="auto"/>
            </w:tcBorders>
            <w:vAlign w:val="center"/>
          </w:tcPr>
          <w:p w14:paraId="63679607"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tcPr>
          <w:p w14:paraId="17F37B93" w14:textId="77777777" w:rsidR="008777A0" w:rsidRPr="00DB2725" w:rsidRDefault="008777A0">
            <w:pPr>
              <w:rPr>
                <w:rFonts w:ascii="宋体" w:eastAsia="宋体" w:hAnsi="宋体" w:cs="宋体"/>
              </w:rPr>
            </w:pPr>
          </w:p>
        </w:tc>
        <w:tc>
          <w:tcPr>
            <w:tcW w:w="567" w:type="dxa"/>
            <w:tcBorders>
              <w:top w:val="single" w:sz="4" w:space="0" w:color="auto"/>
              <w:left w:val="single" w:sz="4" w:space="0" w:color="auto"/>
              <w:bottom w:val="single" w:sz="4" w:space="0" w:color="auto"/>
              <w:right w:val="single" w:sz="4" w:space="0" w:color="auto"/>
            </w:tcBorders>
            <w:vAlign w:val="center"/>
          </w:tcPr>
          <w:p w14:paraId="72D87D48" w14:textId="02C2D3F0" w:rsidR="008777A0" w:rsidRPr="00DB2725" w:rsidRDefault="008777A0">
            <w:pPr>
              <w:rPr>
                <w:rFonts w:ascii="宋体" w:eastAsia="宋体" w:hAnsi="宋体" w:cs="宋体"/>
              </w:rPr>
            </w:pPr>
            <w:r>
              <w:rPr>
                <w:rFonts w:ascii="宋体" w:eastAsia="宋体" w:hAnsi="宋体" w:cs="宋体" w:hint="eastAsia"/>
              </w:rPr>
              <w:t>5</w:t>
            </w:r>
          </w:p>
        </w:tc>
        <w:tc>
          <w:tcPr>
            <w:tcW w:w="2910" w:type="dxa"/>
            <w:gridSpan w:val="2"/>
            <w:tcBorders>
              <w:top w:val="single" w:sz="4" w:space="0" w:color="auto"/>
              <w:left w:val="single" w:sz="4" w:space="0" w:color="auto"/>
              <w:bottom w:val="single" w:sz="4" w:space="0" w:color="auto"/>
              <w:right w:val="single" w:sz="4" w:space="0" w:color="auto"/>
            </w:tcBorders>
            <w:vAlign w:val="center"/>
          </w:tcPr>
          <w:p w14:paraId="3D06ED4B" w14:textId="0E58E12A" w:rsidR="008777A0" w:rsidRPr="00DB2725" w:rsidRDefault="008777A0">
            <w:pPr>
              <w:spacing w:line="400" w:lineRule="exact"/>
              <w:jc w:val="center"/>
              <w:rPr>
                <w:rFonts w:ascii="宋体" w:eastAsia="宋体" w:hAnsi="宋体" w:cs="宋体"/>
              </w:rPr>
            </w:pPr>
            <w:r w:rsidRPr="008777A0">
              <w:rPr>
                <w:rFonts w:ascii="宋体" w:eastAsia="宋体" w:hAnsi="宋体" w:cs="宋体" w:hint="eastAsia"/>
              </w:rPr>
              <w:t>学生参与志愿者活动时间</w:t>
            </w:r>
          </w:p>
        </w:tc>
        <w:tc>
          <w:tcPr>
            <w:tcW w:w="851" w:type="dxa"/>
            <w:tcBorders>
              <w:top w:val="single" w:sz="4" w:space="0" w:color="auto"/>
              <w:left w:val="single" w:sz="4" w:space="0" w:color="auto"/>
              <w:bottom w:val="single" w:sz="4" w:space="0" w:color="auto"/>
              <w:right w:val="single" w:sz="4" w:space="0" w:color="auto"/>
            </w:tcBorders>
            <w:vAlign w:val="center"/>
          </w:tcPr>
          <w:p w14:paraId="4DCA1975" w14:textId="0A8B1D5F" w:rsidR="008777A0" w:rsidRPr="00DB2725" w:rsidRDefault="008777A0">
            <w:pPr>
              <w:spacing w:line="400" w:lineRule="exact"/>
              <w:jc w:val="center"/>
              <w:rPr>
                <w:rFonts w:ascii="宋体" w:eastAsia="宋体" w:hAnsi="宋体" w:cs="宋体"/>
              </w:rPr>
            </w:pPr>
            <w:r w:rsidRPr="008777A0">
              <w:rPr>
                <w:rFonts w:ascii="宋体" w:eastAsia="宋体" w:hAnsi="宋体" w:cs="宋体" w:hint="eastAsia"/>
              </w:rPr>
              <w:t>人日</w:t>
            </w:r>
          </w:p>
        </w:tc>
        <w:tc>
          <w:tcPr>
            <w:tcW w:w="1134" w:type="dxa"/>
            <w:tcBorders>
              <w:top w:val="single" w:sz="4" w:space="0" w:color="auto"/>
              <w:left w:val="single" w:sz="4" w:space="0" w:color="auto"/>
              <w:bottom w:val="single" w:sz="4" w:space="0" w:color="auto"/>
              <w:right w:val="single" w:sz="4" w:space="0" w:color="auto"/>
            </w:tcBorders>
            <w:vAlign w:val="center"/>
          </w:tcPr>
          <w:p w14:paraId="5D3F74B8" w14:textId="3BE30EC2" w:rsidR="008777A0" w:rsidRDefault="008777A0">
            <w:pPr>
              <w:spacing w:line="400" w:lineRule="exact"/>
              <w:jc w:val="center"/>
              <w:rPr>
                <w:rFonts w:ascii="宋体" w:eastAsia="宋体" w:hAnsi="宋体" w:cs="宋体"/>
              </w:rPr>
            </w:pPr>
            <w:r>
              <w:rPr>
                <w:rFonts w:ascii="宋体" w:eastAsia="宋体" w:hAnsi="宋体" w:cs="宋体" w:hint="eastAsia"/>
              </w:rPr>
              <w:t>550</w:t>
            </w:r>
          </w:p>
        </w:tc>
        <w:tc>
          <w:tcPr>
            <w:tcW w:w="992" w:type="dxa"/>
            <w:tcBorders>
              <w:top w:val="single" w:sz="4" w:space="0" w:color="auto"/>
              <w:left w:val="single" w:sz="4" w:space="0" w:color="auto"/>
              <w:bottom w:val="single" w:sz="4" w:space="0" w:color="auto"/>
              <w:right w:val="single" w:sz="4" w:space="0" w:color="auto"/>
            </w:tcBorders>
            <w:vAlign w:val="center"/>
          </w:tcPr>
          <w:p w14:paraId="666DA12A" w14:textId="7F1F70E3" w:rsidR="008777A0" w:rsidRDefault="008777A0">
            <w:pPr>
              <w:spacing w:line="400" w:lineRule="exact"/>
              <w:jc w:val="center"/>
              <w:rPr>
                <w:rFonts w:ascii="宋体" w:eastAsia="宋体" w:hAnsi="宋体" w:cs="宋体"/>
              </w:rPr>
            </w:pPr>
            <w:r>
              <w:rPr>
                <w:rFonts w:ascii="宋体" w:eastAsia="宋体" w:hAnsi="宋体" w:cs="宋体" w:hint="eastAsia"/>
              </w:rPr>
              <w:t>400</w:t>
            </w:r>
          </w:p>
        </w:tc>
        <w:tc>
          <w:tcPr>
            <w:tcW w:w="5834" w:type="dxa"/>
            <w:tcBorders>
              <w:top w:val="single" w:sz="4" w:space="0" w:color="auto"/>
              <w:left w:val="single" w:sz="4" w:space="0" w:color="auto"/>
              <w:bottom w:val="single" w:sz="4" w:space="0" w:color="auto"/>
              <w:right w:val="single" w:sz="4" w:space="0" w:color="auto"/>
            </w:tcBorders>
            <w:vAlign w:val="center"/>
          </w:tcPr>
          <w:p w14:paraId="16CCBECC" w14:textId="77777777" w:rsidR="008777A0" w:rsidRPr="00DB2725" w:rsidRDefault="008777A0">
            <w:pPr>
              <w:spacing w:line="400" w:lineRule="exact"/>
              <w:jc w:val="center"/>
              <w:rPr>
                <w:rFonts w:ascii="宋体" w:eastAsia="宋体" w:hAnsi="宋体" w:cs="宋体"/>
              </w:rPr>
            </w:pPr>
          </w:p>
        </w:tc>
      </w:tr>
      <w:tr w:rsidR="008777A0" w:rsidRPr="00DB2725" w14:paraId="07AAEE91" w14:textId="77777777" w:rsidTr="008777A0">
        <w:trPr>
          <w:jc w:val="center"/>
        </w:trPr>
        <w:tc>
          <w:tcPr>
            <w:tcW w:w="836" w:type="dxa"/>
            <w:vMerge/>
            <w:tcBorders>
              <w:left w:val="single" w:sz="4" w:space="0" w:color="auto"/>
              <w:right w:val="single" w:sz="4" w:space="0" w:color="auto"/>
            </w:tcBorders>
            <w:vAlign w:val="center"/>
          </w:tcPr>
          <w:p w14:paraId="6AE71964"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tcPr>
          <w:p w14:paraId="3EC5EED7" w14:textId="77777777" w:rsidR="008777A0" w:rsidRPr="00DB2725" w:rsidRDefault="008777A0">
            <w:pPr>
              <w:rPr>
                <w:rFonts w:ascii="宋体" w:eastAsia="宋体" w:hAnsi="宋体" w:cs="宋体"/>
              </w:rPr>
            </w:pPr>
          </w:p>
        </w:tc>
        <w:tc>
          <w:tcPr>
            <w:tcW w:w="567" w:type="dxa"/>
            <w:tcBorders>
              <w:top w:val="single" w:sz="4" w:space="0" w:color="auto"/>
              <w:left w:val="single" w:sz="4" w:space="0" w:color="auto"/>
              <w:bottom w:val="single" w:sz="4" w:space="0" w:color="auto"/>
              <w:right w:val="single" w:sz="4" w:space="0" w:color="auto"/>
            </w:tcBorders>
            <w:vAlign w:val="center"/>
          </w:tcPr>
          <w:p w14:paraId="4A687BF5" w14:textId="6700CBB3" w:rsidR="008777A0" w:rsidRPr="00DB2725" w:rsidRDefault="008777A0">
            <w:pPr>
              <w:rPr>
                <w:rFonts w:ascii="宋体" w:eastAsia="宋体" w:hAnsi="宋体" w:cs="宋体"/>
              </w:rPr>
            </w:pPr>
            <w:r>
              <w:rPr>
                <w:rFonts w:ascii="宋体" w:eastAsia="宋体" w:hAnsi="宋体" w:cs="宋体" w:hint="eastAsia"/>
              </w:rPr>
              <w:t>5</w:t>
            </w:r>
          </w:p>
        </w:tc>
        <w:tc>
          <w:tcPr>
            <w:tcW w:w="2910" w:type="dxa"/>
            <w:gridSpan w:val="2"/>
            <w:tcBorders>
              <w:top w:val="single" w:sz="4" w:space="0" w:color="auto"/>
              <w:left w:val="single" w:sz="4" w:space="0" w:color="auto"/>
              <w:bottom w:val="single" w:sz="4" w:space="0" w:color="auto"/>
              <w:right w:val="single" w:sz="4" w:space="0" w:color="auto"/>
            </w:tcBorders>
            <w:vAlign w:val="center"/>
          </w:tcPr>
          <w:p w14:paraId="29D0C561" w14:textId="4710CDD9"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学生社团参与度</w:t>
            </w:r>
          </w:p>
        </w:tc>
        <w:tc>
          <w:tcPr>
            <w:tcW w:w="851" w:type="dxa"/>
            <w:tcBorders>
              <w:top w:val="single" w:sz="4" w:space="0" w:color="auto"/>
              <w:left w:val="single" w:sz="4" w:space="0" w:color="auto"/>
              <w:bottom w:val="single" w:sz="4" w:space="0" w:color="auto"/>
              <w:right w:val="single" w:sz="4" w:space="0" w:color="auto"/>
            </w:tcBorders>
            <w:vAlign w:val="center"/>
          </w:tcPr>
          <w:p w14:paraId="4930D2E2" w14:textId="437E6CEC"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14:paraId="71170E3A" w14:textId="64257778" w:rsidR="008777A0"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992" w:type="dxa"/>
            <w:tcBorders>
              <w:top w:val="single" w:sz="4" w:space="0" w:color="auto"/>
              <w:left w:val="single" w:sz="4" w:space="0" w:color="auto"/>
              <w:bottom w:val="single" w:sz="4" w:space="0" w:color="auto"/>
              <w:right w:val="single" w:sz="4" w:space="0" w:color="auto"/>
            </w:tcBorders>
            <w:vAlign w:val="center"/>
          </w:tcPr>
          <w:p w14:paraId="1C89B704" w14:textId="0C65195A" w:rsidR="008777A0" w:rsidRDefault="008777A0">
            <w:pPr>
              <w:spacing w:line="400" w:lineRule="exact"/>
              <w:jc w:val="center"/>
              <w:rPr>
                <w:rFonts w:ascii="宋体" w:eastAsia="宋体" w:hAnsi="宋体" w:cs="宋体"/>
              </w:rPr>
            </w:pPr>
            <w:r w:rsidRPr="00DB2725">
              <w:rPr>
                <w:rFonts w:ascii="宋体" w:eastAsia="宋体" w:hAnsi="宋体" w:cs="宋体" w:hint="eastAsia"/>
              </w:rPr>
              <w:t>—</w:t>
            </w:r>
          </w:p>
        </w:tc>
        <w:tc>
          <w:tcPr>
            <w:tcW w:w="5834" w:type="dxa"/>
            <w:tcBorders>
              <w:top w:val="single" w:sz="4" w:space="0" w:color="auto"/>
              <w:left w:val="single" w:sz="4" w:space="0" w:color="auto"/>
              <w:bottom w:val="single" w:sz="4" w:space="0" w:color="auto"/>
              <w:right w:val="single" w:sz="4" w:space="0" w:color="auto"/>
            </w:tcBorders>
            <w:vAlign w:val="center"/>
          </w:tcPr>
          <w:p w14:paraId="6A3ED62A" w14:textId="77777777" w:rsidR="008777A0" w:rsidRPr="00DB2725" w:rsidRDefault="008777A0">
            <w:pPr>
              <w:spacing w:line="400" w:lineRule="exact"/>
              <w:jc w:val="center"/>
              <w:rPr>
                <w:rFonts w:ascii="宋体" w:eastAsia="宋体" w:hAnsi="宋体" w:cs="宋体"/>
              </w:rPr>
            </w:pPr>
          </w:p>
        </w:tc>
      </w:tr>
      <w:tr w:rsidR="008777A0" w:rsidRPr="00DB2725" w14:paraId="25075C08" w14:textId="77777777" w:rsidTr="008777A0">
        <w:trPr>
          <w:jc w:val="center"/>
        </w:trPr>
        <w:tc>
          <w:tcPr>
            <w:tcW w:w="836" w:type="dxa"/>
            <w:vMerge/>
            <w:tcBorders>
              <w:left w:val="single" w:sz="4" w:space="0" w:color="auto"/>
              <w:right w:val="single" w:sz="4" w:space="0" w:color="auto"/>
            </w:tcBorders>
            <w:vAlign w:val="center"/>
          </w:tcPr>
          <w:p w14:paraId="3476C52C"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tcPr>
          <w:p w14:paraId="4B76ED05" w14:textId="77777777" w:rsidR="008777A0" w:rsidRPr="00DB2725" w:rsidRDefault="008777A0">
            <w:pPr>
              <w:rPr>
                <w:rFonts w:ascii="宋体" w:eastAsia="宋体" w:hAnsi="宋体" w:cs="宋体"/>
              </w:rPr>
            </w:pPr>
          </w:p>
        </w:tc>
        <w:tc>
          <w:tcPr>
            <w:tcW w:w="567" w:type="dxa"/>
            <w:vMerge w:val="restart"/>
            <w:tcBorders>
              <w:top w:val="single" w:sz="4" w:space="0" w:color="auto"/>
              <w:left w:val="single" w:sz="4" w:space="0" w:color="auto"/>
              <w:right w:val="single" w:sz="4" w:space="0" w:color="auto"/>
            </w:tcBorders>
            <w:vAlign w:val="center"/>
          </w:tcPr>
          <w:p w14:paraId="2C6FAFF6" w14:textId="7253F23E" w:rsidR="008777A0" w:rsidRPr="00DB2725" w:rsidRDefault="008777A0">
            <w:pPr>
              <w:rPr>
                <w:rFonts w:ascii="宋体" w:eastAsia="宋体" w:hAnsi="宋体" w:cs="宋体"/>
              </w:rPr>
            </w:pPr>
            <w:r>
              <w:rPr>
                <w:rFonts w:ascii="宋体" w:eastAsia="宋体" w:hAnsi="宋体" w:cs="宋体" w:hint="eastAsia"/>
              </w:rPr>
              <w:t>6</w:t>
            </w:r>
          </w:p>
        </w:tc>
        <w:tc>
          <w:tcPr>
            <w:tcW w:w="1635" w:type="dxa"/>
            <w:vMerge w:val="restart"/>
            <w:tcBorders>
              <w:top w:val="single" w:sz="4" w:space="0" w:color="auto"/>
              <w:left w:val="single" w:sz="4" w:space="0" w:color="auto"/>
              <w:right w:val="single" w:sz="4" w:space="0" w:color="auto"/>
            </w:tcBorders>
            <w:vAlign w:val="center"/>
          </w:tcPr>
          <w:p w14:paraId="53BE2D5C" w14:textId="68913753" w:rsidR="008777A0" w:rsidRPr="00DB2725" w:rsidRDefault="008777A0" w:rsidP="008777A0">
            <w:pPr>
              <w:jc w:val="center"/>
              <w:rPr>
                <w:rFonts w:ascii="宋体" w:eastAsia="宋体" w:hAnsi="宋体" w:cs="宋体"/>
              </w:rPr>
            </w:pPr>
            <w:r>
              <w:rPr>
                <w:rFonts w:ascii="宋体" w:eastAsia="宋体" w:hAnsi="宋体" w:cs="宋体" w:hint="eastAsia"/>
              </w:rPr>
              <w:t>（1）</w:t>
            </w:r>
          </w:p>
        </w:tc>
        <w:tc>
          <w:tcPr>
            <w:tcW w:w="1275" w:type="dxa"/>
            <w:tcBorders>
              <w:top w:val="single" w:sz="4" w:space="0" w:color="auto"/>
              <w:left w:val="single" w:sz="4" w:space="0" w:color="auto"/>
              <w:bottom w:val="single" w:sz="4" w:space="0" w:color="auto"/>
              <w:right w:val="single" w:sz="4" w:space="0" w:color="auto"/>
            </w:tcBorders>
            <w:vAlign w:val="center"/>
          </w:tcPr>
          <w:p w14:paraId="41DEF6B7" w14:textId="30036CAA" w:rsidR="008777A0" w:rsidRPr="00DB2725" w:rsidRDefault="008777A0">
            <w:pPr>
              <w:spacing w:line="400" w:lineRule="exact"/>
              <w:jc w:val="center"/>
              <w:rPr>
                <w:rFonts w:ascii="宋体" w:eastAsia="宋体" w:hAnsi="宋体" w:cs="宋体"/>
              </w:rPr>
            </w:pPr>
            <w:r w:rsidRPr="00DB2725">
              <w:rPr>
                <w:rFonts w:ascii="宋体" w:eastAsia="宋体" w:hAnsi="宋体" w:cs="宋体" w:hint="eastAsia"/>
              </w:rPr>
              <w:t>学生社团</w:t>
            </w:r>
            <w:r>
              <w:rPr>
                <w:rFonts w:ascii="宋体" w:eastAsia="宋体" w:hAnsi="宋体" w:cs="宋体" w:hint="eastAsia"/>
              </w:rPr>
              <w:t>数</w:t>
            </w:r>
          </w:p>
        </w:tc>
        <w:tc>
          <w:tcPr>
            <w:tcW w:w="851" w:type="dxa"/>
            <w:tcBorders>
              <w:top w:val="single" w:sz="4" w:space="0" w:color="auto"/>
              <w:left w:val="single" w:sz="4" w:space="0" w:color="auto"/>
              <w:bottom w:val="single" w:sz="4" w:space="0" w:color="auto"/>
              <w:right w:val="single" w:sz="4" w:space="0" w:color="auto"/>
            </w:tcBorders>
            <w:vAlign w:val="center"/>
          </w:tcPr>
          <w:p w14:paraId="21ABB195" w14:textId="0DBD8328" w:rsidR="008777A0" w:rsidRPr="00DB2725" w:rsidRDefault="008777A0">
            <w:pPr>
              <w:spacing w:line="400" w:lineRule="exact"/>
              <w:jc w:val="center"/>
              <w:rPr>
                <w:rFonts w:ascii="宋体" w:eastAsia="宋体" w:hAnsi="宋体" w:cs="宋体"/>
              </w:rPr>
            </w:pPr>
            <w:proofErr w:type="gramStart"/>
            <w:r>
              <w:rPr>
                <w:rFonts w:ascii="宋体" w:eastAsia="宋体" w:hAnsi="宋体" w:cs="宋体" w:hint="eastAsia"/>
              </w:rPr>
              <w:t>个</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52C87892" w14:textId="006985AD" w:rsidR="008777A0" w:rsidRPr="00DB2725" w:rsidRDefault="008777A0">
            <w:pPr>
              <w:spacing w:line="400" w:lineRule="exact"/>
              <w:jc w:val="center"/>
              <w:rPr>
                <w:rFonts w:ascii="宋体" w:eastAsia="宋体" w:hAnsi="宋体" w:cs="宋体"/>
              </w:rPr>
            </w:pPr>
            <w:r>
              <w:rPr>
                <w:rFonts w:ascii="宋体" w:eastAsia="宋体" w:hAnsi="宋体" w:cs="宋体" w:hint="eastAsia"/>
              </w:rPr>
              <w:t>13</w:t>
            </w:r>
          </w:p>
        </w:tc>
        <w:tc>
          <w:tcPr>
            <w:tcW w:w="992" w:type="dxa"/>
            <w:tcBorders>
              <w:top w:val="single" w:sz="4" w:space="0" w:color="auto"/>
              <w:left w:val="single" w:sz="4" w:space="0" w:color="auto"/>
              <w:bottom w:val="single" w:sz="4" w:space="0" w:color="auto"/>
              <w:right w:val="single" w:sz="4" w:space="0" w:color="auto"/>
            </w:tcBorders>
            <w:vAlign w:val="center"/>
          </w:tcPr>
          <w:p w14:paraId="6FC651E7" w14:textId="2B27DC79" w:rsidR="008777A0" w:rsidRPr="00DB2725" w:rsidRDefault="008777A0">
            <w:pPr>
              <w:spacing w:line="400" w:lineRule="exact"/>
              <w:jc w:val="center"/>
              <w:rPr>
                <w:rFonts w:ascii="宋体" w:eastAsia="宋体" w:hAnsi="宋体" w:cs="宋体"/>
              </w:rPr>
            </w:pPr>
            <w:r>
              <w:rPr>
                <w:rFonts w:ascii="宋体" w:eastAsia="宋体" w:hAnsi="宋体" w:cs="宋体" w:hint="eastAsia"/>
              </w:rPr>
              <w:t>13</w:t>
            </w:r>
          </w:p>
        </w:tc>
        <w:tc>
          <w:tcPr>
            <w:tcW w:w="5834" w:type="dxa"/>
            <w:tcBorders>
              <w:top w:val="single" w:sz="4" w:space="0" w:color="auto"/>
              <w:left w:val="single" w:sz="4" w:space="0" w:color="auto"/>
              <w:bottom w:val="single" w:sz="4" w:space="0" w:color="auto"/>
              <w:right w:val="single" w:sz="4" w:space="0" w:color="auto"/>
            </w:tcBorders>
            <w:vAlign w:val="center"/>
          </w:tcPr>
          <w:p w14:paraId="2640F518" w14:textId="77777777" w:rsidR="008777A0" w:rsidRPr="00DB2725" w:rsidRDefault="008777A0">
            <w:pPr>
              <w:spacing w:line="400" w:lineRule="exact"/>
              <w:jc w:val="center"/>
              <w:rPr>
                <w:rFonts w:ascii="宋体" w:eastAsia="宋体" w:hAnsi="宋体" w:cs="宋体"/>
              </w:rPr>
            </w:pPr>
          </w:p>
        </w:tc>
      </w:tr>
      <w:tr w:rsidR="008777A0" w:rsidRPr="00DB2725" w14:paraId="3B80643D" w14:textId="77777777" w:rsidTr="008777A0">
        <w:trPr>
          <w:jc w:val="center"/>
        </w:trPr>
        <w:tc>
          <w:tcPr>
            <w:tcW w:w="836" w:type="dxa"/>
            <w:vMerge/>
            <w:tcBorders>
              <w:left w:val="single" w:sz="4" w:space="0" w:color="auto"/>
              <w:right w:val="single" w:sz="4" w:space="0" w:color="auto"/>
            </w:tcBorders>
            <w:vAlign w:val="center"/>
          </w:tcPr>
          <w:p w14:paraId="7E15596E"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tcPr>
          <w:p w14:paraId="1414DF67" w14:textId="77777777" w:rsidR="008777A0" w:rsidRPr="00DB2725" w:rsidRDefault="008777A0">
            <w:pPr>
              <w:rPr>
                <w:rFonts w:ascii="宋体" w:eastAsia="宋体" w:hAnsi="宋体" w:cs="宋体"/>
              </w:rPr>
            </w:pPr>
          </w:p>
        </w:tc>
        <w:tc>
          <w:tcPr>
            <w:tcW w:w="567" w:type="dxa"/>
            <w:vMerge/>
            <w:tcBorders>
              <w:left w:val="single" w:sz="4" w:space="0" w:color="auto"/>
              <w:right w:val="single" w:sz="4" w:space="0" w:color="auto"/>
            </w:tcBorders>
            <w:vAlign w:val="center"/>
          </w:tcPr>
          <w:p w14:paraId="7FCB316E" w14:textId="77777777" w:rsidR="008777A0" w:rsidRPr="00DB2725" w:rsidRDefault="008777A0">
            <w:pPr>
              <w:rPr>
                <w:rFonts w:ascii="宋体" w:eastAsia="宋体" w:hAnsi="宋体" w:cs="宋体"/>
              </w:rPr>
            </w:pPr>
          </w:p>
        </w:tc>
        <w:tc>
          <w:tcPr>
            <w:tcW w:w="1635" w:type="dxa"/>
            <w:vMerge/>
            <w:tcBorders>
              <w:left w:val="single" w:sz="4" w:space="0" w:color="auto"/>
              <w:bottom w:val="single" w:sz="4" w:space="0" w:color="auto"/>
              <w:right w:val="single" w:sz="4" w:space="0" w:color="auto"/>
            </w:tcBorders>
            <w:vAlign w:val="center"/>
          </w:tcPr>
          <w:p w14:paraId="31343FF3" w14:textId="77777777" w:rsidR="008777A0" w:rsidRPr="00DB2725" w:rsidRDefault="008777A0" w:rsidP="008777A0">
            <w:pPr>
              <w:jc w:val="center"/>
              <w:rPr>
                <w:rFonts w:ascii="宋体" w:eastAsia="宋体" w:hAnsi="宋体" w:cs="宋体"/>
              </w:rPr>
            </w:pPr>
          </w:p>
        </w:tc>
        <w:tc>
          <w:tcPr>
            <w:tcW w:w="1275" w:type="dxa"/>
            <w:tcBorders>
              <w:top w:val="single" w:sz="4" w:space="0" w:color="auto"/>
              <w:left w:val="single" w:sz="4" w:space="0" w:color="auto"/>
              <w:bottom w:val="single" w:sz="4" w:space="0" w:color="auto"/>
              <w:right w:val="single" w:sz="4" w:space="0" w:color="auto"/>
            </w:tcBorders>
            <w:vAlign w:val="center"/>
          </w:tcPr>
          <w:p w14:paraId="3C8611D6" w14:textId="03FE0AA8" w:rsidR="008777A0" w:rsidRPr="00DB2725" w:rsidRDefault="008777A0">
            <w:pPr>
              <w:spacing w:line="400" w:lineRule="exact"/>
              <w:jc w:val="center"/>
              <w:rPr>
                <w:rFonts w:ascii="宋体" w:eastAsia="宋体" w:hAnsi="宋体" w:cs="宋体"/>
              </w:rPr>
            </w:pPr>
            <w:r w:rsidRPr="008777A0">
              <w:rPr>
                <w:rFonts w:ascii="宋体" w:eastAsia="宋体" w:hAnsi="宋体" w:cs="宋体"/>
              </w:rPr>
              <w:t>其中：科技社团数</w:t>
            </w:r>
          </w:p>
        </w:tc>
        <w:tc>
          <w:tcPr>
            <w:tcW w:w="851" w:type="dxa"/>
            <w:tcBorders>
              <w:top w:val="single" w:sz="4" w:space="0" w:color="auto"/>
              <w:left w:val="single" w:sz="4" w:space="0" w:color="auto"/>
              <w:bottom w:val="single" w:sz="4" w:space="0" w:color="auto"/>
              <w:right w:val="single" w:sz="4" w:space="0" w:color="auto"/>
            </w:tcBorders>
            <w:vAlign w:val="center"/>
          </w:tcPr>
          <w:p w14:paraId="7E67204C" w14:textId="6E5ECA4F" w:rsidR="008777A0" w:rsidRPr="008777A0" w:rsidRDefault="008777A0">
            <w:pPr>
              <w:spacing w:line="400" w:lineRule="exact"/>
              <w:jc w:val="center"/>
              <w:rPr>
                <w:rFonts w:ascii="宋体" w:eastAsia="宋体" w:hAnsi="宋体" w:cs="宋体"/>
              </w:rPr>
            </w:pPr>
            <w:proofErr w:type="gramStart"/>
            <w:r>
              <w:rPr>
                <w:rFonts w:ascii="宋体" w:eastAsia="宋体" w:hAnsi="宋体" w:cs="宋体" w:hint="eastAsia"/>
              </w:rPr>
              <w:t>个</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554EF07B" w14:textId="38BBF180" w:rsidR="008777A0" w:rsidRDefault="008777A0">
            <w:pPr>
              <w:spacing w:line="400" w:lineRule="exact"/>
              <w:jc w:val="center"/>
              <w:rPr>
                <w:rFonts w:ascii="宋体" w:eastAsia="宋体" w:hAnsi="宋体" w:cs="宋体"/>
              </w:rPr>
            </w:pPr>
            <w:r>
              <w:rPr>
                <w:rFonts w:ascii="宋体" w:eastAsia="宋体" w:hAnsi="宋体" w:cs="宋体" w:hint="eastAsia"/>
              </w:rPr>
              <w:t>5</w:t>
            </w:r>
          </w:p>
        </w:tc>
        <w:tc>
          <w:tcPr>
            <w:tcW w:w="992" w:type="dxa"/>
            <w:tcBorders>
              <w:top w:val="single" w:sz="4" w:space="0" w:color="auto"/>
              <w:left w:val="single" w:sz="4" w:space="0" w:color="auto"/>
              <w:bottom w:val="single" w:sz="4" w:space="0" w:color="auto"/>
              <w:right w:val="single" w:sz="4" w:space="0" w:color="auto"/>
            </w:tcBorders>
            <w:vAlign w:val="center"/>
          </w:tcPr>
          <w:p w14:paraId="506C75AD" w14:textId="522ABF1F" w:rsidR="008777A0" w:rsidRDefault="008777A0">
            <w:pPr>
              <w:spacing w:line="400" w:lineRule="exact"/>
              <w:jc w:val="center"/>
              <w:rPr>
                <w:rFonts w:ascii="宋体" w:eastAsia="宋体" w:hAnsi="宋体" w:cs="宋体"/>
              </w:rPr>
            </w:pPr>
            <w:r>
              <w:rPr>
                <w:rFonts w:ascii="宋体" w:eastAsia="宋体" w:hAnsi="宋体" w:cs="宋体" w:hint="eastAsia"/>
              </w:rPr>
              <w:t>5</w:t>
            </w:r>
          </w:p>
        </w:tc>
        <w:tc>
          <w:tcPr>
            <w:tcW w:w="5834" w:type="dxa"/>
            <w:tcBorders>
              <w:top w:val="single" w:sz="4" w:space="0" w:color="auto"/>
              <w:left w:val="single" w:sz="4" w:space="0" w:color="auto"/>
              <w:bottom w:val="single" w:sz="4" w:space="0" w:color="auto"/>
              <w:right w:val="single" w:sz="4" w:space="0" w:color="auto"/>
            </w:tcBorders>
            <w:vAlign w:val="center"/>
          </w:tcPr>
          <w:p w14:paraId="6BEB4343" w14:textId="77777777" w:rsidR="008777A0" w:rsidRPr="00DB2725" w:rsidRDefault="008777A0">
            <w:pPr>
              <w:spacing w:line="400" w:lineRule="exact"/>
              <w:jc w:val="center"/>
              <w:rPr>
                <w:rFonts w:ascii="宋体" w:eastAsia="宋体" w:hAnsi="宋体" w:cs="宋体"/>
              </w:rPr>
            </w:pPr>
          </w:p>
        </w:tc>
      </w:tr>
      <w:tr w:rsidR="008777A0" w:rsidRPr="00DB2725" w14:paraId="3B1B1A4E" w14:textId="77777777" w:rsidTr="008777A0">
        <w:trPr>
          <w:jc w:val="center"/>
        </w:trPr>
        <w:tc>
          <w:tcPr>
            <w:tcW w:w="836" w:type="dxa"/>
            <w:vMerge/>
            <w:tcBorders>
              <w:left w:val="single" w:sz="4" w:space="0" w:color="auto"/>
              <w:right w:val="single" w:sz="4" w:space="0" w:color="auto"/>
            </w:tcBorders>
            <w:vAlign w:val="center"/>
          </w:tcPr>
          <w:p w14:paraId="1106B0EE"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tcPr>
          <w:p w14:paraId="48BE56DA" w14:textId="77777777" w:rsidR="008777A0" w:rsidRPr="00DB2725" w:rsidRDefault="008777A0">
            <w:pPr>
              <w:rPr>
                <w:rFonts w:ascii="宋体" w:eastAsia="宋体" w:hAnsi="宋体" w:cs="宋体"/>
              </w:rPr>
            </w:pPr>
          </w:p>
        </w:tc>
        <w:tc>
          <w:tcPr>
            <w:tcW w:w="567" w:type="dxa"/>
            <w:vMerge/>
            <w:tcBorders>
              <w:left w:val="single" w:sz="4" w:space="0" w:color="auto"/>
              <w:right w:val="single" w:sz="4" w:space="0" w:color="auto"/>
            </w:tcBorders>
            <w:vAlign w:val="center"/>
          </w:tcPr>
          <w:p w14:paraId="4916D278" w14:textId="77777777" w:rsidR="008777A0" w:rsidRPr="00DB2725" w:rsidRDefault="008777A0">
            <w:pPr>
              <w:rPr>
                <w:rFonts w:ascii="宋体" w:eastAsia="宋体" w:hAnsi="宋体" w:cs="宋体"/>
              </w:rPr>
            </w:pPr>
          </w:p>
        </w:tc>
        <w:tc>
          <w:tcPr>
            <w:tcW w:w="1635" w:type="dxa"/>
            <w:vMerge w:val="restart"/>
            <w:tcBorders>
              <w:top w:val="single" w:sz="4" w:space="0" w:color="auto"/>
              <w:left w:val="single" w:sz="4" w:space="0" w:color="auto"/>
              <w:right w:val="single" w:sz="4" w:space="0" w:color="auto"/>
            </w:tcBorders>
            <w:vAlign w:val="center"/>
          </w:tcPr>
          <w:p w14:paraId="0B95274E" w14:textId="68CEE9A3" w:rsidR="008777A0" w:rsidRPr="00DB2725" w:rsidRDefault="008777A0" w:rsidP="008777A0">
            <w:pPr>
              <w:jc w:val="center"/>
              <w:rPr>
                <w:rFonts w:ascii="宋体" w:eastAsia="宋体" w:hAnsi="宋体" w:cs="宋体"/>
              </w:rPr>
            </w:pPr>
            <w:r>
              <w:rPr>
                <w:rFonts w:ascii="宋体" w:eastAsia="宋体" w:hAnsi="宋体" w:cs="宋体" w:hint="eastAsia"/>
              </w:rPr>
              <w:t>（2）</w:t>
            </w:r>
          </w:p>
        </w:tc>
        <w:tc>
          <w:tcPr>
            <w:tcW w:w="1275" w:type="dxa"/>
            <w:tcBorders>
              <w:top w:val="single" w:sz="4" w:space="0" w:color="auto"/>
              <w:left w:val="single" w:sz="4" w:space="0" w:color="auto"/>
              <w:bottom w:val="single" w:sz="4" w:space="0" w:color="auto"/>
              <w:right w:val="single" w:sz="4" w:space="0" w:color="auto"/>
            </w:tcBorders>
            <w:vAlign w:val="center"/>
          </w:tcPr>
          <w:p w14:paraId="7411896A" w14:textId="61EEF3EB" w:rsidR="008777A0" w:rsidRDefault="008777A0">
            <w:pPr>
              <w:spacing w:line="400" w:lineRule="exact"/>
              <w:jc w:val="center"/>
              <w:rPr>
                <w:sz w:val="18"/>
                <w:szCs w:val="18"/>
              </w:rPr>
            </w:pPr>
            <w:r w:rsidRPr="00DB2725">
              <w:rPr>
                <w:rFonts w:ascii="宋体" w:eastAsia="宋体" w:hAnsi="宋体" w:cs="宋体" w:hint="eastAsia"/>
              </w:rPr>
              <w:t>参与各社团的学生人数</w:t>
            </w:r>
          </w:p>
        </w:tc>
        <w:tc>
          <w:tcPr>
            <w:tcW w:w="851" w:type="dxa"/>
            <w:tcBorders>
              <w:top w:val="single" w:sz="4" w:space="0" w:color="auto"/>
              <w:left w:val="single" w:sz="4" w:space="0" w:color="auto"/>
              <w:bottom w:val="single" w:sz="4" w:space="0" w:color="auto"/>
              <w:right w:val="single" w:sz="4" w:space="0" w:color="auto"/>
            </w:tcBorders>
            <w:vAlign w:val="center"/>
          </w:tcPr>
          <w:p w14:paraId="5FD19C8B" w14:textId="1F4FC080" w:rsidR="008777A0" w:rsidRPr="008777A0" w:rsidRDefault="008777A0">
            <w:pPr>
              <w:spacing w:line="400" w:lineRule="exact"/>
              <w:jc w:val="center"/>
              <w:rPr>
                <w:rFonts w:ascii="宋体" w:eastAsia="宋体" w:hAnsi="宋体" w:cs="宋体"/>
                <w:b/>
              </w:rPr>
            </w:pPr>
            <w:r w:rsidRPr="008777A0">
              <w:rPr>
                <w:rFonts w:ascii="宋体" w:eastAsia="宋体" w:hAnsi="宋体" w:cs="宋体" w:hint="eastAsia"/>
              </w:rPr>
              <w:t>人</w:t>
            </w:r>
          </w:p>
        </w:tc>
        <w:tc>
          <w:tcPr>
            <w:tcW w:w="1134" w:type="dxa"/>
            <w:tcBorders>
              <w:top w:val="single" w:sz="4" w:space="0" w:color="auto"/>
              <w:left w:val="single" w:sz="4" w:space="0" w:color="auto"/>
              <w:bottom w:val="single" w:sz="4" w:space="0" w:color="auto"/>
              <w:right w:val="single" w:sz="4" w:space="0" w:color="auto"/>
            </w:tcBorders>
            <w:vAlign w:val="center"/>
          </w:tcPr>
          <w:p w14:paraId="076F7610" w14:textId="54F4E8A4" w:rsidR="008777A0" w:rsidRDefault="008777A0">
            <w:pPr>
              <w:spacing w:line="400" w:lineRule="exact"/>
              <w:jc w:val="center"/>
              <w:rPr>
                <w:rFonts w:ascii="宋体" w:eastAsia="宋体" w:hAnsi="宋体" w:cs="宋体"/>
              </w:rPr>
            </w:pPr>
            <w:r>
              <w:rPr>
                <w:rFonts w:ascii="宋体" w:eastAsia="宋体" w:hAnsi="宋体" w:cs="宋体" w:hint="eastAsi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5A10F710" w14:textId="04780185" w:rsidR="008777A0" w:rsidRDefault="008777A0">
            <w:pPr>
              <w:spacing w:line="400" w:lineRule="exact"/>
              <w:jc w:val="center"/>
              <w:rPr>
                <w:rFonts w:ascii="宋体" w:eastAsia="宋体" w:hAnsi="宋体" w:cs="宋体"/>
              </w:rPr>
            </w:pPr>
            <w:r>
              <w:rPr>
                <w:rFonts w:ascii="宋体" w:eastAsia="宋体" w:hAnsi="宋体" w:cs="宋体" w:hint="eastAsia"/>
              </w:rPr>
              <w:t>420</w:t>
            </w:r>
          </w:p>
        </w:tc>
        <w:tc>
          <w:tcPr>
            <w:tcW w:w="5834" w:type="dxa"/>
            <w:tcBorders>
              <w:top w:val="single" w:sz="4" w:space="0" w:color="auto"/>
              <w:left w:val="single" w:sz="4" w:space="0" w:color="auto"/>
              <w:bottom w:val="single" w:sz="4" w:space="0" w:color="auto"/>
              <w:right w:val="single" w:sz="4" w:space="0" w:color="auto"/>
            </w:tcBorders>
            <w:vAlign w:val="center"/>
          </w:tcPr>
          <w:p w14:paraId="57E303F1" w14:textId="5D5B6D5C" w:rsidR="008777A0" w:rsidRPr="00DB2725" w:rsidRDefault="008777A0" w:rsidP="008777A0">
            <w:pPr>
              <w:spacing w:line="360" w:lineRule="exact"/>
              <w:rPr>
                <w:rFonts w:ascii="宋体" w:eastAsia="宋体" w:hAnsi="宋体" w:cs="宋体"/>
              </w:rPr>
            </w:pPr>
            <w:r w:rsidRPr="008777A0">
              <w:rPr>
                <w:rFonts w:ascii="宋体" w:eastAsia="宋体" w:hAnsi="宋体" w:cs="宋体" w:hint="eastAsia"/>
              </w:rPr>
              <w:t>灵动舞蹈社团：32人；九点阳光艺术团：36人；ODS散打社：30人；逆言长板社：43人；PS社团：32人；林锋羽毛球社团：60人；青春文学社：37人；</w:t>
            </w:r>
            <w:proofErr w:type="gramStart"/>
            <w:r w:rsidRPr="008777A0">
              <w:rPr>
                <w:rFonts w:ascii="宋体" w:eastAsia="宋体" w:hAnsi="宋体" w:cs="宋体" w:hint="eastAsia"/>
              </w:rPr>
              <w:t>旋影乒乓球</w:t>
            </w:r>
            <w:proofErr w:type="gramEnd"/>
            <w:r w:rsidRPr="008777A0">
              <w:rPr>
                <w:rFonts w:ascii="宋体" w:eastAsia="宋体" w:hAnsi="宋体" w:cs="宋体" w:hint="eastAsia"/>
              </w:rPr>
              <w:t>社团：64人；礼仪社：25人；青洋吉他社：21人；藏文书法社：40人；Cosplay社团：70人；健美操社团：24人。</w:t>
            </w:r>
          </w:p>
        </w:tc>
      </w:tr>
      <w:tr w:rsidR="008777A0" w:rsidRPr="00DB2725" w14:paraId="47156699" w14:textId="77777777" w:rsidTr="008777A0">
        <w:trPr>
          <w:jc w:val="center"/>
        </w:trPr>
        <w:tc>
          <w:tcPr>
            <w:tcW w:w="836" w:type="dxa"/>
            <w:vMerge/>
            <w:tcBorders>
              <w:left w:val="single" w:sz="4" w:space="0" w:color="auto"/>
              <w:right w:val="single" w:sz="4" w:space="0" w:color="auto"/>
            </w:tcBorders>
            <w:vAlign w:val="center"/>
          </w:tcPr>
          <w:p w14:paraId="29A965D5" w14:textId="77777777" w:rsidR="008777A0" w:rsidRPr="00DB2725" w:rsidRDefault="008777A0">
            <w:pPr>
              <w:rPr>
                <w:rFonts w:ascii="宋体" w:eastAsia="宋体" w:hAnsi="宋体" w:cs="宋体"/>
              </w:rPr>
            </w:pPr>
          </w:p>
        </w:tc>
        <w:tc>
          <w:tcPr>
            <w:tcW w:w="850" w:type="dxa"/>
            <w:vMerge/>
            <w:tcBorders>
              <w:left w:val="single" w:sz="4" w:space="0" w:color="auto"/>
              <w:right w:val="single" w:sz="4" w:space="0" w:color="auto"/>
            </w:tcBorders>
            <w:vAlign w:val="center"/>
          </w:tcPr>
          <w:p w14:paraId="62B4553F" w14:textId="77777777" w:rsidR="008777A0" w:rsidRPr="00DB2725" w:rsidRDefault="008777A0">
            <w:pPr>
              <w:rPr>
                <w:rFonts w:ascii="宋体" w:eastAsia="宋体" w:hAnsi="宋体" w:cs="宋体"/>
              </w:rPr>
            </w:pPr>
          </w:p>
        </w:tc>
        <w:tc>
          <w:tcPr>
            <w:tcW w:w="567" w:type="dxa"/>
            <w:vMerge/>
            <w:tcBorders>
              <w:left w:val="single" w:sz="4" w:space="0" w:color="auto"/>
              <w:bottom w:val="single" w:sz="4" w:space="0" w:color="auto"/>
              <w:right w:val="single" w:sz="4" w:space="0" w:color="auto"/>
            </w:tcBorders>
            <w:vAlign w:val="center"/>
          </w:tcPr>
          <w:p w14:paraId="3B374CEB" w14:textId="77777777" w:rsidR="008777A0" w:rsidRPr="00DB2725" w:rsidRDefault="008777A0">
            <w:pPr>
              <w:rPr>
                <w:rFonts w:ascii="宋体" w:eastAsia="宋体" w:hAnsi="宋体" w:cs="宋体"/>
              </w:rPr>
            </w:pPr>
          </w:p>
        </w:tc>
        <w:tc>
          <w:tcPr>
            <w:tcW w:w="1635" w:type="dxa"/>
            <w:vMerge/>
            <w:tcBorders>
              <w:left w:val="single" w:sz="4" w:space="0" w:color="auto"/>
              <w:bottom w:val="single" w:sz="4" w:space="0" w:color="auto"/>
              <w:right w:val="single" w:sz="4" w:space="0" w:color="auto"/>
            </w:tcBorders>
            <w:vAlign w:val="center"/>
          </w:tcPr>
          <w:p w14:paraId="538EB6F3" w14:textId="77777777" w:rsidR="008777A0" w:rsidRPr="00DB2725" w:rsidRDefault="008777A0">
            <w:pPr>
              <w:rPr>
                <w:rFonts w:ascii="宋体" w:eastAsia="宋体" w:hAnsi="宋体" w:cs="宋体"/>
              </w:rPr>
            </w:pPr>
          </w:p>
        </w:tc>
        <w:tc>
          <w:tcPr>
            <w:tcW w:w="1275" w:type="dxa"/>
            <w:tcBorders>
              <w:top w:val="single" w:sz="4" w:space="0" w:color="auto"/>
              <w:left w:val="single" w:sz="4" w:space="0" w:color="auto"/>
              <w:bottom w:val="single" w:sz="4" w:space="0" w:color="auto"/>
              <w:right w:val="single" w:sz="4" w:space="0" w:color="auto"/>
            </w:tcBorders>
            <w:vAlign w:val="center"/>
          </w:tcPr>
          <w:p w14:paraId="250D717B" w14:textId="57941A92" w:rsidR="008777A0" w:rsidRDefault="008777A0">
            <w:pPr>
              <w:spacing w:line="400" w:lineRule="exact"/>
              <w:jc w:val="center"/>
              <w:rPr>
                <w:sz w:val="18"/>
                <w:szCs w:val="18"/>
              </w:rPr>
            </w:pPr>
            <w:r w:rsidRPr="008777A0">
              <w:rPr>
                <w:rFonts w:hint="eastAsia"/>
                <w:sz w:val="18"/>
                <w:szCs w:val="18"/>
              </w:rPr>
              <w:t>其中：科技社团的学生人数</w:t>
            </w:r>
          </w:p>
        </w:tc>
        <w:tc>
          <w:tcPr>
            <w:tcW w:w="851" w:type="dxa"/>
            <w:tcBorders>
              <w:top w:val="single" w:sz="4" w:space="0" w:color="auto"/>
              <w:left w:val="single" w:sz="4" w:space="0" w:color="auto"/>
              <w:bottom w:val="single" w:sz="4" w:space="0" w:color="auto"/>
              <w:right w:val="single" w:sz="4" w:space="0" w:color="auto"/>
            </w:tcBorders>
            <w:vAlign w:val="center"/>
          </w:tcPr>
          <w:p w14:paraId="0FC73010" w14:textId="51989E61" w:rsidR="008777A0" w:rsidRPr="00DB2725" w:rsidRDefault="008777A0">
            <w:pPr>
              <w:spacing w:line="400" w:lineRule="exact"/>
              <w:jc w:val="center"/>
              <w:rPr>
                <w:rFonts w:ascii="宋体" w:eastAsia="宋体" w:hAnsi="宋体" w:cs="宋体"/>
              </w:rPr>
            </w:pPr>
            <w:r w:rsidRPr="008777A0">
              <w:rPr>
                <w:rFonts w:ascii="宋体" w:eastAsia="宋体" w:hAnsi="宋体" w:cs="宋体" w:hint="eastAsia"/>
              </w:rPr>
              <w:t>人</w:t>
            </w:r>
          </w:p>
        </w:tc>
        <w:tc>
          <w:tcPr>
            <w:tcW w:w="1134" w:type="dxa"/>
            <w:tcBorders>
              <w:top w:val="single" w:sz="4" w:space="0" w:color="auto"/>
              <w:left w:val="single" w:sz="4" w:space="0" w:color="auto"/>
              <w:bottom w:val="single" w:sz="4" w:space="0" w:color="auto"/>
              <w:right w:val="single" w:sz="4" w:space="0" w:color="auto"/>
            </w:tcBorders>
            <w:vAlign w:val="center"/>
          </w:tcPr>
          <w:p w14:paraId="678B8803" w14:textId="263AF66E" w:rsidR="008777A0" w:rsidRDefault="008777A0">
            <w:pPr>
              <w:spacing w:line="400" w:lineRule="exact"/>
              <w:jc w:val="center"/>
              <w:rPr>
                <w:rFonts w:ascii="宋体" w:eastAsia="宋体" w:hAnsi="宋体" w:cs="宋体"/>
              </w:rPr>
            </w:pPr>
            <w:r>
              <w:rPr>
                <w:rFonts w:ascii="宋体" w:eastAsia="宋体" w:hAnsi="宋体" w:cs="宋体" w:hint="eastAsia"/>
              </w:rPr>
              <w:t>95</w:t>
            </w:r>
          </w:p>
        </w:tc>
        <w:tc>
          <w:tcPr>
            <w:tcW w:w="992" w:type="dxa"/>
            <w:tcBorders>
              <w:top w:val="single" w:sz="4" w:space="0" w:color="auto"/>
              <w:left w:val="single" w:sz="4" w:space="0" w:color="auto"/>
              <w:bottom w:val="single" w:sz="4" w:space="0" w:color="auto"/>
              <w:right w:val="single" w:sz="4" w:space="0" w:color="auto"/>
            </w:tcBorders>
            <w:vAlign w:val="center"/>
          </w:tcPr>
          <w:p w14:paraId="6EEDCFC0" w14:textId="316A5430" w:rsidR="008777A0" w:rsidRDefault="008777A0">
            <w:pPr>
              <w:spacing w:line="400" w:lineRule="exact"/>
              <w:jc w:val="center"/>
              <w:rPr>
                <w:rFonts w:ascii="宋体" w:eastAsia="宋体" w:hAnsi="宋体" w:cs="宋体"/>
              </w:rPr>
            </w:pPr>
            <w:r>
              <w:rPr>
                <w:rFonts w:ascii="宋体" w:eastAsia="宋体" w:hAnsi="宋体" w:cs="宋体" w:hint="eastAsia"/>
              </w:rPr>
              <w:t>120</w:t>
            </w:r>
          </w:p>
        </w:tc>
        <w:tc>
          <w:tcPr>
            <w:tcW w:w="5834" w:type="dxa"/>
            <w:tcBorders>
              <w:top w:val="single" w:sz="4" w:space="0" w:color="auto"/>
              <w:left w:val="single" w:sz="4" w:space="0" w:color="auto"/>
              <w:bottom w:val="single" w:sz="4" w:space="0" w:color="auto"/>
              <w:right w:val="single" w:sz="4" w:space="0" w:color="auto"/>
            </w:tcBorders>
            <w:vAlign w:val="center"/>
          </w:tcPr>
          <w:p w14:paraId="3447F1D6" w14:textId="769E7A04" w:rsidR="008777A0" w:rsidRPr="00DB2725" w:rsidRDefault="008777A0" w:rsidP="008777A0">
            <w:pPr>
              <w:spacing w:line="400" w:lineRule="exact"/>
              <w:rPr>
                <w:rFonts w:ascii="宋体" w:eastAsia="宋体" w:hAnsi="宋体" w:cs="宋体"/>
              </w:rPr>
            </w:pPr>
            <w:r w:rsidRPr="008777A0">
              <w:rPr>
                <w:rFonts w:ascii="宋体" w:eastAsia="宋体" w:hAnsi="宋体" w:cs="宋体" w:hint="eastAsia"/>
              </w:rPr>
              <w:t>九点阳光艺术团：36人；PS社团：32人；青春文学社：37人；藏文书法社：40人；Cosplay社团：70人。</w:t>
            </w:r>
          </w:p>
        </w:tc>
      </w:tr>
    </w:tbl>
    <w:p w14:paraId="1AE962E3" w14:textId="77777777" w:rsidR="00734A48" w:rsidRDefault="00D90967" w:rsidP="00437DDA">
      <w:pPr>
        <w:rPr>
          <w:rFonts w:ascii="仿宋" w:eastAsia="仿宋" w:hAnsi="仿宋" w:cs="仿宋"/>
        </w:rPr>
      </w:pPr>
      <w:r w:rsidRPr="00D90967">
        <w:rPr>
          <w:rFonts w:ascii="仿宋" w:eastAsia="仿宋" w:hAnsi="仿宋" w:cs="仿宋" w:hint="eastAsia"/>
        </w:rPr>
        <w:br w:type="page"/>
      </w:r>
    </w:p>
    <w:p w14:paraId="1EDE39D7" w14:textId="77777777" w:rsidR="008777A0" w:rsidRDefault="008777A0" w:rsidP="00437DDA">
      <w:pPr>
        <w:rPr>
          <w:rFonts w:ascii="仿宋" w:eastAsia="仿宋" w:hAnsi="仿宋" w:cs="Times New Roman"/>
          <w:kern w:val="2"/>
          <w:sz w:val="32"/>
          <w:szCs w:val="32"/>
        </w:rPr>
        <w:sectPr w:rsidR="008777A0" w:rsidSect="008777A0">
          <w:footerReference w:type="default" r:id="rId41"/>
          <w:pgSz w:w="16840" w:h="11900" w:orient="landscape"/>
          <w:pgMar w:top="1797" w:right="1440" w:bottom="1797" w:left="1440" w:header="709" w:footer="709" w:gutter="0"/>
          <w:pgNumType w:start="1"/>
          <w:cols w:space="708"/>
          <w:docGrid w:linePitch="400"/>
        </w:sectPr>
      </w:pPr>
    </w:p>
    <w:p w14:paraId="4B09A233" w14:textId="4CF2EF96" w:rsidR="00B431EB" w:rsidRPr="00B431EB" w:rsidRDefault="00D90967" w:rsidP="00437DDA">
      <w:pPr>
        <w:rPr>
          <w:rFonts w:ascii="仿宋" w:eastAsia="仿宋" w:hAnsi="仿宋" w:cs="Times New Roman"/>
          <w:kern w:val="2"/>
          <w:sz w:val="32"/>
          <w:szCs w:val="32"/>
        </w:rPr>
      </w:pPr>
      <w:r w:rsidRPr="001B118A">
        <w:rPr>
          <w:rFonts w:ascii="仿宋" w:eastAsia="仿宋" w:hAnsi="仿宋" w:cs="Times New Roman" w:hint="eastAsia"/>
          <w:kern w:val="2"/>
          <w:sz w:val="32"/>
          <w:szCs w:val="32"/>
        </w:rPr>
        <w:lastRenderedPageBreak/>
        <w:t>表</w:t>
      </w:r>
      <w:r w:rsidR="00F84B13">
        <w:rPr>
          <w:rFonts w:ascii="仿宋" w:eastAsia="仿宋" w:hAnsi="仿宋" w:cs="Times New Roman"/>
          <w:kern w:val="2"/>
          <w:sz w:val="32"/>
          <w:szCs w:val="32"/>
        </w:rPr>
        <w:t>3</w:t>
      </w:r>
      <w:r w:rsidRPr="001B118A">
        <w:rPr>
          <w:rFonts w:ascii="仿宋" w:eastAsia="仿宋" w:hAnsi="仿宋" w:cs="Times New Roman" w:hint="eastAsia"/>
          <w:kern w:val="2"/>
          <w:sz w:val="32"/>
          <w:szCs w:val="32"/>
        </w:rPr>
        <w:t>资源</w:t>
      </w:r>
      <w:r w:rsidR="00F84B13">
        <w:rPr>
          <w:rFonts w:ascii="仿宋" w:eastAsia="仿宋" w:hAnsi="仿宋" w:cs="Times New Roman" w:hint="eastAsia"/>
          <w:kern w:val="2"/>
          <w:sz w:val="32"/>
          <w:szCs w:val="32"/>
        </w:rPr>
        <w:t>表</w:t>
      </w:r>
    </w:p>
    <w:tbl>
      <w:tblPr>
        <w:tblpPr w:leftFromText="180" w:rightFromText="180" w:vertAnchor="page" w:horzAnchor="margin" w:tblpXSpec="center" w:tblpY="2075"/>
        <w:tblW w:w="10277" w:type="dxa"/>
        <w:tblLayout w:type="fixed"/>
        <w:tblLook w:val="04A0" w:firstRow="1" w:lastRow="0" w:firstColumn="1" w:lastColumn="0" w:noHBand="0" w:noVBand="1"/>
      </w:tblPr>
      <w:tblGrid>
        <w:gridCol w:w="819"/>
        <w:gridCol w:w="854"/>
        <w:gridCol w:w="424"/>
        <w:gridCol w:w="846"/>
        <w:gridCol w:w="2410"/>
        <w:gridCol w:w="992"/>
        <w:gridCol w:w="1276"/>
        <w:gridCol w:w="1427"/>
        <w:gridCol w:w="1229"/>
      </w:tblGrid>
      <w:tr w:rsidR="00D1502E" w:rsidRPr="00D90967" w14:paraId="7D234D24" w14:textId="2441D9CB" w:rsidTr="00D1502E">
        <w:trPr>
          <w:trHeight w:val="288"/>
        </w:trPr>
        <w:tc>
          <w:tcPr>
            <w:tcW w:w="8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FF5376" w14:textId="77777777" w:rsidR="00D1502E" w:rsidRPr="00D90967" w:rsidRDefault="00D1502E" w:rsidP="00D1502E">
            <w:pPr>
              <w:rPr>
                <w:rFonts w:ascii="仿宋" w:eastAsia="仿宋" w:hAnsi="仿宋" w:cs="宋体"/>
                <w:b/>
                <w:bCs/>
              </w:rPr>
            </w:pPr>
            <w:r w:rsidRPr="00D90967">
              <w:rPr>
                <w:rFonts w:ascii="仿宋" w:eastAsia="仿宋" w:hAnsi="仿宋" w:cs="宋体" w:hint="eastAsia"/>
                <w:b/>
                <w:bCs/>
              </w:rPr>
              <w:t>院校代码</w:t>
            </w:r>
          </w:p>
        </w:tc>
        <w:tc>
          <w:tcPr>
            <w:tcW w:w="854" w:type="dxa"/>
            <w:tcBorders>
              <w:top w:val="single" w:sz="4" w:space="0" w:color="auto"/>
              <w:left w:val="nil"/>
              <w:bottom w:val="single" w:sz="4" w:space="0" w:color="auto"/>
              <w:right w:val="single" w:sz="4" w:space="0" w:color="auto"/>
            </w:tcBorders>
            <w:shd w:val="clear" w:color="auto" w:fill="FFFFFF"/>
            <w:vAlign w:val="center"/>
            <w:hideMark/>
          </w:tcPr>
          <w:p w14:paraId="50318333" w14:textId="77777777" w:rsidR="00D1502E" w:rsidRPr="00D90967" w:rsidRDefault="00D1502E" w:rsidP="00D1502E">
            <w:pPr>
              <w:rPr>
                <w:rFonts w:ascii="仿宋" w:eastAsia="仿宋" w:hAnsi="仿宋" w:cs="宋体"/>
                <w:b/>
                <w:bCs/>
              </w:rPr>
            </w:pPr>
            <w:r w:rsidRPr="00D90967">
              <w:rPr>
                <w:rFonts w:ascii="仿宋" w:eastAsia="仿宋" w:hAnsi="仿宋" w:cs="宋体" w:hint="eastAsia"/>
                <w:b/>
                <w:bCs/>
              </w:rPr>
              <w:t>院校名称</w:t>
            </w:r>
          </w:p>
        </w:tc>
        <w:tc>
          <w:tcPr>
            <w:tcW w:w="3680" w:type="dxa"/>
            <w:gridSpan w:val="3"/>
            <w:tcBorders>
              <w:top w:val="single" w:sz="4" w:space="0" w:color="auto"/>
              <w:left w:val="nil"/>
              <w:bottom w:val="single" w:sz="4" w:space="0" w:color="auto"/>
              <w:right w:val="single" w:sz="4" w:space="0" w:color="auto"/>
            </w:tcBorders>
            <w:shd w:val="clear" w:color="auto" w:fill="FFFFFF"/>
            <w:vAlign w:val="center"/>
            <w:hideMark/>
          </w:tcPr>
          <w:p w14:paraId="16831140" w14:textId="77777777" w:rsidR="00D1502E" w:rsidRPr="00D90967" w:rsidRDefault="00D1502E" w:rsidP="00D1502E">
            <w:pPr>
              <w:jc w:val="center"/>
              <w:rPr>
                <w:rFonts w:ascii="仿宋" w:eastAsia="仿宋" w:hAnsi="仿宋" w:cs="宋体"/>
                <w:b/>
                <w:bCs/>
              </w:rPr>
            </w:pPr>
            <w:r w:rsidRPr="00D90967">
              <w:rPr>
                <w:rFonts w:ascii="仿宋" w:eastAsia="仿宋" w:hAnsi="仿宋" w:cs="宋体" w:hint="eastAsia"/>
                <w:b/>
                <w:bCs/>
              </w:rPr>
              <w:t>指标</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3D396FEF" w14:textId="77777777" w:rsidR="00D1502E" w:rsidRPr="00D90967" w:rsidRDefault="00D1502E" w:rsidP="00D1502E">
            <w:pPr>
              <w:jc w:val="center"/>
              <w:rPr>
                <w:rFonts w:ascii="仿宋" w:eastAsia="仿宋" w:hAnsi="仿宋" w:cs="宋体"/>
                <w:b/>
                <w:bCs/>
              </w:rPr>
            </w:pPr>
            <w:r w:rsidRPr="00D90967">
              <w:rPr>
                <w:rFonts w:ascii="仿宋" w:eastAsia="仿宋" w:hAnsi="仿宋" w:cs="宋体" w:hint="eastAsia"/>
                <w:b/>
                <w:bCs/>
              </w:rPr>
              <w:t>单位</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5F87F9B1" w14:textId="647BA531" w:rsidR="00D1502E" w:rsidRPr="00D90967" w:rsidRDefault="00D1502E" w:rsidP="00D1502E">
            <w:pPr>
              <w:jc w:val="center"/>
              <w:rPr>
                <w:rFonts w:ascii="仿宋" w:eastAsia="仿宋" w:hAnsi="仿宋" w:cs="宋体"/>
                <w:b/>
                <w:bCs/>
              </w:rPr>
            </w:pPr>
            <w:r w:rsidRPr="00D90967">
              <w:rPr>
                <w:rFonts w:ascii="仿宋" w:eastAsia="仿宋" w:hAnsi="仿宋" w:cs="宋体" w:hint="eastAsia"/>
                <w:b/>
                <w:bCs/>
              </w:rPr>
              <w:t>201</w:t>
            </w:r>
            <w:r>
              <w:rPr>
                <w:rFonts w:ascii="仿宋" w:eastAsia="仿宋" w:hAnsi="仿宋" w:cs="宋体" w:hint="eastAsia"/>
                <w:b/>
                <w:bCs/>
              </w:rPr>
              <w:t>8</w:t>
            </w:r>
            <w:r w:rsidRPr="00D90967">
              <w:rPr>
                <w:rFonts w:ascii="仿宋" w:eastAsia="仿宋" w:hAnsi="仿宋" w:cs="宋体" w:hint="eastAsia"/>
                <w:b/>
                <w:bCs/>
              </w:rPr>
              <w:t>年</w:t>
            </w:r>
          </w:p>
        </w:tc>
        <w:tc>
          <w:tcPr>
            <w:tcW w:w="1427" w:type="dxa"/>
            <w:tcBorders>
              <w:top w:val="single" w:sz="4" w:space="0" w:color="auto"/>
              <w:left w:val="nil"/>
              <w:bottom w:val="single" w:sz="4" w:space="0" w:color="auto"/>
              <w:right w:val="single" w:sz="4" w:space="0" w:color="auto"/>
            </w:tcBorders>
            <w:shd w:val="clear" w:color="auto" w:fill="FFFFFF"/>
            <w:vAlign w:val="center"/>
            <w:hideMark/>
          </w:tcPr>
          <w:p w14:paraId="657C856A" w14:textId="77777777" w:rsidR="00D1502E" w:rsidRDefault="00D1502E" w:rsidP="00D1502E">
            <w:pPr>
              <w:jc w:val="center"/>
              <w:rPr>
                <w:rFonts w:ascii="仿宋" w:eastAsia="仿宋" w:hAnsi="仿宋" w:cs="宋体"/>
                <w:b/>
                <w:bCs/>
              </w:rPr>
            </w:pPr>
            <w:r w:rsidRPr="00192F6E">
              <w:rPr>
                <w:rFonts w:ascii="仿宋" w:eastAsia="仿宋" w:hAnsi="仿宋" w:cs="宋体" w:hint="eastAsia"/>
                <w:b/>
                <w:bCs/>
              </w:rPr>
              <w:t>201</w:t>
            </w:r>
            <w:r>
              <w:rPr>
                <w:rFonts w:ascii="仿宋" w:eastAsia="仿宋" w:hAnsi="仿宋" w:cs="宋体" w:hint="eastAsia"/>
                <w:b/>
                <w:bCs/>
              </w:rPr>
              <w:t>9</w:t>
            </w:r>
            <w:r w:rsidRPr="00192F6E">
              <w:rPr>
                <w:rFonts w:ascii="仿宋" w:eastAsia="仿宋" w:hAnsi="仿宋" w:cs="宋体" w:hint="eastAsia"/>
                <w:b/>
                <w:bCs/>
              </w:rPr>
              <w:t>年</w:t>
            </w:r>
          </w:p>
          <w:p w14:paraId="7E82DB48" w14:textId="75172399" w:rsidR="00D1502E" w:rsidRPr="00F84B13" w:rsidRDefault="00D1502E" w:rsidP="00D1502E">
            <w:pPr>
              <w:jc w:val="center"/>
              <w:rPr>
                <w:rFonts w:ascii="仿宋" w:eastAsia="仿宋" w:hAnsi="仿宋" w:cs="宋体"/>
                <w:b/>
                <w:bCs/>
                <w:highlight w:val="yellow"/>
              </w:rPr>
            </w:pPr>
            <w:r>
              <w:rPr>
                <w:rFonts w:ascii="仿宋" w:eastAsia="仿宋" w:hAnsi="仿宋" w:cs="宋体" w:hint="eastAsia"/>
                <w:b/>
                <w:bCs/>
              </w:rPr>
              <w:t>平台值</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0D4D14AB" w14:textId="21F4F26F" w:rsidR="00D1502E" w:rsidRPr="00192F6E" w:rsidRDefault="00D1502E" w:rsidP="00D1502E">
            <w:pPr>
              <w:jc w:val="center"/>
              <w:rPr>
                <w:rFonts w:ascii="仿宋" w:eastAsia="仿宋" w:hAnsi="仿宋" w:cs="宋体"/>
                <w:b/>
                <w:bCs/>
              </w:rPr>
            </w:pPr>
            <w:r w:rsidRPr="00192F6E">
              <w:rPr>
                <w:rFonts w:ascii="仿宋" w:eastAsia="仿宋" w:hAnsi="仿宋" w:cs="宋体" w:hint="eastAsia"/>
                <w:b/>
                <w:bCs/>
              </w:rPr>
              <w:t>201</w:t>
            </w:r>
            <w:r>
              <w:rPr>
                <w:rFonts w:ascii="仿宋" w:eastAsia="仿宋" w:hAnsi="仿宋" w:cs="宋体" w:hint="eastAsia"/>
                <w:b/>
                <w:bCs/>
              </w:rPr>
              <w:t>9</w:t>
            </w:r>
            <w:r w:rsidRPr="00192F6E">
              <w:rPr>
                <w:rFonts w:ascii="仿宋" w:eastAsia="仿宋" w:hAnsi="仿宋" w:cs="宋体" w:hint="eastAsia"/>
                <w:b/>
                <w:bCs/>
              </w:rPr>
              <w:t>年</w:t>
            </w:r>
          </w:p>
        </w:tc>
      </w:tr>
      <w:tr w:rsidR="00D1502E" w:rsidRPr="00D90967" w14:paraId="21960666" w14:textId="611EA861" w:rsidTr="00D1502E">
        <w:trPr>
          <w:trHeight w:val="455"/>
        </w:trPr>
        <w:tc>
          <w:tcPr>
            <w:tcW w:w="81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E53652C" w14:textId="77777777" w:rsidR="00D1502E" w:rsidRPr="00D90967" w:rsidRDefault="00D1502E" w:rsidP="00D1502E">
            <w:pPr>
              <w:jc w:val="both"/>
              <w:rPr>
                <w:rFonts w:ascii="仿宋" w:eastAsia="仿宋" w:hAnsi="仿宋" w:cs="宋体"/>
              </w:rPr>
            </w:pPr>
            <w:r w:rsidRPr="00D90967">
              <w:rPr>
                <w:rFonts w:ascii="仿宋" w:eastAsia="仿宋" w:hAnsi="仿宋" w:cs="宋体" w:hint="eastAsia"/>
              </w:rPr>
              <w:t>14521</w:t>
            </w:r>
          </w:p>
        </w:tc>
        <w:tc>
          <w:tcPr>
            <w:tcW w:w="85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05D3601" w14:textId="77777777" w:rsidR="00D1502E" w:rsidRPr="00D90967" w:rsidRDefault="00D1502E" w:rsidP="00D1502E">
            <w:pPr>
              <w:jc w:val="both"/>
              <w:rPr>
                <w:rFonts w:ascii="仿宋" w:eastAsia="仿宋" w:hAnsi="仿宋" w:cs="宋体"/>
              </w:rPr>
            </w:pPr>
            <w:r w:rsidRPr="00D90967">
              <w:rPr>
                <w:rFonts w:ascii="仿宋_GB2312" w:eastAsia="仿宋_GB2312" w:hAnsi="宋体" w:cs="宋体" w:hint="eastAsia"/>
              </w:rPr>
              <w:t>青海柴达木职业技术学院</w:t>
            </w:r>
          </w:p>
        </w:tc>
        <w:tc>
          <w:tcPr>
            <w:tcW w:w="424" w:type="dxa"/>
            <w:tcBorders>
              <w:top w:val="single" w:sz="4" w:space="0" w:color="auto"/>
              <w:left w:val="nil"/>
              <w:bottom w:val="single" w:sz="4" w:space="0" w:color="auto"/>
              <w:right w:val="single" w:sz="4" w:space="0" w:color="auto"/>
            </w:tcBorders>
            <w:shd w:val="clear" w:color="auto" w:fill="FFFFFF"/>
            <w:vAlign w:val="center"/>
            <w:hideMark/>
          </w:tcPr>
          <w:p w14:paraId="42EDA938" w14:textId="77777777" w:rsidR="00D1502E" w:rsidRPr="00D90967" w:rsidRDefault="00D1502E" w:rsidP="00D1502E">
            <w:pPr>
              <w:jc w:val="center"/>
              <w:rPr>
                <w:rFonts w:ascii="仿宋" w:eastAsia="仿宋" w:hAnsi="仿宋" w:cs="宋体"/>
              </w:rPr>
            </w:pPr>
            <w:r w:rsidRPr="00D90967">
              <w:rPr>
                <w:rFonts w:ascii="仿宋" w:eastAsia="仿宋" w:hAnsi="仿宋" w:cs="宋体" w:hint="eastAsia"/>
              </w:rPr>
              <w:t>1</w:t>
            </w:r>
          </w:p>
        </w:tc>
        <w:tc>
          <w:tcPr>
            <w:tcW w:w="3256" w:type="dxa"/>
            <w:gridSpan w:val="2"/>
            <w:tcBorders>
              <w:top w:val="single" w:sz="4" w:space="0" w:color="auto"/>
              <w:left w:val="nil"/>
              <w:bottom w:val="single" w:sz="4" w:space="0" w:color="auto"/>
              <w:right w:val="single" w:sz="4" w:space="0" w:color="auto"/>
            </w:tcBorders>
            <w:shd w:val="clear" w:color="auto" w:fill="FFFFFF"/>
            <w:vAlign w:val="center"/>
            <w:hideMark/>
          </w:tcPr>
          <w:p w14:paraId="32818F8D" w14:textId="77777777" w:rsidR="00D1502E" w:rsidRPr="00D90967" w:rsidRDefault="00D1502E" w:rsidP="00D1502E">
            <w:pPr>
              <w:rPr>
                <w:rFonts w:ascii="仿宋" w:eastAsia="仿宋" w:hAnsi="仿宋" w:cs="宋体"/>
              </w:rPr>
            </w:pPr>
            <w:r w:rsidRPr="00D90967">
              <w:rPr>
                <w:rFonts w:ascii="仿宋" w:eastAsia="仿宋" w:hAnsi="仿宋" w:cs="宋体" w:hint="eastAsia"/>
              </w:rPr>
              <w:t>生师比</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2F6CF5A1" w14:textId="77777777" w:rsidR="00D1502E" w:rsidRPr="00D90967" w:rsidRDefault="00D1502E" w:rsidP="00D1502E">
            <w:pPr>
              <w:jc w:val="center"/>
              <w:rPr>
                <w:rFonts w:ascii="仿宋" w:eastAsia="仿宋" w:hAnsi="仿宋" w:cs="宋体"/>
              </w:rPr>
            </w:pPr>
            <w:r w:rsidRPr="00D90967">
              <w:rPr>
                <w:rFonts w:ascii="仿宋" w:eastAsia="仿宋" w:hAnsi="仿宋" w:cs="宋体" w:hint="eastAsia"/>
              </w:rPr>
              <w:t>—</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0218006D" w14:textId="02DC6B2F" w:rsidR="00D1502E" w:rsidRPr="00D90967" w:rsidRDefault="00D1502E" w:rsidP="00D1502E">
            <w:pPr>
              <w:jc w:val="center"/>
              <w:rPr>
                <w:rFonts w:ascii="仿宋" w:eastAsia="仿宋" w:hAnsi="仿宋" w:cs="宋体"/>
              </w:rPr>
            </w:pPr>
            <w:r w:rsidRPr="00D90967">
              <w:rPr>
                <w:rFonts w:ascii="仿宋" w:eastAsia="仿宋" w:hAnsi="仿宋" w:cs="宋体" w:hint="eastAsia"/>
              </w:rPr>
              <w:t>12.</w:t>
            </w:r>
            <w:r>
              <w:rPr>
                <w:rFonts w:ascii="仿宋" w:eastAsia="仿宋" w:hAnsi="仿宋" w:cs="宋体" w:hint="eastAsia"/>
              </w:rPr>
              <w:t>39</w:t>
            </w:r>
          </w:p>
        </w:tc>
        <w:tc>
          <w:tcPr>
            <w:tcW w:w="1427" w:type="dxa"/>
            <w:tcBorders>
              <w:top w:val="single" w:sz="4" w:space="0" w:color="auto"/>
              <w:left w:val="nil"/>
              <w:bottom w:val="single" w:sz="4" w:space="0" w:color="auto"/>
              <w:right w:val="single" w:sz="4" w:space="0" w:color="auto"/>
            </w:tcBorders>
            <w:shd w:val="clear" w:color="auto" w:fill="FFFFFF"/>
            <w:vAlign w:val="center"/>
            <w:hideMark/>
          </w:tcPr>
          <w:p w14:paraId="6DD50E64" w14:textId="55EFAE41" w:rsidR="00D1502E" w:rsidRPr="00F84B13" w:rsidRDefault="00D1502E" w:rsidP="00D1502E">
            <w:pPr>
              <w:jc w:val="center"/>
              <w:rPr>
                <w:rFonts w:ascii="仿宋" w:eastAsia="仿宋" w:hAnsi="仿宋" w:cs="宋体"/>
                <w:highlight w:val="yellow"/>
              </w:rPr>
            </w:pPr>
            <w:r w:rsidRPr="005E1913">
              <w:rPr>
                <w:rFonts w:ascii="仿宋" w:eastAsia="仿宋" w:hAnsi="仿宋" w:cs="宋体" w:hint="eastAsia"/>
              </w:rPr>
              <w:t>12.</w:t>
            </w:r>
            <w:r>
              <w:rPr>
                <w:rFonts w:ascii="仿宋" w:eastAsia="仿宋" w:hAnsi="仿宋" w:cs="宋体" w:hint="eastAsia"/>
              </w:rPr>
              <w:t>56</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702E7D48" w14:textId="66FCE042" w:rsidR="00D1502E" w:rsidRPr="005E1913" w:rsidRDefault="00D1502E" w:rsidP="00D1502E">
            <w:pPr>
              <w:jc w:val="center"/>
              <w:rPr>
                <w:rFonts w:ascii="仿宋" w:eastAsia="仿宋" w:hAnsi="仿宋" w:cs="宋体"/>
              </w:rPr>
            </w:pPr>
            <w:r>
              <w:rPr>
                <w:rFonts w:ascii="仿宋" w:eastAsia="仿宋" w:hAnsi="仿宋" w:cs="宋体" w:hint="eastAsia"/>
              </w:rPr>
              <w:t>12.56</w:t>
            </w:r>
          </w:p>
        </w:tc>
      </w:tr>
      <w:tr w:rsidR="00D1502E" w:rsidRPr="00D90967" w14:paraId="2F5A201A" w14:textId="42893083" w:rsidTr="00D1502E">
        <w:trPr>
          <w:trHeight w:val="468"/>
        </w:trPr>
        <w:tc>
          <w:tcPr>
            <w:tcW w:w="819" w:type="dxa"/>
            <w:vMerge/>
            <w:tcBorders>
              <w:top w:val="single" w:sz="4" w:space="0" w:color="auto"/>
              <w:left w:val="single" w:sz="4" w:space="0" w:color="auto"/>
              <w:bottom w:val="single" w:sz="4" w:space="0" w:color="auto"/>
              <w:right w:val="single" w:sz="4" w:space="0" w:color="auto"/>
            </w:tcBorders>
            <w:vAlign w:val="center"/>
            <w:hideMark/>
          </w:tcPr>
          <w:p w14:paraId="13802909" w14:textId="77777777" w:rsidR="00D1502E" w:rsidRPr="00D90967" w:rsidRDefault="00D1502E" w:rsidP="00D1502E">
            <w:pPr>
              <w:rPr>
                <w:rFonts w:ascii="仿宋" w:eastAsia="仿宋" w:hAnsi="仿宋" w:cs="宋体"/>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36B2F7AA" w14:textId="77777777" w:rsidR="00D1502E" w:rsidRPr="00D90967" w:rsidRDefault="00D1502E" w:rsidP="00D1502E">
            <w:pPr>
              <w:rPr>
                <w:rFonts w:ascii="仿宋" w:eastAsia="仿宋" w:hAnsi="仿宋" w:cs="宋体"/>
              </w:rPr>
            </w:pPr>
          </w:p>
        </w:tc>
        <w:tc>
          <w:tcPr>
            <w:tcW w:w="424" w:type="dxa"/>
            <w:tcBorders>
              <w:top w:val="single" w:sz="4" w:space="0" w:color="auto"/>
              <w:left w:val="nil"/>
              <w:bottom w:val="single" w:sz="4" w:space="0" w:color="auto"/>
              <w:right w:val="single" w:sz="4" w:space="0" w:color="auto"/>
            </w:tcBorders>
            <w:shd w:val="clear" w:color="auto" w:fill="FFFFFF"/>
            <w:vAlign w:val="center"/>
            <w:hideMark/>
          </w:tcPr>
          <w:p w14:paraId="0AD413D8" w14:textId="77777777" w:rsidR="00D1502E" w:rsidRPr="00D90967" w:rsidRDefault="00D1502E" w:rsidP="00D1502E">
            <w:pPr>
              <w:jc w:val="center"/>
              <w:rPr>
                <w:rFonts w:ascii="仿宋" w:eastAsia="仿宋" w:hAnsi="仿宋" w:cs="宋体"/>
              </w:rPr>
            </w:pPr>
            <w:r w:rsidRPr="00D90967">
              <w:rPr>
                <w:rFonts w:ascii="仿宋" w:eastAsia="仿宋" w:hAnsi="仿宋" w:cs="宋体" w:hint="eastAsia"/>
              </w:rPr>
              <w:t>2</w:t>
            </w:r>
          </w:p>
        </w:tc>
        <w:tc>
          <w:tcPr>
            <w:tcW w:w="3256" w:type="dxa"/>
            <w:gridSpan w:val="2"/>
            <w:tcBorders>
              <w:top w:val="single" w:sz="4" w:space="0" w:color="auto"/>
              <w:left w:val="nil"/>
              <w:bottom w:val="single" w:sz="4" w:space="0" w:color="auto"/>
              <w:right w:val="single" w:sz="4" w:space="0" w:color="auto"/>
            </w:tcBorders>
            <w:shd w:val="clear" w:color="auto" w:fill="FFFFFF"/>
            <w:vAlign w:val="center"/>
            <w:hideMark/>
          </w:tcPr>
          <w:p w14:paraId="050A0C34" w14:textId="77777777" w:rsidR="00D1502E" w:rsidRPr="00D90967" w:rsidRDefault="00D1502E" w:rsidP="00D1502E">
            <w:pPr>
              <w:rPr>
                <w:rFonts w:ascii="仿宋" w:eastAsia="仿宋" w:hAnsi="仿宋" w:cs="宋体"/>
              </w:rPr>
            </w:pPr>
            <w:r w:rsidRPr="00D90967">
              <w:rPr>
                <w:rFonts w:ascii="仿宋" w:eastAsia="仿宋" w:hAnsi="仿宋" w:cs="宋体" w:hint="eastAsia"/>
              </w:rPr>
              <w:t>双</w:t>
            </w:r>
            <w:proofErr w:type="gramStart"/>
            <w:r w:rsidRPr="00D90967">
              <w:rPr>
                <w:rFonts w:ascii="仿宋" w:eastAsia="仿宋" w:hAnsi="仿宋" w:cs="宋体" w:hint="eastAsia"/>
              </w:rPr>
              <w:t>师素质</w:t>
            </w:r>
            <w:proofErr w:type="gramEnd"/>
            <w:r w:rsidRPr="00D90967">
              <w:rPr>
                <w:rFonts w:ascii="仿宋" w:eastAsia="仿宋" w:hAnsi="仿宋" w:cs="宋体" w:hint="eastAsia"/>
              </w:rPr>
              <w:t>专任教师比例</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6D82EC59" w14:textId="77777777" w:rsidR="00D1502E" w:rsidRPr="00D90967" w:rsidRDefault="00D1502E" w:rsidP="00D1502E">
            <w:pPr>
              <w:jc w:val="center"/>
              <w:rPr>
                <w:rFonts w:ascii="仿宋" w:eastAsia="仿宋" w:hAnsi="仿宋" w:cs="宋体"/>
              </w:rPr>
            </w:pPr>
            <w:r w:rsidRPr="00D90967">
              <w:rPr>
                <w:rFonts w:ascii="仿宋" w:eastAsia="仿宋" w:hAnsi="仿宋" w:cs="宋体" w:hint="eastAsia"/>
              </w:rPr>
              <w:t>%</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52B1FAC8" w14:textId="62DD60A8" w:rsidR="00D1502E" w:rsidRPr="00D90967" w:rsidRDefault="00D1502E" w:rsidP="00D1502E">
            <w:pPr>
              <w:jc w:val="center"/>
              <w:rPr>
                <w:rFonts w:ascii="仿宋" w:eastAsia="仿宋" w:hAnsi="仿宋" w:cs="宋体"/>
              </w:rPr>
            </w:pPr>
            <w:r>
              <w:rPr>
                <w:rFonts w:ascii="仿宋" w:eastAsia="仿宋" w:hAnsi="仿宋" w:cs="宋体" w:hint="eastAsia"/>
              </w:rPr>
              <w:t>45.07%</w:t>
            </w:r>
          </w:p>
        </w:tc>
        <w:tc>
          <w:tcPr>
            <w:tcW w:w="1427" w:type="dxa"/>
            <w:tcBorders>
              <w:top w:val="single" w:sz="4" w:space="0" w:color="auto"/>
              <w:left w:val="nil"/>
              <w:bottom w:val="single" w:sz="4" w:space="0" w:color="auto"/>
              <w:right w:val="single" w:sz="4" w:space="0" w:color="auto"/>
            </w:tcBorders>
            <w:shd w:val="clear" w:color="auto" w:fill="FFFFFF"/>
            <w:vAlign w:val="center"/>
            <w:hideMark/>
          </w:tcPr>
          <w:p w14:paraId="10EEAC71" w14:textId="2E0E1F7F" w:rsidR="00D1502E" w:rsidRPr="00F84B13" w:rsidRDefault="00D1502E" w:rsidP="00D1502E">
            <w:pPr>
              <w:jc w:val="center"/>
              <w:rPr>
                <w:rFonts w:ascii="仿宋" w:eastAsia="仿宋" w:hAnsi="仿宋" w:cs="宋体"/>
                <w:highlight w:val="yellow"/>
              </w:rPr>
            </w:pPr>
            <w:r>
              <w:rPr>
                <w:rFonts w:ascii="仿宋" w:eastAsia="仿宋" w:hAnsi="仿宋" w:cs="宋体" w:hint="eastAsia"/>
              </w:rPr>
              <w:t>30.60%</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2416E716" w14:textId="6EDB1337" w:rsidR="00D1502E" w:rsidRPr="00192F6E" w:rsidRDefault="00D1502E" w:rsidP="00D1502E">
            <w:pPr>
              <w:jc w:val="center"/>
              <w:rPr>
                <w:rFonts w:ascii="仿宋" w:eastAsia="仿宋" w:hAnsi="仿宋" w:cs="宋体"/>
              </w:rPr>
            </w:pPr>
            <w:r>
              <w:rPr>
                <w:rFonts w:ascii="仿宋" w:eastAsia="仿宋" w:hAnsi="仿宋" w:cs="宋体" w:hint="eastAsia"/>
              </w:rPr>
              <w:t>30.60%</w:t>
            </w:r>
          </w:p>
        </w:tc>
      </w:tr>
      <w:tr w:rsidR="00D1502E" w:rsidRPr="00D90967" w14:paraId="049AF5AD" w14:textId="77777777" w:rsidTr="00D1502E">
        <w:trPr>
          <w:trHeight w:val="468"/>
        </w:trPr>
        <w:tc>
          <w:tcPr>
            <w:tcW w:w="819" w:type="dxa"/>
            <w:vMerge/>
            <w:tcBorders>
              <w:top w:val="single" w:sz="4" w:space="0" w:color="auto"/>
              <w:left w:val="single" w:sz="4" w:space="0" w:color="auto"/>
              <w:bottom w:val="single" w:sz="4" w:space="0" w:color="auto"/>
              <w:right w:val="single" w:sz="4" w:space="0" w:color="auto"/>
            </w:tcBorders>
            <w:vAlign w:val="center"/>
          </w:tcPr>
          <w:p w14:paraId="279FBA00" w14:textId="77777777" w:rsidR="00D1502E" w:rsidRPr="00D90967" w:rsidRDefault="00D1502E" w:rsidP="00D1502E">
            <w:pPr>
              <w:rPr>
                <w:rFonts w:ascii="仿宋" w:eastAsia="仿宋" w:hAnsi="仿宋" w:cs="宋体"/>
              </w:rPr>
            </w:pPr>
          </w:p>
        </w:tc>
        <w:tc>
          <w:tcPr>
            <w:tcW w:w="854" w:type="dxa"/>
            <w:vMerge/>
            <w:tcBorders>
              <w:top w:val="single" w:sz="4" w:space="0" w:color="auto"/>
              <w:left w:val="single" w:sz="4" w:space="0" w:color="auto"/>
              <w:bottom w:val="single" w:sz="4" w:space="0" w:color="auto"/>
              <w:right w:val="single" w:sz="4" w:space="0" w:color="auto"/>
            </w:tcBorders>
            <w:vAlign w:val="center"/>
          </w:tcPr>
          <w:p w14:paraId="35AF52BD" w14:textId="77777777" w:rsidR="00D1502E" w:rsidRPr="00D90967" w:rsidRDefault="00D1502E" w:rsidP="00D1502E">
            <w:pPr>
              <w:rPr>
                <w:rFonts w:ascii="仿宋" w:eastAsia="仿宋" w:hAnsi="仿宋" w:cs="宋体"/>
              </w:rPr>
            </w:pPr>
          </w:p>
        </w:tc>
        <w:tc>
          <w:tcPr>
            <w:tcW w:w="424" w:type="dxa"/>
            <w:tcBorders>
              <w:top w:val="single" w:sz="4" w:space="0" w:color="auto"/>
              <w:left w:val="nil"/>
              <w:bottom w:val="single" w:sz="4" w:space="0" w:color="auto"/>
              <w:right w:val="single" w:sz="4" w:space="0" w:color="auto"/>
            </w:tcBorders>
            <w:shd w:val="clear" w:color="auto" w:fill="FFFFFF"/>
            <w:vAlign w:val="center"/>
          </w:tcPr>
          <w:p w14:paraId="2205F41B" w14:textId="5620C574" w:rsidR="00D1502E" w:rsidRPr="00D90967" w:rsidRDefault="00D1502E" w:rsidP="00D1502E">
            <w:pPr>
              <w:jc w:val="center"/>
              <w:rPr>
                <w:rFonts w:ascii="仿宋" w:eastAsia="仿宋" w:hAnsi="仿宋" w:cs="宋体"/>
              </w:rPr>
            </w:pPr>
            <w:r>
              <w:rPr>
                <w:rFonts w:ascii="仿宋" w:eastAsia="仿宋" w:hAnsi="仿宋" w:cs="宋体" w:hint="eastAsia"/>
              </w:rPr>
              <w:t>3</w:t>
            </w:r>
          </w:p>
        </w:tc>
        <w:tc>
          <w:tcPr>
            <w:tcW w:w="3256" w:type="dxa"/>
            <w:gridSpan w:val="2"/>
            <w:tcBorders>
              <w:top w:val="single" w:sz="4" w:space="0" w:color="auto"/>
              <w:left w:val="nil"/>
              <w:bottom w:val="single" w:sz="4" w:space="0" w:color="auto"/>
              <w:right w:val="single" w:sz="4" w:space="0" w:color="auto"/>
            </w:tcBorders>
            <w:shd w:val="clear" w:color="auto" w:fill="FFFFFF"/>
            <w:vAlign w:val="center"/>
          </w:tcPr>
          <w:p w14:paraId="5972624F" w14:textId="7BFA8DD9" w:rsidR="00D1502E" w:rsidRPr="00D90967" w:rsidRDefault="00D1502E" w:rsidP="00D1502E">
            <w:pPr>
              <w:rPr>
                <w:rFonts w:ascii="仿宋" w:eastAsia="仿宋" w:hAnsi="仿宋" w:cs="宋体"/>
              </w:rPr>
            </w:pPr>
            <w:r w:rsidRPr="00D1502E">
              <w:rPr>
                <w:rFonts w:ascii="仿宋" w:eastAsia="仿宋" w:hAnsi="仿宋" w:cs="宋体" w:hint="eastAsia"/>
              </w:rPr>
              <w:t>高级专业技术职务专任教师比例</w:t>
            </w:r>
          </w:p>
        </w:tc>
        <w:tc>
          <w:tcPr>
            <w:tcW w:w="992" w:type="dxa"/>
            <w:tcBorders>
              <w:top w:val="single" w:sz="4" w:space="0" w:color="auto"/>
              <w:left w:val="nil"/>
              <w:bottom w:val="single" w:sz="4" w:space="0" w:color="auto"/>
              <w:right w:val="single" w:sz="4" w:space="0" w:color="auto"/>
            </w:tcBorders>
            <w:shd w:val="clear" w:color="auto" w:fill="FFFFFF"/>
            <w:vAlign w:val="center"/>
          </w:tcPr>
          <w:p w14:paraId="14325AE0" w14:textId="5784659F" w:rsidR="00D1502E" w:rsidRPr="00D90967" w:rsidRDefault="00D1502E" w:rsidP="00D1502E">
            <w:pPr>
              <w:jc w:val="center"/>
              <w:rPr>
                <w:rFonts w:ascii="仿宋" w:eastAsia="仿宋" w:hAnsi="仿宋" w:cs="宋体"/>
              </w:rPr>
            </w:pPr>
            <w:r w:rsidRPr="00D90967">
              <w:rPr>
                <w:rFonts w:ascii="仿宋" w:eastAsia="仿宋" w:hAnsi="仿宋" w:cs="宋体" w:hint="eastAsia"/>
              </w:rPr>
              <w:t>%</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6AD5059C" w14:textId="657D1B24" w:rsidR="00D1502E" w:rsidRDefault="00D1502E" w:rsidP="00D1502E">
            <w:pPr>
              <w:jc w:val="center"/>
              <w:rPr>
                <w:rFonts w:ascii="仿宋" w:eastAsia="仿宋" w:hAnsi="仿宋" w:cs="宋体"/>
              </w:rPr>
            </w:pPr>
            <w:r>
              <w:rPr>
                <w:rFonts w:ascii="仿宋" w:eastAsia="仿宋" w:hAnsi="仿宋" w:cs="宋体" w:hint="eastAsia"/>
              </w:rPr>
              <w:t>12.36%</w:t>
            </w:r>
          </w:p>
        </w:tc>
        <w:tc>
          <w:tcPr>
            <w:tcW w:w="1427" w:type="dxa"/>
            <w:tcBorders>
              <w:top w:val="single" w:sz="4" w:space="0" w:color="auto"/>
              <w:left w:val="nil"/>
              <w:bottom w:val="single" w:sz="4" w:space="0" w:color="auto"/>
              <w:right w:val="single" w:sz="4" w:space="0" w:color="auto"/>
            </w:tcBorders>
            <w:shd w:val="clear" w:color="auto" w:fill="FFFFFF"/>
            <w:vAlign w:val="center"/>
          </w:tcPr>
          <w:p w14:paraId="09452165" w14:textId="1017246F" w:rsidR="00D1502E" w:rsidRDefault="00D1502E" w:rsidP="00D1502E">
            <w:pPr>
              <w:jc w:val="center"/>
              <w:rPr>
                <w:rFonts w:ascii="仿宋" w:eastAsia="仿宋" w:hAnsi="仿宋" w:cs="宋体"/>
              </w:rPr>
            </w:pPr>
            <w:r w:rsidRPr="00D90967">
              <w:rPr>
                <w:rFonts w:ascii="仿宋" w:eastAsia="仿宋" w:hAnsi="仿宋" w:cs="宋体" w:hint="eastAsia"/>
              </w:rPr>
              <w:t>—</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3C1ECC93" w14:textId="0B871F27" w:rsidR="00D1502E" w:rsidRDefault="00D1502E" w:rsidP="00D1502E">
            <w:pPr>
              <w:jc w:val="center"/>
              <w:rPr>
                <w:rFonts w:ascii="仿宋" w:eastAsia="仿宋" w:hAnsi="仿宋" w:cs="宋体"/>
              </w:rPr>
            </w:pPr>
            <w:r>
              <w:rPr>
                <w:rFonts w:ascii="仿宋" w:eastAsia="仿宋" w:hAnsi="仿宋" w:cs="宋体" w:hint="eastAsia"/>
              </w:rPr>
              <w:t>17.2%</w:t>
            </w:r>
          </w:p>
        </w:tc>
      </w:tr>
      <w:tr w:rsidR="00D1502E" w:rsidRPr="00D90967" w14:paraId="30EFF84F" w14:textId="1DABF423" w:rsidTr="00D1502E">
        <w:trPr>
          <w:trHeight w:val="468"/>
        </w:trPr>
        <w:tc>
          <w:tcPr>
            <w:tcW w:w="819" w:type="dxa"/>
            <w:vMerge/>
            <w:tcBorders>
              <w:top w:val="single" w:sz="4" w:space="0" w:color="auto"/>
              <w:left w:val="single" w:sz="4" w:space="0" w:color="auto"/>
              <w:bottom w:val="single" w:sz="4" w:space="0" w:color="auto"/>
              <w:right w:val="single" w:sz="4" w:space="0" w:color="auto"/>
            </w:tcBorders>
            <w:vAlign w:val="center"/>
            <w:hideMark/>
          </w:tcPr>
          <w:p w14:paraId="2F8E5000" w14:textId="77777777" w:rsidR="00D1502E" w:rsidRPr="00D90967" w:rsidRDefault="00D1502E" w:rsidP="00D1502E">
            <w:pPr>
              <w:rPr>
                <w:rFonts w:ascii="仿宋" w:eastAsia="仿宋" w:hAnsi="仿宋" w:cs="宋体"/>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019FDF94" w14:textId="77777777" w:rsidR="00D1502E" w:rsidRPr="00D90967" w:rsidRDefault="00D1502E" w:rsidP="00D1502E">
            <w:pPr>
              <w:rPr>
                <w:rFonts w:ascii="仿宋" w:eastAsia="仿宋" w:hAnsi="仿宋" w:cs="宋体"/>
              </w:rPr>
            </w:pPr>
          </w:p>
        </w:tc>
        <w:tc>
          <w:tcPr>
            <w:tcW w:w="424" w:type="dxa"/>
            <w:tcBorders>
              <w:top w:val="single" w:sz="4" w:space="0" w:color="auto"/>
              <w:left w:val="nil"/>
              <w:bottom w:val="single" w:sz="4" w:space="0" w:color="auto"/>
              <w:right w:val="single" w:sz="4" w:space="0" w:color="auto"/>
            </w:tcBorders>
            <w:shd w:val="clear" w:color="auto" w:fill="FFFFFF"/>
            <w:vAlign w:val="center"/>
            <w:hideMark/>
          </w:tcPr>
          <w:p w14:paraId="6D50E07E" w14:textId="3CC85A1E" w:rsidR="00D1502E" w:rsidRPr="00D90967" w:rsidRDefault="00D1502E" w:rsidP="00D1502E">
            <w:pPr>
              <w:jc w:val="center"/>
              <w:rPr>
                <w:rFonts w:ascii="仿宋" w:eastAsia="仿宋" w:hAnsi="仿宋" w:cs="宋体"/>
              </w:rPr>
            </w:pPr>
            <w:r>
              <w:rPr>
                <w:rFonts w:ascii="仿宋" w:eastAsia="仿宋" w:hAnsi="仿宋" w:cs="宋体" w:hint="eastAsia"/>
              </w:rPr>
              <w:t>4</w:t>
            </w:r>
          </w:p>
        </w:tc>
        <w:tc>
          <w:tcPr>
            <w:tcW w:w="3256" w:type="dxa"/>
            <w:gridSpan w:val="2"/>
            <w:tcBorders>
              <w:top w:val="single" w:sz="4" w:space="0" w:color="auto"/>
              <w:left w:val="nil"/>
              <w:bottom w:val="single" w:sz="4" w:space="0" w:color="auto"/>
              <w:right w:val="single" w:sz="4" w:space="0" w:color="auto"/>
            </w:tcBorders>
            <w:shd w:val="clear" w:color="auto" w:fill="FFFFFF"/>
            <w:vAlign w:val="center"/>
            <w:hideMark/>
          </w:tcPr>
          <w:p w14:paraId="52C136A9" w14:textId="77777777" w:rsidR="00D1502E" w:rsidRPr="00D90967" w:rsidRDefault="00D1502E" w:rsidP="00D1502E">
            <w:pPr>
              <w:rPr>
                <w:rFonts w:ascii="仿宋" w:eastAsia="仿宋" w:hAnsi="仿宋" w:cs="宋体"/>
              </w:rPr>
            </w:pPr>
            <w:r w:rsidRPr="00D90967">
              <w:rPr>
                <w:rFonts w:ascii="仿宋" w:eastAsia="仿宋" w:hAnsi="仿宋" w:cs="宋体" w:hint="eastAsia"/>
              </w:rPr>
              <w:t>生</w:t>
            </w:r>
            <w:proofErr w:type="gramStart"/>
            <w:r w:rsidRPr="00D90967">
              <w:rPr>
                <w:rFonts w:ascii="仿宋" w:eastAsia="仿宋" w:hAnsi="仿宋" w:cs="宋体" w:hint="eastAsia"/>
              </w:rPr>
              <w:t>均教学</w:t>
            </w:r>
            <w:proofErr w:type="gramEnd"/>
            <w:r w:rsidRPr="00D90967">
              <w:rPr>
                <w:rFonts w:ascii="仿宋" w:eastAsia="仿宋" w:hAnsi="仿宋" w:cs="宋体" w:hint="eastAsia"/>
              </w:rPr>
              <w:t>科研仪器设备值</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595AE48F" w14:textId="77777777" w:rsidR="00D1502E" w:rsidRPr="00D90967" w:rsidRDefault="00D1502E" w:rsidP="00D1502E">
            <w:pPr>
              <w:jc w:val="center"/>
              <w:rPr>
                <w:rFonts w:ascii="仿宋" w:eastAsia="仿宋" w:hAnsi="仿宋" w:cs="宋体"/>
              </w:rPr>
            </w:pPr>
            <w:r w:rsidRPr="00D90967">
              <w:rPr>
                <w:rFonts w:ascii="仿宋" w:eastAsia="仿宋" w:hAnsi="仿宋" w:cs="宋体" w:hint="eastAsia"/>
              </w:rPr>
              <w:t>元/生</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0EFF22C3" w14:textId="05F127D5" w:rsidR="00D1502E" w:rsidRPr="00D90967" w:rsidRDefault="00D1502E" w:rsidP="00D1502E">
            <w:pPr>
              <w:jc w:val="center"/>
              <w:rPr>
                <w:rFonts w:ascii="仿宋" w:eastAsia="仿宋" w:hAnsi="仿宋" w:cs="宋体"/>
              </w:rPr>
            </w:pPr>
            <w:r>
              <w:rPr>
                <w:rFonts w:ascii="仿宋" w:eastAsia="仿宋" w:hAnsi="仿宋" w:cs="宋体" w:hint="eastAsia"/>
              </w:rPr>
              <w:t>8025.48</w:t>
            </w:r>
          </w:p>
        </w:tc>
        <w:tc>
          <w:tcPr>
            <w:tcW w:w="1427" w:type="dxa"/>
            <w:tcBorders>
              <w:top w:val="single" w:sz="4" w:space="0" w:color="auto"/>
              <w:left w:val="nil"/>
              <w:bottom w:val="single" w:sz="4" w:space="0" w:color="auto"/>
              <w:right w:val="single" w:sz="4" w:space="0" w:color="auto"/>
            </w:tcBorders>
            <w:shd w:val="clear" w:color="auto" w:fill="FFFFFF"/>
            <w:vAlign w:val="center"/>
            <w:hideMark/>
          </w:tcPr>
          <w:p w14:paraId="6CE53A06" w14:textId="28A0F572" w:rsidR="00D1502E" w:rsidRPr="00F84B13" w:rsidRDefault="00D1502E" w:rsidP="00D1502E">
            <w:pPr>
              <w:jc w:val="center"/>
              <w:rPr>
                <w:rFonts w:ascii="仿宋" w:eastAsia="仿宋" w:hAnsi="仿宋" w:cs="宋体"/>
                <w:highlight w:val="yellow"/>
              </w:rPr>
            </w:pPr>
            <w:r w:rsidRPr="00D1502E">
              <w:rPr>
                <w:rFonts w:ascii="仿宋" w:eastAsia="仿宋" w:hAnsi="仿宋" w:cs="宋体"/>
              </w:rPr>
              <w:t>9617.36</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68C19E95" w14:textId="3066F1B9" w:rsidR="00D1502E" w:rsidRPr="005E1913" w:rsidRDefault="00D1502E" w:rsidP="00D1502E">
            <w:pPr>
              <w:jc w:val="center"/>
              <w:rPr>
                <w:rFonts w:ascii="仿宋" w:eastAsia="仿宋" w:hAnsi="仿宋" w:cs="宋体"/>
              </w:rPr>
            </w:pPr>
            <w:r w:rsidRPr="00D1502E">
              <w:rPr>
                <w:rFonts w:ascii="仿宋" w:eastAsia="仿宋" w:hAnsi="仿宋" w:cs="宋体"/>
              </w:rPr>
              <w:t>9617.36</w:t>
            </w:r>
          </w:p>
        </w:tc>
      </w:tr>
      <w:tr w:rsidR="00D1502E" w:rsidRPr="00D90967" w14:paraId="445E7BB7" w14:textId="66ED98FC" w:rsidTr="00D1502E">
        <w:trPr>
          <w:trHeight w:val="468"/>
        </w:trPr>
        <w:tc>
          <w:tcPr>
            <w:tcW w:w="819" w:type="dxa"/>
            <w:vMerge/>
            <w:tcBorders>
              <w:top w:val="single" w:sz="4" w:space="0" w:color="auto"/>
              <w:left w:val="single" w:sz="4" w:space="0" w:color="auto"/>
              <w:bottom w:val="single" w:sz="4" w:space="0" w:color="auto"/>
              <w:right w:val="single" w:sz="4" w:space="0" w:color="auto"/>
            </w:tcBorders>
            <w:vAlign w:val="center"/>
            <w:hideMark/>
          </w:tcPr>
          <w:p w14:paraId="0115B968" w14:textId="77777777" w:rsidR="00D1502E" w:rsidRPr="00D90967" w:rsidRDefault="00D1502E" w:rsidP="00D1502E">
            <w:pPr>
              <w:rPr>
                <w:rFonts w:ascii="仿宋" w:eastAsia="仿宋" w:hAnsi="仿宋" w:cs="宋体"/>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397681EE" w14:textId="77777777" w:rsidR="00D1502E" w:rsidRPr="00D90967" w:rsidRDefault="00D1502E" w:rsidP="00D1502E">
            <w:pPr>
              <w:rPr>
                <w:rFonts w:ascii="仿宋" w:eastAsia="仿宋" w:hAnsi="仿宋" w:cs="宋体"/>
              </w:rPr>
            </w:pPr>
          </w:p>
        </w:tc>
        <w:tc>
          <w:tcPr>
            <w:tcW w:w="424" w:type="dxa"/>
            <w:tcBorders>
              <w:top w:val="single" w:sz="4" w:space="0" w:color="auto"/>
              <w:left w:val="nil"/>
              <w:bottom w:val="single" w:sz="4" w:space="0" w:color="auto"/>
              <w:right w:val="single" w:sz="4" w:space="0" w:color="auto"/>
            </w:tcBorders>
            <w:shd w:val="clear" w:color="auto" w:fill="FFFFFF"/>
            <w:vAlign w:val="center"/>
            <w:hideMark/>
          </w:tcPr>
          <w:p w14:paraId="12635551" w14:textId="4B585C93" w:rsidR="00D1502E" w:rsidRPr="00D90967" w:rsidRDefault="00D1502E" w:rsidP="00D1502E">
            <w:pPr>
              <w:jc w:val="center"/>
              <w:rPr>
                <w:rFonts w:ascii="仿宋" w:eastAsia="仿宋" w:hAnsi="仿宋" w:cs="宋体"/>
              </w:rPr>
            </w:pPr>
            <w:r>
              <w:rPr>
                <w:rFonts w:ascii="仿宋" w:eastAsia="仿宋" w:hAnsi="仿宋" w:cs="宋体" w:hint="eastAsia"/>
              </w:rPr>
              <w:t>5</w:t>
            </w:r>
          </w:p>
        </w:tc>
        <w:tc>
          <w:tcPr>
            <w:tcW w:w="3256" w:type="dxa"/>
            <w:gridSpan w:val="2"/>
            <w:tcBorders>
              <w:top w:val="single" w:sz="4" w:space="0" w:color="auto"/>
              <w:left w:val="nil"/>
              <w:bottom w:val="single" w:sz="4" w:space="0" w:color="auto"/>
              <w:right w:val="single" w:sz="4" w:space="0" w:color="auto"/>
            </w:tcBorders>
            <w:shd w:val="clear" w:color="auto" w:fill="FFFFFF"/>
            <w:vAlign w:val="center"/>
            <w:hideMark/>
          </w:tcPr>
          <w:p w14:paraId="07CCB8CE" w14:textId="77777777" w:rsidR="00D1502E" w:rsidRPr="00D90967" w:rsidRDefault="00D1502E" w:rsidP="00D1502E">
            <w:pPr>
              <w:rPr>
                <w:rFonts w:ascii="仿宋" w:eastAsia="仿宋" w:hAnsi="仿宋" w:cs="宋体"/>
              </w:rPr>
            </w:pPr>
            <w:r w:rsidRPr="00D90967">
              <w:rPr>
                <w:rFonts w:ascii="仿宋" w:eastAsia="仿宋" w:hAnsi="仿宋" w:cs="宋体" w:hint="eastAsia"/>
              </w:rPr>
              <w:t>生</w:t>
            </w:r>
            <w:proofErr w:type="gramStart"/>
            <w:r w:rsidRPr="00D90967">
              <w:rPr>
                <w:rFonts w:ascii="仿宋" w:eastAsia="仿宋" w:hAnsi="仿宋" w:cs="宋体" w:hint="eastAsia"/>
              </w:rPr>
              <w:t>均教学</w:t>
            </w:r>
            <w:proofErr w:type="gramEnd"/>
            <w:r w:rsidRPr="00D90967">
              <w:rPr>
                <w:rFonts w:ascii="仿宋" w:eastAsia="仿宋" w:hAnsi="仿宋" w:cs="宋体" w:hint="eastAsia"/>
              </w:rPr>
              <w:t>及辅助、行政办公用房面积</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53DA6909" w14:textId="77777777" w:rsidR="00D1502E" w:rsidRPr="00D90967" w:rsidRDefault="00D1502E" w:rsidP="00D1502E">
            <w:pPr>
              <w:jc w:val="center"/>
              <w:rPr>
                <w:rFonts w:ascii="仿宋" w:eastAsia="仿宋" w:hAnsi="仿宋" w:cs="宋体"/>
                <w:vertAlign w:val="superscript"/>
              </w:rPr>
            </w:pPr>
            <w:r w:rsidRPr="00D90967">
              <w:rPr>
                <w:rFonts w:ascii="仿宋" w:eastAsia="仿宋" w:hAnsi="仿宋" w:cs="宋体" w:hint="eastAsia"/>
              </w:rPr>
              <w:t>m</w:t>
            </w:r>
            <w:r w:rsidRPr="00D90967">
              <w:rPr>
                <w:rFonts w:ascii="仿宋" w:eastAsia="仿宋" w:hAnsi="仿宋" w:cs="宋体" w:hint="eastAsia"/>
                <w:vertAlign w:val="superscript"/>
              </w:rPr>
              <w:t>2</w:t>
            </w:r>
            <w:r w:rsidRPr="00D90967">
              <w:rPr>
                <w:rFonts w:ascii="仿宋" w:eastAsia="仿宋" w:hAnsi="仿宋" w:cs="宋体" w:hint="eastAsia"/>
              </w:rPr>
              <w:t>/生</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CFC72EE" w14:textId="79D84D1F" w:rsidR="00D1502E" w:rsidRPr="00D90967" w:rsidRDefault="00D1502E" w:rsidP="00D1502E">
            <w:pPr>
              <w:jc w:val="center"/>
              <w:rPr>
                <w:rFonts w:ascii="仿宋" w:eastAsia="仿宋" w:hAnsi="仿宋" w:cs="宋体"/>
              </w:rPr>
            </w:pPr>
            <w:r w:rsidRPr="00192F6E">
              <w:rPr>
                <w:rFonts w:ascii="仿宋" w:eastAsia="仿宋" w:hAnsi="仿宋" w:cs="宋体" w:hint="eastAsia"/>
              </w:rPr>
              <w:t>3</w:t>
            </w:r>
            <w:r w:rsidRPr="00192F6E">
              <w:rPr>
                <w:rFonts w:ascii="仿宋" w:eastAsia="仿宋" w:hAnsi="仿宋" w:cs="宋体"/>
              </w:rPr>
              <w:t>1.05</w:t>
            </w:r>
          </w:p>
        </w:tc>
        <w:tc>
          <w:tcPr>
            <w:tcW w:w="1427" w:type="dxa"/>
            <w:tcBorders>
              <w:top w:val="single" w:sz="4" w:space="0" w:color="auto"/>
              <w:left w:val="nil"/>
              <w:bottom w:val="single" w:sz="4" w:space="0" w:color="auto"/>
              <w:right w:val="single" w:sz="4" w:space="0" w:color="auto"/>
            </w:tcBorders>
            <w:shd w:val="clear" w:color="auto" w:fill="FFFFFF"/>
            <w:vAlign w:val="center"/>
            <w:hideMark/>
          </w:tcPr>
          <w:p w14:paraId="7BD20D8B" w14:textId="47BC865C" w:rsidR="00D1502E" w:rsidRPr="00F84B13" w:rsidRDefault="00D1502E" w:rsidP="00D1502E">
            <w:pPr>
              <w:jc w:val="center"/>
              <w:rPr>
                <w:rFonts w:ascii="仿宋" w:eastAsia="仿宋" w:hAnsi="仿宋" w:cs="宋体"/>
                <w:highlight w:val="yellow"/>
              </w:rPr>
            </w:pPr>
            <w:r w:rsidRPr="00D90967">
              <w:rPr>
                <w:rFonts w:ascii="仿宋" w:eastAsia="仿宋" w:hAnsi="仿宋" w:cs="宋体" w:hint="eastAsia"/>
              </w:rPr>
              <w:t>—</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4412FA1A" w14:textId="6084E1D0" w:rsidR="00D1502E" w:rsidRPr="00192F6E" w:rsidRDefault="00D1502E" w:rsidP="00D1502E">
            <w:pPr>
              <w:jc w:val="center"/>
              <w:rPr>
                <w:rFonts w:ascii="仿宋" w:eastAsia="仿宋" w:hAnsi="仿宋" w:cs="宋体"/>
              </w:rPr>
            </w:pPr>
            <w:r w:rsidRPr="00D1502E">
              <w:rPr>
                <w:rFonts w:ascii="仿宋" w:eastAsia="仿宋" w:hAnsi="仿宋" w:cs="宋体"/>
              </w:rPr>
              <w:t>33.6</w:t>
            </w:r>
          </w:p>
        </w:tc>
      </w:tr>
      <w:tr w:rsidR="00D1502E" w:rsidRPr="00D90967" w14:paraId="19443E73" w14:textId="27118945" w:rsidTr="00D1502E">
        <w:trPr>
          <w:trHeight w:val="468"/>
        </w:trPr>
        <w:tc>
          <w:tcPr>
            <w:tcW w:w="819" w:type="dxa"/>
            <w:vMerge/>
            <w:tcBorders>
              <w:top w:val="single" w:sz="4" w:space="0" w:color="auto"/>
              <w:left w:val="single" w:sz="4" w:space="0" w:color="auto"/>
              <w:bottom w:val="single" w:sz="4" w:space="0" w:color="auto"/>
              <w:right w:val="single" w:sz="4" w:space="0" w:color="auto"/>
            </w:tcBorders>
            <w:vAlign w:val="center"/>
            <w:hideMark/>
          </w:tcPr>
          <w:p w14:paraId="77BCFCCF" w14:textId="77777777" w:rsidR="00D1502E" w:rsidRPr="00D90967" w:rsidRDefault="00D1502E" w:rsidP="00D1502E">
            <w:pPr>
              <w:rPr>
                <w:rFonts w:ascii="仿宋" w:eastAsia="仿宋" w:hAnsi="仿宋" w:cs="宋体"/>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283B8F88" w14:textId="77777777" w:rsidR="00D1502E" w:rsidRPr="00D90967" w:rsidRDefault="00D1502E" w:rsidP="00D1502E">
            <w:pPr>
              <w:rPr>
                <w:rFonts w:ascii="仿宋" w:eastAsia="仿宋" w:hAnsi="仿宋" w:cs="宋体"/>
              </w:rPr>
            </w:pPr>
          </w:p>
        </w:tc>
        <w:tc>
          <w:tcPr>
            <w:tcW w:w="424" w:type="dxa"/>
            <w:tcBorders>
              <w:top w:val="single" w:sz="4" w:space="0" w:color="auto"/>
              <w:left w:val="nil"/>
              <w:bottom w:val="single" w:sz="4" w:space="0" w:color="auto"/>
              <w:right w:val="single" w:sz="4" w:space="0" w:color="auto"/>
            </w:tcBorders>
            <w:shd w:val="clear" w:color="auto" w:fill="FFFFFF"/>
            <w:vAlign w:val="center"/>
            <w:hideMark/>
          </w:tcPr>
          <w:p w14:paraId="0FFE1154" w14:textId="2F20366B" w:rsidR="00D1502E" w:rsidRPr="00D90967" w:rsidRDefault="00D1502E" w:rsidP="00D1502E">
            <w:pPr>
              <w:jc w:val="center"/>
              <w:rPr>
                <w:rFonts w:ascii="仿宋" w:eastAsia="仿宋" w:hAnsi="仿宋" w:cs="宋体"/>
              </w:rPr>
            </w:pPr>
            <w:r>
              <w:rPr>
                <w:rFonts w:ascii="仿宋" w:eastAsia="仿宋" w:hAnsi="仿宋" w:cs="宋体" w:hint="eastAsia"/>
              </w:rPr>
              <w:t>6</w:t>
            </w:r>
          </w:p>
        </w:tc>
        <w:tc>
          <w:tcPr>
            <w:tcW w:w="3256" w:type="dxa"/>
            <w:gridSpan w:val="2"/>
            <w:tcBorders>
              <w:top w:val="single" w:sz="4" w:space="0" w:color="auto"/>
              <w:left w:val="nil"/>
              <w:bottom w:val="single" w:sz="4" w:space="0" w:color="auto"/>
              <w:right w:val="single" w:sz="4" w:space="0" w:color="auto"/>
            </w:tcBorders>
            <w:shd w:val="clear" w:color="auto" w:fill="FFFFFF"/>
            <w:vAlign w:val="center"/>
            <w:hideMark/>
          </w:tcPr>
          <w:p w14:paraId="20EB6A7B" w14:textId="77777777" w:rsidR="00D1502E" w:rsidRPr="00D90967" w:rsidRDefault="00D1502E" w:rsidP="00D1502E">
            <w:pPr>
              <w:rPr>
                <w:rFonts w:ascii="仿宋" w:eastAsia="仿宋" w:hAnsi="仿宋" w:cs="宋体"/>
              </w:rPr>
            </w:pPr>
            <w:r w:rsidRPr="00D90967">
              <w:rPr>
                <w:rFonts w:ascii="仿宋" w:eastAsia="仿宋" w:hAnsi="仿宋" w:cs="宋体" w:hint="eastAsia"/>
              </w:rPr>
              <w:t>生均校内实践教学</w:t>
            </w:r>
            <w:proofErr w:type="gramStart"/>
            <w:r w:rsidRPr="00D90967">
              <w:rPr>
                <w:rFonts w:ascii="仿宋" w:eastAsia="仿宋" w:hAnsi="仿宋" w:cs="宋体" w:hint="eastAsia"/>
              </w:rPr>
              <w:t>工位数</w:t>
            </w:r>
            <w:proofErr w:type="gramEnd"/>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0260B58C" w14:textId="77777777" w:rsidR="00D1502E" w:rsidRPr="00D90967" w:rsidRDefault="00D1502E" w:rsidP="00D1502E">
            <w:pPr>
              <w:jc w:val="center"/>
              <w:rPr>
                <w:rFonts w:ascii="仿宋" w:eastAsia="仿宋" w:hAnsi="仿宋" w:cs="宋体"/>
              </w:rPr>
            </w:pPr>
            <w:proofErr w:type="gramStart"/>
            <w:r w:rsidRPr="00D90967">
              <w:rPr>
                <w:rFonts w:ascii="仿宋" w:eastAsia="仿宋" w:hAnsi="仿宋" w:cs="宋体" w:hint="eastAsia"/>
              </w:rPr>
              <w:t>个</w:t>
            </w:r>
            <w:proofErr w:type="gramEnd"/>
            <w:r w:rsidRPr="00D90967">
              <w:rPr>
                <w:rFonts w:ascii="仿宋" w:eastAsia="仿宋" w:hAnsi="仿宋" w:cs="宋体" w:hint="eastAsia"/>
              </w:rPr>
              <w:t>/生</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53216C90" w14:textId="1525B8E0" w:rsidR="00D1502E" w:rsidRPr="00D90967" w:rsidRDefault="00D1502E" w:rsidP="00D1502E">
            <w:pPr>
              <w:jc w:val="center"/>
              <w:rPr>
                <w:rFonts w:ascii="仿宋" w:eastAsia="仿宋" w:hAnsi="仿宋" w:cs="宋体"/>
              </w:rPr>
            </w:pPr>
            <w:r w:rsidRPr="00D1502E">
              <w:rPr>
                <w:rFonts w:ascii="仿宋" w:eastAsia="仿宋" w:hAnsi="仿宋" w:cs="宋体"/>
              </w:rPr>
              <w:t>0.63</w:t>
            </w:r>
          </w:p>
        </w:tc>
        <w:tc>
          <w:tcPr>
            <w:tcW w:w="1427" w:type="dxa"/>
            <w:tcBorders>
              <w:top w:val="single" w:sz="4" w:space="0" w:color="auto"/>
              <w:left w:val="nil"/>
              <w:bottom w:val="single" w:sz="4" w:space="0" w:color="auto"/>
              <w:right w:val="single" w:sz="4" w:space="0" w:color="auto"/>
            </w:tcBorders>
            <w:shd w:val="clear" w:color="auto" w:fill="FFFFFF"/>
            <w:vAlign w:val="center"/>
            <w:hideMark/>
          </w:tcPr>
          <w:p w14:paraId="444EACB4" w14:textId="6CB152BC" w:rsidR="00D1502E" w:rsidRPr="00F84B13" w:rsidRDefault="00D1502E" w:rsidP="00D1502E">
            <w:pPr>
              <w:jc w:val="center"/>
              <w:rPr>
                <w:rFonts w:ascii="仿宋" w:eastAsia="仿宋" w:hAnsi="仿宋" w:cs="宋体"/>
                <w:highlight w:val="yellow"/>
              </w:rPr>
            </w:pPr>
            <w:r w:rsidRPr="00D1502E">
              <w:rPr>
                <w:rFonts w:ascii="仿宋" w:eastAsia="仿宋" w:hAnsi="仿宋" w:cs="宋体"/>
              </w:rPr>
              <w:t>0.40</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66CBDD07" w14:textId="03F8E2E8" w:rsidR="00D1502E" w:rsidRPr="00D77448" w:rsidRDefault="00D1502E" w:rsidP="00D1502E">
            <w:pPr>
              <w:jc w:val="center"/>
              <w:rPr>
                <w:rFonts w:ascii="仿宋" w:eastAsia="仿宋" w:hAnsi="仿宋" w:cs="宋体"/>
              </w:rPr>
            </w:pPr>
            <w:r w:rsidRPr="00D1502E">
              <w:rPr>
                <w:rFonts w:ascii="仿宋" w:eastAsia="仿宋" w:hAnsi="仿宋" w:cs="宋体"/>
              </w:rPr>
              <w:t>0.40</w:t>
            </w:r>
          </w:p>
        </w:tc>
      </w:tr>
      <w:tr w:rsidR="00D1502E" w:rsidRPr="00D90967" w14:paraId="54144DD1" w14:textId="35EB41E4" w:rsidTr="00D1502E">
        <w:trPr>
          <w:trHeight w:val="468"/>
        </w:trPr>
        <w:tc>
          <w:tcPr>
            <w:tcW w:w="819" w:type="dxa"/>
            <w:vMerge/>
            <w:tcBorders>
              <w:top w:val="single" w:sz="4" w:space="0" w:color="auto"/>
              <w:left w:val="single" w:sz="4" w:space="0" w:color="auto"/>
              <w:bottom w:val="single" w:sz="4" w:space="0" w:color="auto"/>
              <w:right w:val="single" w:sz="4" w:space="0" w:color="auto"/>
            </w:tcBorders>
            <w:vAlign w:val="center"/>
            <w:hideMark/>
          </w:tcPr>
          <w:p w14:paraId="6A1C7912" w14:textId="77777777" w:rsidR="00D1502E" w:rsidRPr="00D90967" w:rsidRDefault="00D1502E" w:rsidP="00D1502E">
            <w:pPr>
              <w:rPr>
                <w:rFonts w:ascii="仿宋" w:eastAsia="仿宋" w:hAnsi="仿宋" w:cs="宋体"/>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615DA9B0" w14:textId="77777777" w:rsidR="00D1502E" w:rsidRPr="00D90967" w:rsidRDefault="00D1502E" w:rsidP="00D1502E">
            <w:pPr>
              <w:rPr>
                <w:rFonts w:ascii="仿宋" w:eastAsia="仿宋" w:hAnsi="仿宋" w:cs="宋体"/>
              </w:rPr>
            </w:pPr>
          </w:p>
        </w:tc>
        <w:tc>
          <w:tcPr>
            <w:tcW w:w="424" w:type="dxa"/>
            <w:tcBorders>
              <w:top w:val="single" w:sz="4" w:space="0" w:color="auto"/>
              <w:left w:val="nil"/>
              <w:bottom w:val="single" w:sz="4" w:space="0" w:color="auto"/>
              <w:right w:val="single" w:sz="4" w:space="0" w:color="auto"/>
            </w:tcBorders>
            <w:shd w:val="clear" w:color="auto" w:fill="FFFFFF"/>
            <w:vAlign w:val="center"/>
            <w:hideMark/>
          </w:tcPr>
          <w:p w14:paraId="6143B255" w14:textId="4D07BE12" w:rsidR="00D1502E" w:rsidRPr="00D90967" w:rsidRDefault="00D1502E" w:rsidP="00D1502E">
            <w:pPr>
              <w:jc w:val="center"/>
              <w:rPr>
                <w:rFonts w:ascii="仿宋" w:eastAsia="仿宋" w:hAnsi="仿宋" w:cs="宋体"/>
              </w:rPr>
            </w:pPr>
            <w:r>
              <w:rPr>
                <w:rFonts w:ascii="仿宋" w:eastAsia="仿宋" w:hAnsi="仿宋" w:cs="宋体" w:hint="eastAsia"/>
              </w:rPr>
              <w:t>7</w:t>
            </w:r>
          </w:p>
        </w:tc>
        <w:tc>
          <w:tcPr>
            <w:tcW w:w="3256" w:type="dxa"/>
            <w:gridSpan w:val="2"/>
            <w:tcBorders>
              <w:top w:val="single" w:sz="4" w:space="0" w:color="auto"/>
              <w:left w:val="nil"/>
              <w:bottom w:val="single" w:sz="4" w:space="0" w:color="auto"/>
              <w:right w:val="single" w:sz="4" w:space="0" w:color="auto"/>
            </w:tcBorders>
            <w:shd w:val="clear" w:color="auto" w:fill="FFFFFF"/>
            <w:vAlign w:val="center"/>
            <w:hideMark/>
          </w:tcPr>
          <w:p w14:paraId="7D1D4835" w14:textId="146C80BB" w:rsidR="00D1502E" w:rsidRPr="00D90967" w:rsidRDefault="00D1502E" w:rsidP="00D1502E">
            <w:pPr>
              <w:rPr>
                <w:rFonts w:ascii="仿宋" w:eastAsia="仿宋" w:hAnsi="仿宋" w:cs="宋体"/>
              </w:rPr>
            </w:pPr>
            <w:r w:rsidRPr="00D1502E">
              <w:rPr>
                <w:rFonts w:ascii="仿宋" w:eastAsia="仿宋" w:hAnsi="仿宋" w:cs="宋体" w:hint="eastAsia"/>
              </w:rPr>
              <w:t>地市级以上科技平台数</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67681795" w14:textId="4E1ED4C1" w:rsidR="00D1502E" w:rsidRPr="00D90967" w:rsidRDefault="00D1502E" w:rsidP="00D1502E">
            <w:pPr>
              <w:jc w:val="center"/>
              <w:rPr>
                <w:rFonts w:ascii="仿宋" w:eastAsia="仿宋" w:hAnsi="仿宋" w:cs="宋体"/>
              </w:rPr>
            </w:pPr>
            <w:proofErr w:type="gramStart"/>
            <w:r>
              <w:rPr>
                <w:sz w:val="18"/>
                <w:szCs w:val="18"/>
              </w:rPr>
              <w:t>个</w:t>
            </w:r>
            <w:proofErr w:type="gramEnd"/>
          </w:p>
        </w:tc>
        <w:tc>
          <w:tcPr>
            <w:tcW w:w="1276" w:type="dxa"/>
            <w:tcBorders>
              <w:top w:val="single" w:sz="4" w:space="0" w:color="auto"/>
              <w:left w:val="nil"/>
              <w:bottom w:val="single" w:sz="4" w:space="0" w:color="auto"/>
              <w:right w:val="single" w:sz="4" w:space="0" w:color="auto"/>
            </w:tcBorders>
            <w:shd w:val="clear" w:color="auto" w:fill="FFFFFF"/>
            <w:vAlign w:val="center"/>
          </w:tcPr>
          <w:p w14:paraId="1F5D9269" w14:textId="6FADDA52" w:rsidR="00D1502E" w:rsidRPr="00D90967" w:rsidRDefault="00D1502E" w:rsidP="00D1502E">
            <w:pPr>
              <w:jc w:val="center"/>
              <w:rPr>
                <w:rFonts w:ascii="仿宋" w:eastAsia="仿宋" w:hAnsi="仿宋" w:cs="宋体"/>
              </w:rPr>
            </w:pPr>
            <w:r>
              <w:rPr>
                <w:rFonts w:ascii="仿宋" w:eastAsia="仿宋" w:hAnsi="仿宋" w:cs="宋体" w:hint="eastAsia"/>
              </w:rPr>
              <w:t>2</w:t>
            </w:r>
          </w:p>
        </w:tc>
        <w:tc>
          <w:tcPr>
            <w:tcW w:w="1427" w:type="dxa"/>
            <w:tcBorders>
              <w:top w:val="single" w:sz="4" w:space="0" w:color="auto"/>
              <w:left w:val="nil"/>
              <w:bottom w:val="single" w:sz="4" w:space="0" w:color="auto"/>
              <w:right w:val="single" w:sz="4" w:space="0" w:color="auto"/>
            </w:tcBorders>
            <w:shd w:val="clear" w:color="auto" w:fill="FFFFFF"/>
            <w:vAlign w:val="center"/>
            <w:hideMark/>
          </w:tcPr>
          <w:p w14:paraId="63C69378" w14:textId="38D11443" w:rsidR="00D1502E" w:rsidRPr="00F84B13" w:rsidRDefault="00D1502E" w:rsidP="00D1502E">
            <w:pPr>
              <w:jc w:val="center"/>
              <w:rPr>
                <w:rFonts w:ascii="仿宋" w:eastAsia="仿宋" w:hAnsi="仿宋" w:cs="宋体"/>
                <w:highlight w:val="yellow"/>
              </w:rPr>
            </w:pPr>
            <w:r w:rsidRPr="00D90967">
              <w:rPr>
                <w:rFonts w:ascii="仿宋" w:eastAsia="仿宋" w:hAnsi="仿宋" w:cs="宋体" w:hint="eastAsia"/>
              </w:rPr>
              <w:t>—</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1D4B9455" w14:textId="7B9D7385" w:rsidR="00D1502E" w:rsidRPr="00D77448" w:rsidRDefault="00D1502E" w:rsidP="00D1502E">
            <w:pPr>
              <w:jc w:val="center"/>
              <w:rPr>
                <w:rFonts w:ascii="仿宋" w:eastAsia="仿宋" w:hAnsi="仿宋" w:cs="宋体"/>
              </w:rPr>
            </w:pPr>
            <w:r>
              <w:rPr>
                <w:rFonts w:ascii="仿宋" w:eastAsia="仿宋" w:hAnsi="仿宋" w:cs="宋体" w:hint="eastAsia"/>
              </w:rPr>
              <w:t>2</w:t>
            </w:r>
          </w:p>
        </w:tc>
      </w:tr>
      <w:tr w:rsidR="006E4235" w:rsidRPr="00D90967" w14:paraId="698C8F33" w14:textId="778645CF" w:rsidTr="00BC4C14">
        <w:trPr>
          <w:trHeight w:val="499"/>
        </w:trPr>
        <w:tc>
          <w:tcPr>
            <w:tcW w:w="819" w:type="dxa"/>
            <w:vMerge/>
            <w:tcBorders>
              <w:top w:val="single" w:sz="4" w:space="0" w:color="auto"/>
              <w:left w:val="single" w:sz="4" w:space="0" w:color="auto"/>
              <w:bottom w:val="single" w:sz="4" w:space="0" w:color="auto"/>
              <w:right w:val="single" w:sz="4" w:space="0" w:color="auto"/>
            </w:tcBorders>
            <w:vAlign w:val="center"/>
            <w:hideMark/>
          </w:tcPr>
          <w:p w14:paraId="29FA21FE" w14:textId="77777777" w:rsidR="006E4235" w:rsidRPr="00D90967" w:rsidRDefault="006E4235" w:rsidP="00D1502E">
            <w:pPr>
              <w:rPr>
                <w:rFonts w:ascii="仿宋" w:eastAsia="仿宋" w:hAnsi="仿宋" w:cs="宋体"/>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7BF6E9A8" w14:textId="77777777" w:rsidR="006E4235" w:rsidRPr="00D90967" w:rsidRDefault="006E4235" w:rsidP="00D1502E">
            <w:pPr>
              <w:rPr>
                <w:rFonts w:ascii="仿宋" w:eastAsia="仿宋" w:hAnsi="仿宋" w:cs="宋体"/>
              </w:rPr>
            </w:pPr>
          </w:p>
        </w:tc>
        <w:tc>
          <w:tcPr>
            <w:tcW w:w="424" w:type="dxa"/>
            <w:vMerge w:val="restart"/>
            <w:tcBorders>
              <w:top w:val="single" w:sz="4" w:space="0" w:color="auto"/>
              <w:left w:val="nil"/>
              <w:right w:val="single" w:sz="4" w:space="0" w:color="auto"/>
            </w:tcBorders>
            <w:shd w:val="clear" w:color="auto" w:fill="FFFFFF"/>
            <w:vAlign w:val="center"/>
            <w:hideMark/>
          </w:tcPr>
          <w:p w14:paraId="4A6ED0CF" w14:textId="31A74A24" w:rsidR="006E4235" w:rsidRPr="00D90967" w:rsidRDefault="006E4235" w:rsidP="00D1502E">
            <w:pPr>
              <w:jc w:val="center"/>
              <w:rPr>
                <w:rFonts w:ascii="仿宋" w:eastAsia="仿宋" w:hAnsi="仿宋" w:cs="宋体"/>
              </w:rPr>
            </w:pPr>
            <w:r>
              <w:rPr>
                <w:rFonts w:ascii="仿宋" w:eastAsia="仿宋" w:hAnsi="仿宋" w:cs="宋体" w:hint="eastAsia"/>
              </w:rPr>
              <w:t>8</w:t>
            </w:r>
          </w:p>
        </w:tc>
        <w:tc>
          <w:tcPr>
            <w:tcW w:w="3256" w:type="dxa"/>
            <w:gridSpan w:val="2"/>
            <w:tcBorders>
              <w:top w:val="single" w:sz="4" w:space="0" w:color="auto"/>
              <w:left w:val="nil"/>
              <w:bottom w:val="single" w:sz="4" w:space="0" w:color="auto"/>
              <w:right w:val="single" w:sz="4" w:space="0" w:color="auto"/>
            </w:tcBorders>
            <w:shd w:val="clear" w:color="auto" w:fill="FFFFFF"/>
            <w:vAlign w:val="center"/>
            <w:hideMark/>
          </w:tcPr>
          <w:p w14:paraId="184D7BEE" w14:textId="77777777" w:rsidR="006E4235" w:rsidRPr="00D90967" w:rsidRDefault="006E4235" w:rsidP="00D1502E">
            <w:pPr>
              <w:rPr>
                <w:rFonts w:ascii="仿宋" w:eastAsia="仿宋" w:hAnsi="仿宋" w:cs="宋体"/>
              </w:rPr>
            </w:pPr>
            <w:r w:rsidRPr="00D90967">
              <w:rPr>
                <w:rFonts w:ascii="仿宋" w:eastAsia="仿宋" w:hAnsi="仿宋" w:cs="宋体" w:hint="eastAsia"/>
              </w:rPr>
              <w:t>教学计划内课程总数</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6F980E0F" w14:textId="77777777" w:rsidR="006E4235" w:rsidRPr="00D90967" w:rsidRDefault="006E4235" w:rsidP="00D1502E">
            <w:pPr>
              <w:jc w:val="center"/>
              <w:rPr>
                <w:rFonts w:ascii="仿宋" w:eastAsia="仿宋" w:hAnsi="仿宋" w:cs="宋体"/>
              </w:rPr>
            </w:pPr>
            <w:r w:rsidRPr="00D90967">
              <w:rPr>
                <w:rFonts w:ascii="仿宋" w:eastAsia="仿宋" w:hAnsi="仿宋" w:cs="宋体" w:hint="eastAsia"/>
              </w:rPr>
              <w:t>门</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376042EC" w14:textId="58E013BA" w:rsidR="006E4235" w:rsidRPr="00D90967" w:rsidRDefault="006E4235" w:rsidP="00D1502E">
            <w:pPr>
              <w:jc w:val="center"/>
              <w:rPr>
                <w:rFonts w:ascii="仿宋" w:eastAsia="仿宋" w:hAnsi="仿宋" w:cs="宋体"/>
              </w:rPr>
            </w:pPr>
            <w:r>
              <w:rPr>
                <w:rFonts w:ascii="仿宋" w:eastAsia="仿宋" w:hAnsi="仿宋" w:cs="宋体" w:hint="eastAsia"/>
              </w:rPr>
              <w:t>294</w:t>
            </w:r>
          </w:p>
        </w:tc>
        <w:tc>
          <w:tcPr>
            <w:tcW w:w="1427" w:type="dxa"/>
            <w:tcBorders>
              <w:top w:val="single" w:sz="4" w:space="0" w:color="auto"/>
              <w:left w:val="nil"/>
              <w:bottom w:val="single" w:sz="4" w:space="0" w:color="auto"/>
              <w:right w:val="single" w:sz="4" w:space="0" w:color="auto"/>
            </w:tcBorders>
            <w:shd w:val="clear" w:color="auto" w:fill="FFFFFF"/>
            <w:vAlign w:val="center"/>
            <w:hideMark/>
          </w:tcPr>
          <w:p w14:paraId="02F419C0" w14:textId="50D61F07" w:rsidR="006E4235" w:rsidRPr="00F84B13" w:rsidRDefault="006E4235" w:rsidP="00D1502E">
            <w:pPr>
              <w:jc w:val="center"/>
              <w:rPr>
                <w:rFonts w:ascii="仿宋" w:eastAsia="仿宋" w:hAnsi="仿宋" w:cs="宋体"/>
                <w:highlight w:val="yellow"/>
              </w:rPr>
            </w:pPr>
            <w:r>
              <w:rPr>
                <w:rFonts w:ascii="仿宋" w:eastAsia="仿宋" w:hAnsi="仿宋" w:cs="宋体" w:hint="eastAsia"/>
              </w:rPr>
              <w:t>433</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75311A98" w14:textId="484BCB96" w:rsidR="006E4235" w:rsidRPr="00D77448" w:rsidRDefault="006E4235" w:rsidP="00D1502E">
            <w:pPr>
              <w:jc w:val="center"/>
              <w:rPr>
                <w:rFonts w:ascii="仿宋" w:eastAsia="仿宋" w:hAnsi="仿宋" w:cs="宋体"/>
              </w:rPr>
            </w:pPr>
            <w:r>
              <w:rPr>
                <w:rFonts w:ascii="仿宋" w:eastAsia="仿宋" w:hAnsi="仿宋" w:cs="宋体" w:hint="eastAsia"/>
              </w:rPr>
              <w:t>433</w:t>
            </w:r>
          </w:p>
        </w:tc>
      </w:tr>
      <w:tr w:rsidR="006E4235" w:rsidRPr="00D90967" w14:paraId="363541B1" w14:textId="77D637EB" w:rsidTr="006E4235">
        <w:trPr>
          <w:trHeight w:val="549"/>
        </w:trPr>
        <w:tc>
          <w:tcPr>
            <w:tcW w:w="819" w:type="dxa"/>
            <w:vMerge/>
            <w:tcBorders>
              <w:top w:val="single" w:sz="4" w:space="0" w:color="auto"/>
              <w:left w:val="single" w:sz="4" w:space="0" w:color="auto"/>
              <w:bottom w:val="single" w:sz="4" w:space="0" w:color="auto"/>
              <w:right w:val="single" w:sz="4" w:space="0" w:color="auto"/>
            </w:tcBorders>
            <w:vAlign w:val="center"/>
            <w:hideMark/>
          </w:tcPr>
          <w:p w14:paraId="505E7710" w14:textId="77777777" w:rsidR="006E4235" w:rsidRPr="00D90967" w:rsidRDefault="006E4235" w:rsidP="00D1502E">
            <w:pPr>
              <w:rPr>
                <w:rFonts w:ascii="仿宋" w:eastAsia="仿宋" w:hAnsi="仿宋" w:cs="宋体"/>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530A81FE" w14:textId="77777777" w:rsidR="006E4235" w:rsidRPr="00D90967" w:rsidRDefault="006E4235" w:rsidP="00D1502E">
            <w:pPr>
              <w:rPr>
                <w:rFonts w:ascii="仿宋" w:eastAsia="仿宋" w:hAnsi="仿宋" w:cs="宋体"/>
              </w:rPr>
            </w:pPr>
          </w:p>
        </w:tc>
        <w:tc>
          <w:tcPr>
            <w:tcW w:w="424" w:type="dxa"/>
            <w:vMerge/>
            <w:tcBorders>
              <w:left w:val="nil"/>
              <w:right w:val="single" w:sz="4" w:space="0" w:color="auto"/>
            </w:tcBorders>
            <w:vAlign w:val="center"/>
            <w:hideMark/>
          </w:tcPr>
          <w:p w14:paraId="5529DDAA" w14:textId="77777777" w:rsidR="006E4235" w:rsidRPr="00D90967" w:rsidRDefault="006E4235" w:rsidP="00D1502E">
            <w:pPr>
              <w:rPr>
                <w:rFonts w:ascii="仿宋" w:eastAsia="仿宋" w:hAnsi="仿宋" w:cs="宋体"/>
              </w:rPr>
            </w:pPr>
          </w:p>
        </w:tc>
        <w:tc>
          <w:tcPr>
            <w:tcW w:w="846" w:type="dxa"/>
            <w:vMerge w:val="restart"/>
            <w:tcBorders>
              <w:top w:val="single" w:sz="4" w:space="0" w:color="auto"/>
              <w:left w:val="nil"/>
              <w:right w:val="single" w:sz="4" w:space="0" w:color="auto"/>
            </w:tcBorders>
            <w:shd w:val="clear" w:color="auto" w:fill="FFFFFF"/>
            <w:vAlign w:val="center"/>
            <w:hideMark/>
          </w:tcPr>
          <w:p w14:paraId="4229AE48" w14:textId="4788F5A5" w:rsidR="006E4235" w:rsidRPr="00D90967" w:rsidRDefault="006E4235" w:rsidP="006E4235">
            <w:pPr>
              <w:rPr>
                <w:rFonts w:ascii="仿宋" w:eastAsia="仿宋" w:hAnsi="仿宋" w:cs="宋体"/>
              </w:rPr>
            </w:pPr>
            <w:r>
              <w:rPr>
                <w:rFonts w:ascii="仿宋" w:eastAsia="仿宋" w:hAnsi="仿宋" w:cs="宋体" w:hint="eastAsia"/>
              </w:rPr>
              <w:t>其中:</w:t>
            </w:r>
            <w:r w:rsidRPr="00D90967">
              <w:rPr>
                <w:rFonts w:ascii="仿宋" w:eastAsia="仿宋" w:hAnsi="仿宋" w:cs="宋体"/>
              </w:rPr>
              <w:t xml:space="preserve"> </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5C652A57" w14:textId="7B55F02D" w:rsidR="006E4235" w:rsidRPr="00D90967" w:rsidRDefault="006E4235" w:rsidP="00BC4C14">
            <w:pPr>
              <w:ind w:firstLineChars="100" w:firstLine="240"/>
              <w:rPr>
                <w:rFonts w:ascii="仿宋" w:eastAsia="仿宋" w:hAnsi="仿宋" w:cs="宋体"/>
              </w:rPr>
            </w:pPr>
            <w:r w:rsidRPr="00D90967">
              <w:rPr>
                <w:rFonts w:ascii="仿宋" w:eastAsia="仿宋" w:hAnsi="仿宋" w:cs="宋体" w:hint="eastAsia"/>
              </w:rPr>
              <w:t>线上开设课程数</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540FCCBB" w14:textId="0E793EA6" w:rsidR="006E4235" w:rsidRPr="00D90967" w:rsidRDefault="006E4235" w:rsidP="00D1502E">
            <w:pPr>
              <w:jc w:val="center"/>
              <w:rPr>
                <w:rFonts w:ascii="仿宋" w:eastAsia="仿宋" w:hAnsi="仿宋" w:cs="宋体"/>
              </w:rPr>
            </w:pPr>
            <w:r w:rsidRPr="00D90967">
              <w:rPr>
                <w:rFonts w:ascii="仿宋" w:eastAsia="仿宋" w:hAnsi="仿宋" w:cs="宋体" w:hint="eastAsia"/>
              </w:rPr>
              <w:t>门</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D2E1432" w14:textId="4181E366" w:rsidR="006E4235" w:rsidRPr="00D90967" w:rsidRDefault="006E4235" w:rsidP="00D1502E">
            <w:pPr>
              <w:jc w:val="center"/>
              <w:rPr>
                <w:rFonts w:ascii="仿宋" w:eastAsia="仿宋" w:hAnsi="仿宋" w:cs="宋体"/>
              </w:rPr>
            </w:pPr>
            <w:r>
              <w:rPr>
                <w:rFonts w:ascii="仿宋" w:eastAsia="仿宋" w:hAnsi="仿宋" w:cs="宋体" w:hint="eastAsia"/>
              </w:rPr>
              <w:t>12</w:t>
            </w:r>
          </w:p>
        </w:tc>
        <w:tc>
          <w:tcPr>
            <w:tcW w:w="1427" w:type="dxa"/>
            <w:tcBorders>
              <w:top w:val="single" w:sz="4" w:space="0" w:color="auto"/>
              <w:left w:val="nil"/>
              <w:bottom w:val="single" w:sz="4" w:space="0" w:color="auto"/>
              <w:right w:val="single" w:sz="4" w:space="0" w:color="auto"/>
            </w:tcBorders>
            <w:shd w:val="clear" w:color="auto" w:fill="FFFFFF"/>
            <w:vAlign w:val="center"/>
          </w:tcPr>
          <w:p w14:paraId="6BC9C270" w14:textId="52957165" w:rsidR="006E4235" w:rsidRPr="00D90967" w:rsidRDefault="006E4235" w:rsidP="00D1502E">
            <w:pPr>
              <w:jc w:val="center"/>
              <w:rPr>
                <w:rFonts w:ascii="仿宋" w:eastAsia="仿宋" w:hAnsi="仿宋" w:cs="宋体"/>
              </w:rPr>
            </w:pPr>
            <w:r>
              <w:rPr>
                <w:rFonts w:ascii="仿宋" w:eastAsia="仿宋" w:hAnsi="仿宋" w:cs="宋体" w:hint="eastAsia"/>
              </w:rPr>
              <w:t>19</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702C3891" w14:textId="4A2C2135" w:rsidR="006E4235" w:rsidRDefault="006E4235" w:rsidP="00D1502E">
            <w:pPr>
              <w:jc w:val="center"/>
              <w:rPr>
                <w:rFonts w:ascii="仿宋" w:eastAsia="仿宋" w:hAnsi="仿宋" w:cs="宋体"/>
              </w:rPr>
            </w:pPr>
            <w:r>
              <w:rPr>
                <w:rFonts w:ascii="仿宋" w:eastAsia="仿宋" w:hAnsi="仿宋" w:cs="宋体" w:hint="eastAsia"/>
              </w:rPr>
              <w:t>19</w:t>
            </w:r>
          </w:p>
        </w:tc>
      </w:tr>
      <w:tr w:rsidR="006E4235" w:rsidRPr="00D90967" w14:paraId="5F31F56C" w14:textId="77777777" w:rsidTr="006E4235">
        <w:trPr>
          <w:trHeight w:val="549"/>
        </w:trPr>
        <w:tc>
          <w:tcPr>
            <w:tcW w:w="819" w:type="dxa"/>
            <w:vMerge/>
            <w:tcBorders>
              <w:top w:val="single" w:sz="4" w:space="0" w:color="auto"/>
              <w:left w:val="single" w:sz="4" w:space="0" w:color="auto"/>
              <w:bottom w:val="single" w:sz="4" w:space="0" w:color="auto"/>
              <w:right w:val="single" w:sz="4" w:space="0" w:color="auto"/>
            </w:tcBorders>
            <w:vAlign w:val="center"/>
          </w:tcPr>
          <w:p w14:paraId="38F1B9B6" w14:textId="77777777" w:rsidR="006E4235" w:rsidRPr="00D90967" w:rsidRDefault="006E4235" w:rsidP="00D1502E">
            <w:pPr>
              <w:rPr>
                <w:rFonts w:ascii="仿宋" w:eastAsia="仿宋" w:hAnsi="仿宋" w:cs="宋体"/>
              </w:rPr>
            </w:pPr>
          </w:p>
        </w:tc>
        <w:tc>
          <w:tcPr>
            <w:tcW w:w="854" w:type="dxa"/>
            <w:vMerge/>
            <w:tcBorders>
              <w:top w:val="single" w:sz="4" w:space="0" w:color="auto"/>
              <w:left w:val="single" w:sz="4" w:space="0" w:color="auto"/>
              <w:bottom w:val="single" w:sz="4" w:space="0" w:color="auto"/>
              <w:right w:val="single" w:sz="4" w:space="0" w:color="auto"/>
            </w:tcBorders>
            <w:vAlign w:val="center"/>
          </w:tcPr>
          <w:p w14:paraId="2C6E4E37" w14:textId="77777777" w:rsidR="006E4235" w:rsidRPr="00D90967" w:rsidRDefault="006E4235" w:rsidP="00D1502E">
            <w:pPr>
              <w:rPr>
                <w:rFonts w:ascii="仿宋" w:eastAsia="仿宋" w:hAnsi="仿宋" w:cs="宋体"/>
              </w:rPr>
            </w:pPr>
          </w:p>
        </w:tc>
        <w:tc>
          <w:tcPr>
            <w:tcW w:w="424" w:type="dxa"/>
            <w:vMerge/>
            <w:tcBorders>
              <w:left w:val="nil"/>
              <w:bottom w:val="single" w:sz="4" w:space="0" w:color="auto"/>
              <w:right w:val="single" w:sz="4" w:space="0" w:color="auto"/>
            </w:tcBorders>
            <w:vAlign w:val="center"/>
          </w:tcPr>
          <w:p w14:paraId="1EBB5851" w14:textId="77777777" w:rsidR="006E4235" w:rsidRPr="00D90967" w:rsidRDefault="006E4235" w:rsidP="00D1502E">
            <w:pPr>
              <w:rPr>
                <w:rFonts w:ascii="仿宋" w:eastAsia="仿宋" w:hAnsi="仿宋" w:cs="宋体"/>
              </w:rPr>
            </w:pPr>
          </w:p>
        </w:tc>
        <w:tc>
          <w:tcPr>
            <w:tcW w:w="846" w:type="dxa"/>
            <w:vMerge/>
            <w:tcBorders>
              <w:left w:val="nil"/>
              <w:bottom w:val="single" w:sz="4" w:space="0" w:color="auto"/>
              <w:right w:val="single" w:sz="4" w:space="0" w:color="auto"/>
            </w:tcBorders>
            <w:shd w:val="clear" w:color="auto" w:fill="FFFFFF"/>
            <w:vAlign w:val="center"/>
          </w:tcPr>
          <w:p w14:paraId="1437E815" w14:textId="77777777" w:rsidR="006E4235" w:rsidRPr="00D90967" w:rsidRDefault="006E4235" w:rsidP="00BC4C14">
            <w:pPr>
              <w:ind w:firstLineChars="100" w:firstLine="240"/>
              <w:rPr>
                <w:rFonts w:ascii="仿宋" w:eastAsia="仿宋" w:hAnsi="仿宋" w:cs="宋体"/>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5C76EEE9" w14:textId="3938CCFD" w:rsidR="006E4235" w:rsidRPr="00D90967" w:rsidRDefault="006E4235" w:rsidP="006E4235">
            <w:pPr>
              <w:rPr>
                <w:rFonts w:ascii="仿宋" w:eastAsia="仿宋" w:hAnsi="仿宋" w:cs="宋体"/>
              </w:rPr>
            </w:pPr>
            <w:r w:rsidRPr="006E4235">
              <w:rPr>
                <w:rFonts w:ascii="仿宋" w:eastAsia="仿宋" w:hAnsi="仿宋" w:cs="宋体"/>
              </w:rPr>
              <w:t>线上课程</w:t>
            </w:r>
            <w:proofErr w:type="gramStart"/>
            <w:r w:rsidRPr="006E4235">
              <w:rPr>
                <w:rFonts w:ascii="仿宋" w:eastAsia="仿宋" w:hAnsi="仿宋" w:cs="宋体"/>
              </w:rPr>
              <w:t>课均学生</w:t>
            </w:r>
            <w:proofErr w:type="gramEnd"/>
            <w:r w:rsidRPr="006E4235">
              <w:rPr>
                <w:rFonts w:ascii="仿宋" w:eastAsia="仿宋" w:hAnsi="仿宋" w:cs="宋体"/>
              </w:rPr>
              <w:t>数</w:t>
            </w:r>
          </w:p>
        </w:tc>
        <w:tc>
          <w:tcPr>
            <w:tcW w:w="992" w:type="dxa"/>
            <w:tcBorders>
              <w:top w:val="single" w:sz="4" w:space="0" w:color="auto"/>
              <w:left w:val="nil"/>
              <w:bottom w:val="single" w:sz="4" w:space="0" w:color="auto"/>
              <w:right w:val="single" w:sz="4" w:space="0" w:color="auto"/>
            </w:tcBorders>
            <w:shd w:val="clear" w:color="auto" w:fill="FFFFFF"/>
            <w:vAlign w:val="center"/>
          </w:tcPr>
          <w:p w14:paraId="3FCF1A23" w14:textId="6C44A81C" w:rsidR="006E4235" w:rsidRPr="00D90967" w:rsidRDefault="006E4235" w:rsidP="00D1502E">
            <w:pPr>
              <w:jc w:val="center"/>
              <w:rPr>
                <w:rFonts w:ascii="仿宋" w:eastAsia="仿宋" w:hAnsi="仿宋" w:cs="宋体"/>
              </w:rPr>
            </w:pPr>
            <w:r>
              <w:rPr>
                <w:rFonts w:ascii="仿宋" w:eastAsia="仿宋" w:hAnsi="仿宋" w:cs="宋体" w:hint="eastAsia"/>
              </w:rPr>
              <w:t>人</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072A8683" w14:textId="20F22CF7" w:rsidR="006E4235" w:rsidRDefault="006E4235" w:rsidP="00D1502E">
            <w:pPr>
              <w:jc w:val="center"/>
              <w:rPr>
                <w:rFonts w:ascii="仿宋" w:eastAsia="仿宋" w:hAnsi="仿宋" w:cs="宋体"/>
              </w:rPr>
            </w:pPr>
            <w:r>
              <w:rPr>
                <w:rFonts w:ascii="仿宋" w:eastAsia="仿宋" w:hAnsi="仿宋" w:cs="宋体" w:hint="eastAsia"/>
              </w:rPr>
              <w:t>60</w:t>
            </w:r>
          </w:p>
        </w:tc>
        <w:tc>
          <w:tcPr>
            <w:tcW w:w="1427" w:type="dxa"/>
            <w:tcBorders>
              <w:top w:val="single" w:sz="4" w:space="0" w:color="auto"/>
              <w:left w:val="nil"/>
              <w:bottom w:val="single" w:sz="4" w:space="0" w:color="auto"/>
              <w:right w:val="single" w:sz="4" w:space="0" w:color="auto"/>
            </w:tcBorders>
            <w:shd w:val="clear" w:color="auto" w:fill="FFFFFF"/>
            <w:vAlign w:val="center"/>
          </w:tcPr>
          <w:p w14:paraId="0577023F" w14:textId="551C0006" w:rsidR="006E4235" w:rsidRDefault="006E4235" w:rsidP="00D1502E">
            <w:pPr>
              <w:jc w:val="center"/>
              <w:rPr>
                <w:rFonts w:ascii="仿宋" w:eastAsia="仿宋" w:hAnsi="仿宋" w:cs="宋体"/>
              </w:rPr>
            </w:pPr>
            <w:r w:rsidRPr="00D90967">
              <w:rPr>
                <w:rFonts w:ascii="仿宋" w:eastAsia="仿宋" w:hAnsi="仿宋" w:cs="宋体" w:hint="eastAsia"/>
              </w:rPr>
              <w:t>—</w:t>
            </w:r>
          </w:p>
        </w:tc>
        <w:tc>
          <w:tcPr>
            <w:tcW w:w="1229" w:type="dxa"/>
            <w:tcBorders>
              <w:top w:val="single" w:sz="4" w:space="0" w:color="auto"/>
              <w:left w:val="nil"/>
              <w:bottom w:val="single" w:sz="4" w:space="0" w:color="auto"/>
              <w:right w:val="single" w:sz="4" w:space="0" w:color="auto"/>
            </w:tcBorders>
            <w:shd w:val="clear" w:color="auto" w:fill="FFFFFF"/>
            <w:vAlign w:val="center"/>
          </w:tcPr>
          <w:p w14:paraId="419DD645" w14:textId="05B3BDB3" w:rsidR="006E4235" w:rsidRDefault="006E4235" w:rsidP="00D1502E">
            <w:pPr>
              <w:jc w:val="center"/>
              <w:rPr>
                <w:rFonts w:ascii="仿宋" w:eastAsia="仿宋" w:hAnsi="仿宋" w:cs="宋体"/>
              </w:rPr>
            </w:pPr>
            <w:r>
              <w:rPr>
                <w:rFonts w:ascii="仿宋" w:eastAsia="仿宋" w:hAnsi="仿宋" w:cs="宋体" w:hint="eastAsia"/>
              </w:rPr>
              <w:t>80</w:t>
            </w:r>
          </w:p>
        </w:tc>
      </w:tr>
      <w:tr w:rsidR="00B16EC5" w:rsidRPr="00D90967" w14:paraId="6F437C31" w14:textId="2C275378" w:rsidTr="00B16EC5">
        <w:trPr>
          <w:trHeight w:val="1626"/>
        </w:trPr>
        <w:tc>
          <w:tcPr>
            <w:tcW w:w="819" w:type="dxa"/>
            <w:vMerge/>
            <w:tcBorders>
              <w:top w:val="single" w:sz="4" w:space="0" w:color="auto"/>
              <w:left w:val="single" w:sz="4" w:space="0" w:color="auto"/>
              <w:bottom w:val="single" w:sz="4" w:space="0" w:color="auto"/>
              <w:right w:val="single" w:sz="4" w:space="0" w:color="auto"/>
            </w:tcBorders>
            <w:vAlign w:val="center"/>
            <w:hideMark/>
          </w:tcPr>
          <w:p w14:paraId="3425F8A5" w14:textId="77777777" w:rsidR="00B16EC5" w:rsidRPr="00D90967" w:rsidRDefault="00B16EC5" w:rsidP="00D1502E">
            <w:pPr>
              <w:rPr>
                <w:rFonts w:ascii="仿宋" w:eastAsia="仿宋" w:hAnsi="仿宋" w:cs="宋体"/>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2FC0A783" w14:textId="77777777" w:rsidR="00B16EC5" w:rsidRPr="00D90967" w:rsidRDefault="00B16EC5" w:rsidP="00D1502E">
            <w:pPr>
              <w:rPr>
                <w:rFonts w:ascii="仿宋" w:eastAsia="仿宋" w:hAnsi="仿宋" w:cs="宋体"/>
              </w:rPr>
            </w:pPr>
          </w:p>
        </w:tc>
        <w:tc>
          <w:tcPr>
            <w:tcW w:w="3680" w:type="dxa"/>
            <w:gridSpan w:val="3"/>
            <w:tcBorders>
              <w:top w:val="single" w:sz="4" w:space="0" w:color="auto"/>
              <w:left w:val="nil"/>
              <w:bottom w:val="single" w:sz="4" w:space="0" w:color="auto"/>
              <w:right w:val="single" w:sz="4" w:space="0" w:color="auto"/>
            </w:tcBorders>
            <w:shd w:val="clear" w:color="auto" w:fill="FFFFFF"/>
            <w:vAlign w:val="center"/>
            <w:hideMark/>
          </w:tcPr>
          <w:p w14:paraId="1A8FC07E" w14:textId="19988015" w:rsidR="00B16EC5" w:rsidRPr="00D90967" w:rsidRDefault="00B16EC5" w:rsidP="00B16EC5">
            <w:pPr>
              <w:rPr>
                <w:rFonts w:ascii="仿宋" w:eastAsia="仿宋" w:hAnsi="仿宋" w:cs="宋体"/>
              </w:rPr>
            </w:pPr>
            <w:r w:rsidRPr="00D90967">
              <w:rPr>
                <w:rFonts w:ascii="仿宋" w:eastAsia="仿宋" w:hAnsi="仿宋" w:cs="宋体" w:hint="eastAsia"/>
              </w:rPr>
              <w:t>学校类别（单选）：</w:t>
            </w:r>
            <w:r w:rsidRPr="00D90967">
              <w:rPr>
                <w:rFonts w:ascii="仿宋" w:eastAsia="仿宋" w:hAnsi="仿宋" w:cs="宋体"/>
              </w:rPr>
              <w:t xml:space="preserve"> </w:t>
            </w:r>
          </w:p>
        </w:tc>
        <w:tc>
          <w:tcPr>
            <w:tcW w:w="4924" w:type="dxa"/>
            <w:gridSpan w:val="4"/>
            <w:tcBorders>
              <w:top w:val="single" w:sz="4" w:space="0" w:color="auto"/>
              <w:left w:val="nil"/>
              <w:bottom w:val="single" w:sz="4" w:space="0" w:color="auto"/>
              <w:right w:val="single" w:sz="4" w:space="0" w:color="auto"/>
            </w:tcBorders>
            <w:shd w:val="clear" w:color="auto" w:fill="FFFFFF"/>
            <w:vAlign w:val="center"/>
          </w:tcPr>
          <w:p w14:paraId="4912B966" w14:textId="7EE224D6" w:rsidR="00B16EC5" w:rsidRPr="00D90967" w:rsidRDefault="00B16EC5" w:rsidP="00B16EC5">
            <w:pPr>
              <w:rPr>
                <w:rFonts w:ascii="仿宋" w:eastAsia="仿宋" w:hAnsi="仿宋" w:cs="宋体"/>
              </w:rPr>
            </w:pPr>
            <w:r w:rsidRPr="00D90967">
              <w:rPr>
                <w:rFonts w:ascii="仿宋" w:eastAsia="仿宋" w:hAnsi="仿宋" w:cs="宋体" w:hint="eastAsia"/>
              </w:rPr>
              <w:t>（√）</w:t>
            </w:r>
            <w:r>
              <w:rPr>
                <w:rFonts w:ascii="仿宋" w:eastAsia="仿宋" w:hAnsi="仿宋" w:cs="宋体" w:hint="eastAsia"/>
              </w:rPr>
              <w:t xml:space="preserve"> </w:t>
            </w:r>
            <w:r w:rsidRPr="00D90967">
              <w:rPr>
                <w:rFonts w:ascii="仿宋" w:eastAsia="仿宋" w:hAnsi="仿宋" w:cs="宋体" w:hint="eastAsia"/>
              </w:rPr>
              <w:t>综合、师范、民族院校</w:t>
            </w:r>
          </w:p>
          <w:p w14:paraId="3BBC982C" w14:textId="77777777" w:rsidR="00B16EC5" w:rsidRDefault="00B16EC5" w:rsidP="00B16EC5">
            <w:pPr>
              <w:rPr>
                <w:rFonts w:ascii="仿宋" w:eastAsia="仿宋" w:hAnsi="仿宋" w:cs="宋体"/>
              </w:rPr>
            </w:pPr>
            <w:r w:rsidRPr="00D90967">
              <w:rPr>
                <w:rFonts w:ascii="仿宋" w:eastAsia="仿宋" w:hAnsi="仿宋" w:cs="宋体" w:hint="eastAsia"/>
              </w:rPr>
              <w:t>（</w:t>
            </w:r>
            <w:r>
              <w:rPr>
                <w:rFonts w:ascii="仿宋" w:eastAsia="仿宋" w:hAnsi="仿宋" w:cs="宋体" w:hint="eastAsia"/>
              </w:rPr>
              <w:t xml:space="preserve">  </w:t>
            </w:r>
            <w:r w:rsidRPr="00D90967">
              <w:rPr>
                <w:rFonts w:ascii="仿宋" w:eastAsia="仿宋" w:hAnsi="仿宋" w:cs="宋体" w:hint="eastAsia"/>
              </w:rPr>
              <w:t>）工科、农、林院校</w:t>
            </w:r>
          </w:p>
          <w:p w14:paraId="295C267B" w14:textId="77777777" w:rsidR="00B16EC5" w:rsidRDefault="00B16EC5" w:rsidP="00B16EC5">
            <w:pPr>
              <w:rPr>
                <w:rFonts w:ascii="仿宋" w:eastAsia="仿宋" w:hAnsi="仿宋" w:cs="宋体"/>
              </w:rPr>
            </w:pPr>
            <w:r w:rsidRPr="00D90967">
              <w:rPr>
                <w:rFonts w:ascii="仿宋" w:eastAsia="仿宋" w:hAnsi="仿宋" w:cs="宋体" w:hint="eastAsia"/>
              </w:rPr>
              <w:t>（</w:t>
            </w:r>
            <w:r>
              <w:rPr>
                <w:rFonts w:ascii="仿宋" w:eastAsia="仿宋" w:hAnsi="仿宋" w:cs="宋体" w:hint="eastAsia"/>
              </w:rPr>
              <w:t xml:space="preserve">  </w:t>
            </w:r>
            <w:r w:rsidRPr="00D90967">
              <w:rPr>
                <w:rFonts w:ascii="仿宋" w:eastAsia="仿宋" w:hAnsi="仿宋" w:cs="宋体" w:hint="eastAsia"/>
              </w:rPr>
              <w:t>）医学院校</w:t>
            </w:r>
          </w:p>
          <w:p w14:paraId="53D63EED" w14:textId="2F7925FA" w:rsidR="00B16EC5" w:rsidRPr="00D90967" w:rsidRDefault="00B16EC5" w:rsidP="00B16EC5">
            <w:pPr>
              <w:rPr>
                <w:rFonts w:ascii="仿宋" w:eastAsia="仿宋" w:hAnsi="仿宋" w:cs="宋体"/>
              </w:rPr>
            </w:pPr>
            <w:r w:rsidRPr="00D90967">
              <w:rPr>
                <w:rFonts w:ascii="仿宋" w:eastAsia="仿宋" w:hAnsi="仿宋" w:cs="宋体" w:hint="eastAsia"/>
              </w:rPr>
              <w:t>（</w:t>
            </w:r>
            <w:r>
              <w:rPr>
                <w:rFonts w:ascii="仿宋" w:eastAsia="仿宋" w:hAnsi="仿宋" w:cs="宋体" w:hint="eastAsia"/>
              </w:rPr>
              <w:t xml:space="preserve">  </w:t>
            </w:r>
            <w:r w:rsidRPr="00D90967">
              <w:rPr>
                <w:rFonts w:ascii="仿宋" w:eastAsia="仿宋" w:hAnsi="仿宋" w:cs="宋体" w:hint="eastAsia"/>
              </w:rPr>
              <w:t>）语文、财经、政法院校</w:t>
            </w:r>
          </w:p>
          <w:p w14:paraId="5D38DE51" w14:textId="313DBCB0" w:rsidR="00B16EC5" w:rsidRPr="00D90967" w:rsidRDefault="00B16EC5" w:rsidP="00B16EC5">
            <w:pPr>
              <w:rPr>
                <w:rFonts w:ascii="仿宋" w:eastAsia="仿宋" w:hAnsi="仿宋" w:cs="宋体"/>
              </w:rPr>
            </w:pPr>
            <w:r w:rsidRPr="00D90967">
              <w:rPr>
                <w:rFonts w:ascii="仿宋" w:eastAsia="仿宋" w:hAnsi="仿宋" w:cs="宋体" w:hint="eastAsia"/>
              </w:rPr>
              <w:t xml:space="preserve">（ </w:t>
            </w:r>
            <w:r>
              <w:rPr>
                <w:rFonts w:ascii="仿宋" w:eastAsia="仿宋" w:hAnsi="仿宋" w:cs="宋体" w:hint="eastAsia"/>
              </w:rPr>
              <w:t xml:space="preserve"> </w:t>
            </w:r>
            <w:r w:rsidRPr="00D90967">
              <w:rPr>
                <w:rFonts w:ascii="仿宋" w:eastAsia="仿宋" w:hAnsi="仿宋" w:cs="宋体" w:hint="eastAsia"/>
              </w:rPr>
              <w:t>）体育院校</w:t>
            </w:r>
          </w:p>
          <w:p w14:paraId="7BB9F1CA" w14:textId="446E8DBF" w:rsidR="00B16EC5" w:rsidRPr="00D90967" w:rsidRDefault="00E474B1" w:rsidP="00E474B1">
            <w:pPr>
              <w:rPr>
                <w:rFonts w:ascii="仿宋" w:eastAsia="仿宋" w:hAnsi="仿宋" w:cs="宋体"/>
              </w:rPr>
            </w:pPr>
            <w:r w:rsidRPr="00D90967">
              <w:rPr>
                <w:rFonts w:ascii="仿宋" w:eastAsia="仿宋" w:hAnsi="仿宋" w:cs="宋体" w:hint="eastAsia"/>
              </w:rPr>
              <w:t xml:space="preserve">（ </w:t>
            </w:r>
            <w:r>
              <w:rPr>
                <w:rFonts w:ascii="仿宋" w:eastAsia="仿宋" w:hAnsi="仿宋" w:cs="宋体" w:hint="eastAsia"/>
              </w:rPr>
              <w:t xml:space="preserve"> </w:t>
            </w:r>
            <w:r w:rsidRPr="00D90967">
              <w:rPr>
                <w:rFonts w:ascii="仿宋" w:eastAsia="仿宋" w:hAnsi="仿宋" w:cs="宋体" w:hint="eastAsia"/>
              </w:rPr>
              <w:t>）</w:t>
            </w:r>
            <w:r w:rsidR="00B16EC5" w:rsidRPr="00D90967">
              <w:rPr>
                <w:rFonts w:ascii="仿宋" w:eastAsia="仿宋" w:hAnsi="仿宋" w:cs="宋体" w:hint="eastAsia"/>
              </w:rPr>
              <w:t>艺术院校</w:t>
            </w:r>
          </w:p>
        </w:tc>
      </w:tr>
    </w:tbl>
    <w:p w14:paraId="211C2146" w14:textId="77777777" w:rsidR="00D90967" w:rsidRPr="00D1502E" w:rsidRDefault="00D90967" w:rsidP="00D90967">
      <w:pPr>
        <w:widowControl w:val="0"/>
        <w:jc w:val="both"/>
        <w:rPr>
          <w:rFonts w:ascii="仿宋_GB2312" w:eastAsia="仿宋_GB2312" w:hAnsi="宋体" w:cs="宋体"/>
          <w:sz w:val="29"/>
          <w:szCs w:val="29"/>
        </w:rPr>
      </w:pPr>
    </w:p>
    <w:p w14:paraId="09EEBF97" w14:textId="77777777" w:rsidR="008777A0" w:rsidRDefault="008777A0" w:rsidP="00D90967">
      <w:pPr>
        <w:widowControl w:val="0"/>
        <w:jc w:val="both"/>
        <w:rPr>
          <w:rFonts w:ascii="仿宋_GB2312" w:eastAsia="仿宋_GB2312" w:hAnsi="宋体" w:cs="宋体"/>
          <w:sz w:val="29"/>
          <w:szCs w:val="29"/>
        </w:rPr>
      </w:pPr>
    </w:p>
    <w:p w14:paraId="2738CA97" w14:textId="77777777" w:rsidR="008777A0" w:rsidRDefault="008777A0" w:rsidP="00D90967">
      <w:pPr>
        <w:widowControl w:val="0"/>
        <w:jc w:val="both"/>
        <w:rPr>
          <w:rFonts w:ascii="仿宋_GB2312" w:eastAsia="仿宋_GB2312" w:hAnsi="宋体" w:cs="宋体"/>
          <w:sz w:val="29"/>
          <w:szCs w:val="29"/>
        </w:rPr>
      </w:pPr>
    </w:p>
    <w:p w14:paraId="48C0C850" w14:textId="77777777" w:rsidR="008777A0" w:rsidRDefault="008777A0" w:rsidP="00D90967">
      <w:pPr>
        <w:widowControl w:val="0"/>
        <w:jc w:val="both"/>
        <w:rPr>
          <w:rFonts w:ascii="仿宋_GB2312" w:eastAsia="仿宋_GB2312" w:hAnsi="宋体" w:cs="宋体"/>
          <w:sz w:val="29"/>
          <w:szCs w:val="29"/>
        </w:rPr>
      </w:pPr>
    </w:p>
    <w:p w14:paraId="2640B29A" w14:textId="77777777" w:rsidR="00D1502E" w:rsidRDefault="00D1502E" w:rsidP="00D90967">
      <w:pPr>
        <w:widowControl w:val="0"/>
        <w:jc w:val="both"/>
        <w:rPr>
          <w:rFonts w:ascii="仿宋_GB2312" w:eastAsia="仿宋_GB2312" w:hAnsi="宋体" w:cs="宋体"/>
          <w:sz w:val="29"/>
          <w:szCs w:val="29"/>
        </w:rPr>
      </w:pPr>
    </w:p>
    <w:p w14:paraId="1B1072FF" w14:textId="77777777" w:rsidR="00D1502E" w:rsidRDefault="00D1502E" w:rsidP="00D90967">
      <w:pPr>
        <w:widowControl w:val="0"/>
        <w:jc w:val="both"/>
        <w:rPr>
          <w:rFonts w:ascii="仿宋_GB2312" w:eastAsia="仿宋_GB2312" w:hAnsi="宋体" w:cs="宋体"/>
          <w:sz w:val="29"/>
          <w:szCs w:val="29"/>
        </w:rPr>
      </w:pPr>
    </w:p>
    <w:p w14:paraId="61186B30" w14:textId="77777777" w:rsidR="00D1502E" w:rsidRDefault="00D1502E" w:rsidP="00D90967">
      <w:pPr>
        <w:widowControl w:val="0"/>
        <w:jc w:val="both"/>
        <w:rPr>
          <w:rFonts w:ascii="仿宋_GB2312" w:eastAsia="仿宋_GB2312" w:hAnsi="宋体" w:cs="宋体"/>
          <w:sz w:val="29"/>
          <w:szCs w:val="29"/>
        </w:rPr>
      </w:pPr>
    </w:p>
    <w:p w14:paraId="00D50661" w14:textId="77777777" w:rsidR="00D1502E" w:rsidRDefault="00D1502E" w:rsidP="00D90967">
      <w:pPr>
        <w:widowControl w:val="0"/>
        <w:jc w:val="both"/>
        <w:rPr>
          <w:rFonts w:ascii="仿宋_GB2312" w:eastAsia="仿宋_GB2312" w:hAnsi="宋体" w:cs="宋体"/>
          <w:sz w:val="29"/>
          <w:szCs w:val="29"/>
        </w:rPr>
      </w:pPr>
    </w:p>
    <w:p w14:paraId="076266F9" w14:textId="77777777" w:rsidR="00D1502E" w:rsidRDefault="00D1502E" w:rsidP="00D90967">
      <w:pPr>
        <w:widowControl w:val="0"/>
        <w:jc w:val="both"/>
        <w:rPr>
          <w:rFonts w:ascii="仿宋_GB2312" w:eastAsia="仿宋_GB2312" w:hAnsi="宋体" w:cs="宋体"/>
          <w:sz w:val="29"/>
          <w:szCs w:val="29"/>
        </w:rPr>
      </w:pPr>
    </w:p>
    <w:p w14:paraId="6515069E" w14:textId="77777777" w:rsidR="00D1502E" w:rsidRDefault="00D1502E" w:rsidP="00D90967">
      <w:pPr>
        <w:widowControl w:val="0"/>
        <w:jc w:val="both"/>
        <w:rPr>
          <w:rFonts w:ascii="仿宋_GB2312" w:eastAsia="仿宋_GB2312" w:hAnsi="宋体" w:cs="宋体"/>
          <w:sz w:val="29"/>
          <w:szCs w:val="29"/>
        </w:rPr>
      </w:pPr>
    </w:p>
    <w:p w14:paraId="72ABCE86" w14:textId="77777777" w:rsidR="00D1502E" w:rsidRDefault="00D1502E" w:rsidP="00D90967">
      <w:pPr>
        <w:widowControl w:val="0"/>
        <w:jc w:val="both"/>
        <w:rPr>
          <w:rFonts w:ascii="仿宋_GB2312" w:eastAsia="仿宋_GB2312" w:hAnsi="宋体" w:cs="宋体"/>
          <w:sz w:val="29"/>
          <w:szCs w:val="29"/>
        </w:rPr>
      </w:pPr>
    </w:p>
    <w:p w14:paraId="441EDB39" w14:textId="77777777" w:rsidR="00D1502E" w:rsidRDefault="00D1502E" w:rsidP="00D90967">
      <w:pPr>
        <w:widowControl w:val="0"/>
        <w:jc w:val="both"/>
        <w:rPr>
          <w:rFonts w:ascii="仿宋_GB2312" w:eastAsia="仿宋_GB2312" w:hAnsi="宋体" w:cs="宋体"/>
          <w:sz w:val="29"/>
          <w:szCs w:val="29"/>
        </w:rPr>
      </w:pPr>
    </w:p>
    <w:p w14:paraId="6ECCECCD" w14:textId="77777777" w:rsidR="00D1502E" w:rsidRDefault="00D1502E" w:rsidP="00D90967">
      <w:pPr>
        <w:widowControl w:val="0"/>
        <w:jc w:val="both"/>
        <w:rPr>
          <w:rFonts w:ascii="仿宋_GB2312" w:eastAsia="仿宋_GB2312" w:hAnsi="宋体" w:cs="宋体"/>
          <w:sz w:val="29"/>
          <w:szCs w:val="29"/>
        </w:rPr>
      </w:pPr>
    </w:p>
    <w:p w14:paraId="46A55F2C" w14:textId="77777777" w:rsidR="00D1502E" w:rsidRDefault="00D1502E" w:rsidP="00D90967">
      <w:pPr>
        <w:widowControl w:val="0"/>
        <w:jc w:val="both"/>
        <w:rPr>
          <w:rFonts w:ascii="仿宋_GB2312" w:eastAsia="仿宋_GB2312" w:hAnsi="宋体" w:cs="宋体"/>
          <w:sz w:val="29"/>
          <w:szCs w:val="29"/>
        </w:rPr>
      </w:pPr>
    </w:p>
    <w:p w14:paraId="47AD3DC1" w14:textId="77777777" w:rsidR="00D90967" w:rsidRPr="001B118A" w:rsidRDefault="00D90967" w:rsidP="00437DDA">
      <w:pPr>
        <w:snapToGrid w:val="0"/>
        <w:spacing w:line="312" w:lineRule="auto"/>
        <w:rPr>
          <w:rFonts w:ascii="仿宋" w:eastAsia="仿宋" w:hAnsi="仿宋" w:cs="Times New Roman"/>
          <w:kern w:val="2"/>
          <w:sz w:val="32"/>
          <w:szCs w:val="32"/>
        </w:rPr>
      </w:pPr>
      <w:r w:rsidRPr="001B118A">
        <w:rPr>
          <w:rFonts w:ascii="仿宋" w:eastAsia="仿宋" w:hAnsi="仿宋" w:cs="Times New Roman" w:hint="eastAsia"/>
          <w:kern w:val="2"/>
          <w:sz w:val="32"/>
          <w:szCs w:val="32"/>
        </w:rPr>
        <w:lastRenderedPageBreak/>
        <w:t>表</w:t>
      </w:r>
      <w:r w:rsidR="00F84B13">
        <w:rPr>
          <w:rFonts w:ascii="仿宋" w:eastAsia="仿宋" w:hAnsi="仿宋" w:cs="Times New Roman"/>
          <w:kern w:val="2"/>
          <w:sz w:val="32"/>
          <w:szCs w:val="32"/>
        </w:rPr>
        <w:t>4</w:t>
      </w:r>
      <w:r w:rsidRPr="001B118A">
        <w:rPr>
          <w:rFonts w:ascii="仿宋" w:eastAsia="仿宋" w:hAnsi="仿宋" w:cs="Times New Roman" w:hint="eastAsia"/>
          <w:kern w:val="2"/>
          <w:sz w:val="32"/>
          <w:szCs w:val="32"/>
        </w:rPr>
        <w:t xml:space="preserve"> 国际影响表</w:t>
      </w:r>
    </w:p>
    <w:tbl>
      <w:tblPr>
        <w:tblW w:w="9683" w:type="dxa"/>
        <w:jc w:val="center"/>
        <w:tblLayout w:type="fixed"/>
        <w:tblLook w:val="04A0" w:firstRow="1" w:lastRow="0" w:firstColumn="1" w:lastColumn="0" w:noHBand="0" w:noVBand="1"/>
      </w:tblPr>
      <w:tblGrid>
        <w:gridCol w:w="846"/>
        <w:gridCol w:w="794"/>
        <w:gridCol w:w="454"/>
        <w:gridCol w:w="2942"/>
        <w:gridCol w:w="745"/>
        <w:gridCol w:w="1226"/>
        <w:gridCol w:w="1063"/>
        <w:gridCol w:w="1613"/>
      </w:tblGrid>
      <w:tr w:rsidR="00D90967" w:rsidRPr="00D90967" w14:paraId="7B0D8DF7" w14:textId="77777777" w:rsidTr="0025281D">
        <w:trPr>
          <w:trHeight w:val="672"/>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5C26E37D" w14:textId="77777777" w:rsidR="00D90967" w:rsidRPr="00D90967" w:rsidRDefault="00D90967" w:rsidP="00D90967">
            <w:pPr>
              <w:jc w:val="center"/>
              <w:rPr>
                <w:rFonts w:ascii="仿宋" w:eastAsia="仿宋" w:hAnsi="仿宋" w:cs="宋体"/>
                <w:b/>
                <w:bCs/>
              </w:rPr>
            </w:pPr>
            <w:r w:rsidRPr="00D90967">
              <w:rPr>
                <w:rFonts w:ascii="仿宋" w:eastAsia="仿宋" w:hAnsi="仿宋" w:cs="宋体" w:hint="eastAsia"/>
                <w:b/>
                <w:bCs/>
              </w:rPr>
              <w:t>院校代码</w:t>
            </w:r>
          </w:p>
        </w:tc>
        <w:tc>
          <w:tcPr>
            <w:tcW w:w="794" w:type="dxa"/>
            <w:tcBorders>
              <w:top w:val="single" w:sz="4" w:space="0" w:color="auto"/>
              <w:left w:val="nil"/>
              <w:bottom w:val="single" w:sz="4" w:space="0" w:color="auto"/>
              <w:right w:val="single" w:sz="4" w:space="0" w:color="auto"/>
            </w:tcBorders>
            <w:vAlign w:val="center"/>
            <w:hideMark/>
          </w:tcPr>
          <w:p w14:paraId="5AF20C19" w14:textId="77777777" w:rsidR="00D90967" w:rsidRPr="00D90967" w:rsidRDefault="00D90967" w:rsidP="00D90967">
            <w:pPr>
              <w:jc w:val="center"/>
              <w:rPr>
                <w:rFonts w:ascii="仿宋" w:eastAsia="仿宋" w:hAnsi="仿宋" w:cs="宋体"/>
                <w:b/>
                <w:bCs/>
              </w:rPr>
            </w:pPr>
            <w:r w:rsidRPr="00D90967">
              <w:rPr>
                <w:rFonts w:ascii="仿宋" w:eastAsia="仿宋" w:hAnsi="仿宋" w:cs="宋体" w:hint="eastAsia"/>
                <w:b/>
                <w:bCs/>
              </w:rPr>
              <w:t>院校名称</w:t>
            </w:r>
          </w:p>
        </w:tc>
        <w:tc>
          <w:tcPr>
            <w:tcW w:w="3396" w:type="dxa"/>
            <w:gridSpan w:val="2"/>
            <w:tcBorders>
              <w:top w:val="single" w:sz="4" w:space="0" w:color="auto"/>
              <w:left w:val="nil"/>
              <w:bottom w:val="single" w:sz="4" w:space="0" w:color="auto"/>
              <w:right w:val="single" w:sz="4" w:space="0" w:color="auto"/>
            </w:tcBorders>
            <w:vAlign w:val="center"/>
            <w:hideMark/>
          </w:tcPr>
          <w:p w14:paraId="12C7052F" w14:textId="77777777" w:rsidR="00D90967" w:rsidRPr="00D90967" w:rsidRDefault="00D90967" w:rsidP="00D90967">
            <w:pPr>
              <w:jc w:val="center"/>
              <w:rPr>
                <w:rFonts w:ascii="仿宋" w:eastAsia="仿宋" w:hAnsi="仿宋" w:cs="宋体"/>
                <w:b/>
                <w:bCs/>
              </w:rPr>
            </w:pPr>
            <w:r w:rsidRPr="00D90967">
              <w:rPr>
                <w:rFonts w:ascii="仿宋" w:eastAsia="仿宋" w:hAnsi="仿宋" w:cs="宋体" w:hint="eastAsia"/>
                <w:b/>
                <w:bCs/>
              </w:rPr>
              <w:t>指标</w:t>
            </w:r>
          </w:p>
        </w:tc>
        <w:tc>
          <w:tcPr>
            <w:tcW w:w="745" w:type="dxa"/>
            <w:tcBorders>
              <w:top w:val="single" w:sz="4" w:space="0" w:color="auto"/>
              <w:left w:val="nil"/>
              <w:bottom w:val="single" w:sz="4" w:space="0" w:color="auto"/>
              <w:right w:val="single" w:sz="4" w:space="0" w:color="auto"/>
            </w:tcBorders>
            <w:vAlign w:val="center"/>
            <w:hideMark/>
          </w:tcPr>
          <w:p w14:paraId="781E9757" w14:textId="77777777" w:rsidR="00D90967" w:rsidRPr="00D90967" w:rsidRDefault="00D90967" w:rsidP="00D90967">
            <w:pPr>
              <w:jc w:val="center"/>
              <w:rPr>
                <w:rFonts w:ascii="仿宋" w:eastAsia="仿宋" w:hAnsi="仿宋" w:cs="宋体"/>
                <w:b/>
                <w:bCs/>
              </w:rPr>
            </w:pPr>
            <w:r w:rsidRPr="00D90967">
              <w:rPr>
                <w:rFonts w:ascii="仿宋" w:eastAsia="仿宋" w:hAnsi="仿宋" w:cs="宋体" w:hint="eastAsia"/>
                <w:b/>
                <w:bCs/>
              </w:rPr>
              <w:t>单位</w:t>
            </w:r>
          </w:p>
        </w:tc>
        <w:tc>
          <w:tcPr>
            <w:tcW w:w="1226" w:type="dxa"/>
            <w:tcBorders>
              <w:top w:val="single" w:sz="4" w:space="0" w:color="auto"/>
              <w:left w:val="nil"/>
              <w:bottom w:val="single" w:sz="4" w:space="0" w:color="auto"/>
              <w:right w:val="single" w:sz="4" w:space="0" w:color="auto"/>
            </w:tcBorders>
            <w:vAlign w:val="center"/>
            <w:hideMark/>
          </w:tcPr>
          <w:p w14:paraId="48A0D872" w14:textId="78D4261A" w:rsidR="00D90967" w:rsidRPr="00D90967" w:rsidRDefault="00D90967" w:rsidP="00D1502E">
            <w:pPr>
              <w:jc w:val="center"/>
              <w:rPr>
                <w:rFonts w:ascii="仿宋" w:eastAsia="仿宋" w:hAnsi="仿宋" w:cs="宋体"/>
                <w:b/>
                <w:bCs/>
              </w:rPr>
            </w:pPr>
            <w:r w:rsidRPr="00D90967">
              <w:rPr>
                <w:rFonts w:ascii="仿宋" w:eastAsia="仿宋" w:hAnsi="仿宋" w:cs="宋体" w:hint="eastAsia"/>
                <w:b/>
                <w:bCs/>
              </w:rPr>
              <w:t>201</w:t>
            </w:r>
            <w:r w:rsidR="00D1502E">
              <w:rPr>
                <w:rFonts w:ascii="仿宋" w:eastAsia="仿宋" w:hAnsi="仿宋" w:cs="宋体" w:hint="eastAsia"/>
                <w:b/>
                <w:bCs/>
              </w:rPr>
              <w:t>8</w:t>
            </w:r>
            <w:r w:rsidRPr="00D90967">
              <w:rPr>
                <w:rFonts w:ascii="仿宋" w:eastAsia="仿宋" w:hAnsi="仿宋" w:cs="宋体" w:hint="eastAsia"/>
                <w:b/>
                <w:bCs/>
              </w:rPr>
              <w:t>年</w:t>
            </w:r>
          </w:p>
        </w:tc>
        <w:tc>
          <w:tcPr>
            <w:tcW w:w="1063" w:type="dxa"/>
            <w:tcBorders>
              <w:top w:val="single" w:sz="4" w:space="0" w:color="auto"/>
              <w:left w:val="nil"/>
              <w:bottom w:val="single" w:sz="4" w:space="0" w:color="auto"/>
              <w:right w:val="single" w:sz="4" w:space="0" w:color="auto"/>
            </w:tcBorders>
            <w:vAlign w:val="center"/>
            <w:hideMark/>
          </w:tcPr>
          <w:p w14:paraId="5D9C605C" w14:textId="3FCB3E6C" w:rsidR="00D90967" w:rsidRPr="00D90967" w:rsidRDefault="00D90967" w:rsidP="00D1502E">
            <w:pPr>
              <w:jc w:val="center"/>
              <w:rPr>
                <w:rFonts w:ascii="仿宋" w:eastAsia="仿宋" w:hAnsi="仿宋" w:cs="宋体"/>
                <w:b/>
                <w:bCs/>
              </w:rPr>
            </w:pPr>
            <w:r w:rsidRPr="00D90967">
              <w:rPr>
                <w:rFonts w:ascii="仿宋" w:eastAsia="仿宋" w:hAnsi="仿宋" w:cs="宋体" w:hint="eastAsia"/>
                <w:b/>
                <w:bCs/>
              </w:rPr>
              <w:t>20</w:t>
            </w:r>
            <w:r w:rsidR="00D1502E">
              <w:rPr>
                <w:rFonts w:ascii="仿宋" w:eastAsia="仿宋" w:hAnsi="仿宋" w:cs="宋体" w:hint="eastAsia"/>
                <w:b/>
                <w:bCs/>
              </w:rPr>
              <w:t>19</w:t>
            </w:r>
            <w:r w:rsidRPr="00D90967">
              <w:rPr>
                <w:rFonts w:ascii="仿宋" w:eastAsia="仿宋" w:hAnsi="仿宋" w:cs="宋体" w:hint="eastAsia"/>
                <w:b/>
                <w:bCs/>
              </w:rPr>
              <w:t>年</w:t>
            </w:r>
          </w:p>
        </w:tc>
        <w:tc>
          <w:tcPr>
            <w:tcW w:w="1613" w:type="dxa"/>
            <w:tcBorders>
              <w:top w:val="single" w:sz="4" w:space="0" w:color="auto"/>
              <w:left w:val="nil"/>
              <w:bottom w:val="single" w:sz="4" w:space="0" w:color="auto"/>
              <w:right w:val="single" w:sz="4" w:space="0" w:color="auto"/>
            </w:tcBorders>
            <w:vAlign w:val="center"/>
            <w:hideMark/>
          </w:tcPr>
          <w:p w14:paraId="5329862F" w14:textId="77777777" w:rsidR="00D90967" w:rsidRPr="00D90967" w:rsidRDefault="00D90967" w:rsidP="00D90967">
            <w:pPr>
              <w:jc w:val="center"/>
              <w:rPr>
                <w:rFonts w:ascii="仿宋" w:eastAsia="仿宋" w:hAnsi="仿宋" w:cs="宋体"/>
                <w:b/>
                <w:bCs/>
              </w:rPr>
            </w:pPr>
            <w:r w:rsidRPr="00D90967">
              <w:rPr>
                <w:rFonts w:ascii="仿宋" w:eastAsia="仿宋" w:hAnsi="仿宋" w:cs="宋体" w:hint="eastAsia"/>
                <w:b/>
                <w:bCs/>
              </w:rPr>
              <w:t>备注</w:t>
            </w:r>
          </w:p>
        </w:tc>
      </w:tr>
      <w:tr w:rsidR="0013483D" w:rsidRPr="00D90967" w14:paraId="2DDD498F" w14:textId="77777777" w:rsidTr="0025281D">
        <w:trPr>
          <w:trHeight w:val="456"/>
          <w:jc w:val="center"/>
        </w:trPr>
        <w:tc>
          <w:tcPr>
            <w:tcW w:w="846" w:type="dxa"/>
            <w:vMerge w:val="restart"/>
            <w:tcBorders>
              <w:top w:val="nil"/>
              <w:left w:val="single" w:sz="4" w:space="0" w:color="auto"/>
              <w:bottom w:val="single" w:sz="4" w:space="0" w:color="auto"/>
              <w:right w:val="single" w:sz="4" w:space="0" w:color="auto"/>
            </w:tcBorders>
            <w:noWrap/>
            <w:vAlign w:val="center"/>
            <w:hideMark/>
          </w:tcPr>
          <w:p w14:paraId="520C3537"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14521</w:t>
            </w:r>
          </w:p>
        </w:tc>
        <w:tc>
          <w:tcPr>
            <w:tcW w:w="794" w:type="dxa"/>
            <w:vMerge w:val="restart"/>
            <w:tcBorders>
              <w:top w:val="nil"/>
              <w:left w:val="single" w:sz="4" w:space="0" w:color="auto"/>
              <w:bottom w:val="single" w:sz="4" w:space="0" w:color="auto"/>
              <w:right w:val="single" w:sz="4" w:space="0" w:color="auto"/>
            </w:tcBorders>
            <w:noWrap/>
            <w:vAlign w:val="center"/>
            <w:hideMark/>
          </w:tcPr>
          <w:p w14:paraId="39625BD1"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青海柴达木职业技术学院</w:t>
            </w:r>
          </w:p>
        </w:tc>
        <w:tc>
          <w:tcPr>
            <w:tcW w:w="454" w:type="dxa"/>
            <w:tcBorders>
              <w:top w:val="nil"/>
              <w:left w:val="nil"/>
              <w:bottom w:val="single" w:sz="4" w:space="0" w:color="auto"/>
              <w:right w:val="single" w:sz="4" w:space="0" w:color="auto"/>
            </w:tcBorders>
            <w:noWrap/>
            <w:vAlign w:val="center"/>
            <w:hideMark/>
          </w:tcPr>
          <w:p w14:paraId="0D693CCB"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1</w:t>
            </w:r>
          </w:p>
        </w:tc>
        <w:tc>
          <w:tcPr>
            <w:tcW w:w="2942" w:type="dxa"/>
            <w:tcBorders>
              <w:top w:val="nil"/>
              <w:left w:val="nil"/>
              <w:bottom w:val="single" w:sz="4" w:space="0" w:color="auto"/>
              <w:right w:val="single" w:sz="4" w:space="0" w:color="auto"/>
            </w:tcBorders>
            <w:noWrap/>
            <w:vAlign w:val="center"/>
            <w:hideMark/>
          </w:tcPr>
          <w:p w14:paraId="194DDF63" w14:textId="4749A991" w:rsidR="0013483D" w:rsidRPr="00D90967" w:rsidRDefault="0025281D" w:rsidP="0013483D">
            <w:pPr>
              <w:rPr>
                <w:rFonts w:ascii="仿宋" w:eastAsia="仿宋" w:hAnsi="仿宋" w:cs="宋体"/>
              </w:rPr>
            </w:pPr>
            <w:r w:rsidRPr="0025281D">
              <w:rPr>
                <w:rFonts w:ascii="仿宋" w:eastAsia="仿宋" w:hAnsi="仿宋" w:cs="宋体" w:hint="eastAsia"/>
              </w:rPr>
              <w:t>国（境）外人员培训量</w:t>
            </w:r>
          </w:p>
        </w:tc>
        <w:tc>
          <w:tcPr>
            <w:tcW w:w="745" w:type="dxa"/>
            <w:tcBorders>
              <w:top w:val="nil"/>
              <w:left w:val="nil"/>
              <w:bottom w:val="single" w:sz="4" w:space="0" w:color="auto"/>
              <w:right w:val="single" w:sz="4" w:space="0" w:color="auto"/>
            </w:tcBorders>
            <w:noWrap/>
            <w:vAlign w:val="center"/>
            <w:hideMark/>
          </w:tcPr>
          <w:p w14:paraId="5B7F8FD0"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人</w:t>
            </w:r>
          </w:p>
        </w:tc>
        <w:tc>
          <w:tcPr>
            <w:tcW w:w="1226" w:type="dxa"/>
            <w:tcBorders>
              <w:top w:val="nil"/>
              <w:left w:val="nil"/>
              <w:bottom w:val="single" w:sz="4" w:space="0" w:color="auto"/>
              <w:right w:val="single" w:sz="4" w:space="0" w:color="auto"/>
            </w:tcBorders>
            <w:noWrap/>
            <w:vAlign w:val="center"/>
            <w:hideMark/>
          </w:tcPr>
          <w:p w14:paraId="47BCF6E7"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063" w:type="dxa"/>
            <w:tcBorders>
              <w:top w:val="nil"/>
              <w:left w:val="nil"/>
              <w:bottom w:val="single" w:sz="4" w:space="0" w:color="auto"/>
              <w:right w:val="single" w:sz="4" w:space="0" w:color="auto"/>
            </w:tcBorders>
            <w:noWrap/>
            <w:vAlign w:val="center"/>
            <w:hideMark/>
          </w:tcPr>
          <w:p w14:paraId="3758DBAD" w14:textId="31EBEC43" w:rsidR="0013483D" w:rsidRPr="00D90967" w:rsidRDefault="0025281D" w:rsidP="0013483D">
            <w:pPr>
              <w:jc w:val="center"/>
              <w:rPr>
                <w:rFonts w:ascii="仿宋" w:eastAsia="仿宋" w:hAnsi="仿宋" w:cs="宋体"/>
              </w:rPr>
            </w:pPr>
            <w:r>
              <w:rPr>
                <w:rFonts w:ascii="仿宋" w:eastAsia="仿宋" w:hAnsi="仿宋" w:cs="宋体" w:hint="eastAsia"/>
              </w:rPr>
              <w:t>27</w:t>
            </w:r>
          </w:p>
        </w:tc>
        <w:tc>
          <w:tcPr>
            <w:tcW w:w="1613" w:type="dxa"/>
            <w:tcBorders>
              <w:top w:val="nil"/>
              <w:left w:val="nil"/>
              <w:bottom w:val="single" w:sz="4" w:space="0" w:color="auto"/>
              <w:right w:val="single" w:sz="4" w:space="0" w:color="auto"/>
            </w:tcBorders>
            <w:vAlign w:val="center"/>
          </w:tcPr>
          <w:p w14:paraId="66F05AEE" w14:textId="1A077B5A" w:rsidR="0013483D" w:rsidRPr="00D90967" w:rsidRDefault="0013483D" w:rsidP="0013483D">
            <w:pPr>
              <w:jc w:val="center"/>
              <w:rPr>
                <w:rFonts w:ascii="仿宋" w:eastAsia="仿宋" w:hAnsi="仿宋" w:cs="宋体"/>
              </w:rPr>
            </w:pPr>
          </w:p>
        </w:tc>
      </w:tr>
      <w:tr w:rsidR="0013483D" w:rsidRPr="00D90967" w14:paraId="7BA3AA3B" w14:textId="77777777" w:rsidTr="0025281D">
        <w:trPr>
          <w:trHeight w:val="456"/>
          <w:jc w:val="center"/>
        </w:trPr>
        <w:tc>
          <w:tcPr>
            <w:tcW w:w="846" w:type="dxa"/>
            <w:vMerge/>
            <w:tcBorders>
              <w:top w:val="nil"/>
              <w:left w:val="single" w:sz="4" w:space="0" w:color="auto"/>
              <w:bottom w:val="single" w:sz="4" w:space="0" w:color="auto"/>
              <w:right w:val="single" w:sz="4" w:space="0" w:color="auto"/>
            </w:tcBorders>
            <w:vAlign w:val="center"/>
            <w:hideMark/>
          </w:tcPr>
          <w:p w14:paraId="1D5BB869" w14:textId="77777777" w:rsidR="0013483D" w:rsidRPr="00D90967" w:rsidRDefault="0013483D" w:rsidP="0013483D">
            <w:pPr>
              <w:rPr>
                <w:rFonts w:ascii="仿宋" w:eastAsia="仿宋" w:hAnsi="仿宋" w:cs="宋体"/>
              </w:rPr>
            </w:pPr>
          </w:p>
        </w:tc>
        <w:tc>
          <w:tcPr>
            <w:tcW w:w="794" w:type="dxa"/>
            <w:vMerge/>
            <w:tcBorders>
              <w:top w:val="nil"/>
              <w:left w:val="single" w:sz="4" w:space="0" w:color="auto"/>
              <w:bottom w:val="single" w:sz="4" w:space="0" w:color="auto"/>
              <w:right w:val="single" w:sz="4" w:space="0" w:color="auto"/>
            </w:tcBorders>
            <w:vAlign w:val="center"/>
            <w:hideMark/>
          </w:tcPr>
          <w:p w14:paraId="62BE563B" w14:textId="77777777" w:rsidR="0013483D" w:rsidRPr="00D90967" w:rsidRDefault="0013483D" w:rsidP="0013483D">
            <w:pPr>
              <w:rPr>
                <w:rFonts w:ascii="仿宋" w:eastAsia="仿宋" w:hAnsi="仿宋" w:cs="宋体"/>
              </w:rPr>
            </w:pPr>
          </w:p>
        </w:tc>
        <w:tc>
          <w:tcPr>
            <w:tcW w:w="454" w:type="dxa"/>
            <w:tcBorders>
              <w:top w:val="nil"/>
              <w:left w:val="nil"/>
              <w:bottom w:val="single" w:sz="4" w:space="0" w:color="auto"/>
              <w:right w:val="single" w:sz="4" w:space="0" w:color="auto"/>
            </w:tcBorders>
            <w:noWrap/>
            <w:vAlign w:val="center"/>
            <w:hideMark/>
          </w:tcPr>
          <w:p w14:paraId="3AFEF737"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2</w:t>
            </w:r>
          </w:p>
        </w:tc>
        <w:tc>
          <w:tcPr>
            <w:tcW w:w="2942" w:type="dxa"/>
            <w:tcBorders>
              <w:top w:val="nil"/>
              <w:left w:val="nil"/>
              <w:bottom w:val="single" w:sz="4" w:space="0" w:color="auto"/>
              <w:right w:val="single" w:sz="4" w:space="0" w:color="auto"/>
            </w:tcBorders>
            <w:noWrap/>
            <w:vAlign w:val="center"/>
            <w:hideMark/>
          </w:tcPr>
          <w:p w14:paraId="625ED464" w14:textId="2C832B15" w:rsidR="0013483D" w:rsidRPr="00D90967" w:rsidRDefault="0025281D" w:rsidP="0013483D">
            <w:pPr>
              <w:rPr>
                <w:rFonts w:ascii="仿宋" w:eastAsia="仿宋" w:hAnsi="仿宋" w:cs="宋体"/>
              </w:rPr>
            </w:pPr>
            <w:r w:rsidRPr="0025281D">
              <w:rPr>
                <w:rFonts w:ascii="仿宋" w:eastAsia="仿宋" w:hAnsi="仿宋" w:cs="宋体" w:hint="eastAsia"/>
              </w:rPr>
              <w:t>在校生服务“走出去”企业国（境）外实习时间</w:t>
            </w:r>
          </w:p>
        </w:tc>
        <w:tc>
          <w:tcPr>
            <w:tcW w:w="745" w:type="dxa"/>
            <w:tcBorders>
              <w:top w:val="nil"/>
              <w:left w:val="nil"/>
              <w:bottom w:val="single" w:sz="4" w:space="0" w:color="auto"/>
              <w:right w:val="single" w:sz="4" w:space="0" w:color="auto"/>
            </w:tcBorders>
            <w:noWrap/>
            <w:vAlign w:val="center"/>
            <w:hideMark/>
          </w:tcPr>
          <w:p w14:paraId="6B06F13E"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人日</w:t>
            </w:r>
          </w:p>
        </w:tc>
        <w:tc>
          <w:tcPr>
            <w:tcW w:w="1226" w:type="dxa"/>
            <w:tcBorders>
              <w:top w:val="nil"/>
              <w:left w:val="nil"/>
              <w:bottom w:val="single" w:sz="4" w:space="0" w:color="auto"/>
              <w:right w:val="single" w:sz="4" w:space="0" w:color="auto"/>
            </w:tcBorders>
            <w:noWrap/>
            <w:vAlign w:val="center"/>
            <w:hideMark/>
          </w:tcPr>
          <w:p w14:paraId="0461CD77"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063" w:type="dxa"/>
            <w:tcBorders>
              <w:top w:val="nil"/>
              <w:left w:val="nil"/>
              <w:bottom w:val="single" w:sz="4" w:space="0" w:color="auto"/>
              <w:right w:val="single" w:sz="4" w:space="0" w:color="auto"/>
            </w:tcBorders>
            <w:noWrap/>
            <w:vAlign w:val="center"/>
            <w:hideMark/>
          </w:tcPr>
          <w:p w14:paraId="3713FE1C"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613" w:type="dxa"/>
            <w:tcBorders>
              <w:top w:val="nil"/>
              <w:left w:val="nil"/>
              <w:bottom w:val="single" w:sz="4" w:space="0" w:color="auto"/>
              <w:right w:val="single" w:sz="4" w:space="0" w:color="auto"/>
            </w:tcBorders>
            <w:vAlign w:val="center"/>
          </w:tcPr>
          <w:p w14:paraId="150854A3" w14:textId="2C13D98E" w:rsidR="0013483D" w:rsidRPr="00D90967" w:rsidRDefault="0013483D" w:rsidP="0013483D">
            <w:pPr>
              <w:jc w:val="center"/>
              <w:rPr>
                <w:rFonts w:ascii="仿宋" w:eastAsia="仿宋" w:hAnsi="仿宋" w:cs="宋体"/>
              </w:rPr>
            </w:pPr>
          </w:p>
        </w:tc>
      </w:tr>
      <w:tr w:rsidR="0013483D" w:rsidRPr="00D90967" w14:paraId="267F7819" w14:textId="77777777" w:rsidTr="0025281D">
        <w:trPr>
          <w:trHeight w:val="456"/>
          <w:jc w:val="center"/>
        </w:trPr>
        <w:tc>
          <w:tcPr>
            <w:tcW w:w="846" w:type="dxa"/>
            <w:vMerge/>
            <w:tcBorders>
              <w:top w:val="nil"/>
              <w:left w:val="single" w:sz="4" w:space="0" w:color="auto"/>
              <w:bottom w:val="single" w:sz="4" w:space="0" w:color="auto"/>
              <w:right w:val="single" w:sz="4" w:space="0" w:color="auto"/>
            </w:tcBorders>
            <w:vAlign w:val="center"/>
            <w:hideMark/>
          </w:tcPr>
          <w:p w14:paraId="50C6A267" w14:textId="77777777" w:rsidR="0013483D" w:rsidRPr="00D90967" w:rsidRDefault="0013483D" w:rsidP="0013483D">
            <w:pPr>
              <w:rPr>
                <w:rFonts w:ascii="仿宋" w:eastAsia="仿宋" w:hAnsi="仿宋" w:cs="宋体"/>
              </w:rPr>
            </w:pPr>
          </w:p>
        </w:tc>
        <w:tc>
          <w:tcPr>
            <w:tcW w:w="794" w:type="dxa"/>
            <w:vMerge/>
            <w:tcBorders>
              <w:top w:val="nil"/>
              <w:left w:val="single" w:sz="4" w:space="0" w:color="auto"/>
              <w:bottom w:val="single" w:sz="4" w:space="0" w:color="auto"/>
              <w:right w:val="single" w:sz="4" w:space="0" w:color="auto"/>
            </w:tcBorders>
            <w:vAlign w:val="center"/>
            <w:hideMark/>
          </w:tcPr>
          <w:p w14:paraId="6F5124C1" w14:textId="77777777" w:rsidR="0013483D" w:rsidRPr="00D90967" w:rsidRDefault="0013483D" w:rsidP="0013483D">
            <w:pPr>
              <w:rPr>
                <w:rFonts w:ascii="仿宋" w:eastAsia="仿宋" w:hAnsi="仿宋" w:cs="宋体"/>
              </w:rPr>
            </w:pPr>
          </w:p>
        </w:tc>
        <w:tc>
          <w:tcPr>
            <w:tcW w:w="454" w:type="dxa"/>
            <w:tcBorders>
              <w:top w:val="nil"/>
              <w:left w:val="nil"/>
              <w:bottom w:val="single" w:sz="4" w:space="0" w:color="auto"/>
              <w:right w:val="single" w:sz="4" w:space="0" w:color="auto"/>
            </w:tcBorders>
            <w:noWrap/>
            <w:vAlign w:val="center"/>
            <w:hideMark/>
          </w:tcPr>
          <w:p w14:paraId="16FBEA11"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3</w:t>
            </w:r>
          </w:p>
        </w:tc>
        <w:tc>
          <w:tcPr>
            <w:tcW w:w="2942" w:type="dxa"/>
            <w:tcBorders>
              <w:top w:val="nil"/>
              <w:left w:val="nil"/>
              <w:bottom w:val="single" w:sz="4" w:space="0" w:color="auto"/>
              <w:right w:val="single" w:sz="4" w:space="0" w:color="auto"/>
            </w:tcBorders>
            <w:noWrap/>
            <w:vAlign w:val="center"/>
            <w:hideMark/>
          </w:tcPr>
          <w:p w14:paraId="594F3BA8" w14:textId="1749EBE0" w:rsidR="0013483D" w:rsidRPr="00D90967" w:rsidRDefault="0025281D" w:rsidP="0013483D">
            <w:pPr>
              <w:rPr>
                <w:rFonts w:ascii="仿宋" w:eastAsia="仿宋" w:hAnsi="仿宋" w:cs="宋体"/>
              </w:rPr>
            </w:pPr>
            <w:r w:rsidRPr="0025281D">
              <w:rPr>
                <w:rFonts w:ascii="仿宋" w:eastAsia="仿宋" w:hAnsi="仿宋" w:cs="宋体" w:hint="eastAsia"/>
              </w:rPr>
              <w:t>专任教师赴国（境）</w:t>
            </w:r>
            <w:proofErr w:type="gramStart"/>
            <w:r w:rsidRPr="0025281D">
              <w:rPr>
                <w:rFonts w:ascii="仿宋" w:eastAsia="仿宋" w:hAnsi="仿宋" w:cs="宋体" w:hint="eastAsia"/>
              </w:rPr>
              <w:t>外指导</w:t>
            </w:r>
            <w:proofErr w:type="gramEnd"/>
            <w:r w:rsidRPr="0025281D">
              <w:rPr>
                <w:rFonts w:ascii="仿宋" w:eastAsia="仿宋" w:hAnsi="仿宋" w:cs="宋体" w:hint="eastAsia"/>
              </w:rPr>
              <w:t>和开展培训时间</w:t>
            </w:r>
          </w:p>
        </w:tc>
        <w:tc>
          <w:tcPr>
            <w:tcW w:w="745" w:type="dxa"/>
            <w:tcBorders>
              <w:top w:val="nil"/>
              <w:left w:val="nil"/>
              <w:bottom w:val="single" w:sz="4" w:space="0" w:color="auto"/>
              <w:right w:val="single" w:sz="4" w:space="0" w:color="auto"/>
            </w:tcBorders>
            <w:noWrap/>
            <w:vAlign w:val="center"/>
            <w:hideMark/>
          </w:tcPr>
          <w:p w14:paraId="4FB07FAF"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人日</w:t>
            </w:r>
          </w:p>
        </w:tc>
        <w:tc>
          <w:tcPr>
            <w:tcW w:w="1226" w:type="dxa"/>
            <w:tcBorders>
              <w:top w:val="nil"/>
              <w:left w:val="nil"/>
              <w:bottom w:val="single" w:sz="4" w:space="0" w:color="auto"/>
              <w:right w:val="single" w:sz="4" w:space="0" w:color="auto"/>
            </w:tcBorders>
            <w:noWrap/>
            <w:vAlign w:val="center"/>
            <w:hideMark/>
          </w:tcPr>
          <w:p w14:paraId="411F4CBE"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063" w:type="dxa"/>
            <w:tcBorders>
              <w:top w:val="nil"/>
              <w:left w:val="nil"/>
              <w:bottom w:val="single" w:sz="4" w:space="0" w:color="auto"/>
              <w:right w:val="single" w:sz="4" w:space="0" w:color="auto"/>
            </w:tcBorders>
            <w:noWrap/>
            <w:vAlign w:val="center"/>
            <w:hideMark/>
          </w:tcPr>
          <w:p w14:paraId="68CFEBA3" w14:textId="19A605EB" w:rsidR="0013483D" w:rsidRPr="00D90967" w:rsidRDefault="0025281D" w:rsidP="0013483D">
            <w:pPr>
              <w:jc w:val="center"/>
              <w:rPr>
                <w:rFonts w:ascii="仿宋" w:eastAsia="仿宋" w:hAnsi="仿宋" w:cs="宋体"/>
              </w:rPr>
            </w:pPr>
            <w:r>
              <w:rPr>
                <w:rFonts w:ascii="仿宋" w:eastAsia="仿宋" w:hAnsi="仿宋" w:cs="宋体" w:hint="eastAsia"/>
              </w:rPr>
              <w:t>14</w:t>
            </w:r>
          </w:p>
        </w:tc>
        <w:tc>
          <w:tcPr>
            <w:tcW w:w="1613" w:type="dxa"/>
            <w:tcBorders>
              <w:top w:val="nil"/>
              <w:left w:val="nil"/>
              <w:bottom w:val="single" w:sz="4" w:space="0" w:color="auto"/>
              <w:right w:val="single" w:sz="4" w:space="0" w:color="auto"/>
            </w:tcBorders>
            <w:vAlign w:val="center"/>
          </w:tcPr>
          <w:p w14:paraId="0B8FCB86" w14:textId="108DD65C" w:rsidR="0013483D" w:rsidRPr="00D90967" w:rsidRDefault="0013483D" w:rsidP="0013483D">
            <w:pPr>
              <w:jc w:val="center"/>
              <w:rPr>
                <w:rFonts w:ascii="仿宋" w:eastAsia="仿宋" w:hAnsi="仿宋" w:cs="宋体"/>
              </w:rPr>
            </w:pPr>
          </w:p>
        </w:tc>
      </w:tr>
      <w:tr w:rsidR="0013483D" w:rsidRPr="00D90967" w14:paraId="7269C3ED" w14:textId="77777777" w:rsidTr="0025281D">
        <w:trPr>
          <w:trHeight w:val="456"/>
          <w:jc w:val="center"/>
        </w:trPr>
        <w:tc>
          <w:tcPr>
            <w:tcW w:w="846" w:type="dxa"/>
            <w:vMerge/>
            <w:tcBorders>
              <w:top w:val="nil"/>
              <w:left w:val="single" w:sz="4" w:space="0" w:color="auto"/>
              <w:bottom w:val="single" w:sz="4" w:space="0" w:color="auto"/>
              <w:right w:val="single" w:sz="4" w:space="0" w:color="auto"/>
            </w:tcBorders>
            <w:vAlign w:val="center"/>
            <w:hideMark/>
          </w:tcPr>
          <w:p w14:paraId="032F1534" w14:textId="77777777" w:rsidR="0013483D" w:rsidRPr="00D90967" w:rsidRDefault="0013483D" w:rsidP="0013483D">
            <w:pPr>
              <w:rPr>
                <w:rFonts w:ascii="仿宋" w:eastAsia="仿宋" w:hAnsi="仿宋" w:cs="宋体"/>
              </w:rPr>
            </w:pPr>
          </w:p>
        </w:tc>
        <w:tc>
          <w:tcPr>
            <w:tcW w:w="794" w:type="dxa"/>
            <w:vMerge/>
            <w:tcBorders>
              <w:top w:val="nil"/>
              <w:left w:val="single" w:sz="4" w:space="0" w:color="auto"/>
              <w:bottom w:val="single" w:sz="4" w:space="0" w:color="auto"/>
              <w:right w:val="single" w:sz="4" w:space="0" w:color="auto"/>
            </w:tcBorders>
            <w:vAlign w:val="center"/>
            <w:hideMark/>
          </w:tcPr>
          <w:p w14:paraId="404D0F42" w14:textId="77777777" w:rsidR="0013483D" w:rsidRPr="00D90967" w:rsidRDefault="0013483D" w:rsidP="0013483D">
            <w:pPr>
              <w:rPr>
                <w:rFonts w:ascii="仿宋" w:eastAsia="仿宋" w:hAnsi="仿宋" w:cs="宋体"/>
              </w:rPr>
            </w:pPr>
          </w:p>
        </w:tc>
        <w:tc>
          <w:tcPr>
            <w:tcW w:w="454" w:type="dxa"/>
            <w:tcBorders>
              <w:top w:val="nil"/>
              <w:left w:val="nil"/>
              <w:bottom w:val="single" w:sz="4" w:space="0" w:color="auto"/>
              <w:right w:val="single" w:sz="4" w:space="0" w:color="auto"/>
            </w:tcBorders>
            <w:noWrap/>
            <w:vAlign w:val="center"/>
            <w:hideMark/>
          </w:tcPr>
          <w:p w14:paraId="674F26A0"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4</w:t>
            </w:r>
          </w:p>
        </w:tc>
        <w:tc>
          <w:tcPr>
            <w:tcW w:w="2942" w:type="dxa"/>
            <w:tcBorders>
              <w:top w:val="nil"/>
              <w:left w:val="nil"/>
              <w:bottom w:val="single" w:sz="4" w:space="0" w:color="auto"/>
              <w:right w:val="single" w:sz="4" w:space="0" w:color="auto"/>
            </w:tcBorders>
            <w:noWrap/>
            <w:vAlign w:val="center"/>
            <w:hideMark/>
          </w:tcPr>
          <w:p w14:paraId="6289BC30" w14:textId="5CE9D4C8" w:rsidR="0013483D" w:rsidRPr="00D90967" w:rsidRDefault="0025281D" w:rsidP="0013483D">
            <w:pPr>
              <w:rPr>
                <w:rFonts w:ascii="仿宋" w:eastAsia="仿宋" w:hAnsi="仿宋" w:cs="宋体"/>
              </w:rPr>
            </w:pPr>
            <w:r w:rsidRPr="0025281D">
              <w:rPr>
                <w:rFonts w:ascii="仿宋" w:eastAsia="仿宋" w:hAnsi="仿宋" w:cs="宋体" w:hint="eastAsia"/>
              </w:rPr>
              <w:t>在国（境）外专业性组织担任职务的专任教师人数</w:t>
            </w:r>
          </w:p>
        </w:tc>
        <w:tc>
          <w:tcPr>
            <w:tcW w:w="745" w:type="dxa"/>
            <w:tcBorders>
              <w:top w:val="nil"/>
              <w:left w:val="nil"/>
              <w:bottom w:val="single" w:sz="4" w:space="0" w:color="auto"/>
              <w:right w:val="single" w:sz="4" w:space="0" w:color="auto"/>
            </w:tcBorders>
            <w:noWrap/>
            <w:vAlign w:val="center"/>
            <w:hideMark/>
          </w:tcPr>
          <w:p w14:paraId="59056523"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人日</w:t>
            </w:r>
          </w:p>
        </w:tc>
        <w:tc>
          <w:tcPr>
            <w:tcW w:w="1226" w:type="dxa"/>
            <w:tcBorders>
              <w:top w:val="nil"/>
              <w:left w:val="nil"/>
              <w:bottom w:val="single" w:sz="4" w:space="0" w:color="auto"/>
              <w:right w:val="single" w:sz="4" w:space="0" w:color="auto"/>
            </w:tcBorders>
            <w:noWrap/>
            <w:vAlign w:val="center"/>
            <w:hideMark/>
          </w:tcPr>
          <w:p w14:paraId="3F05D88A"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063" w:type="dxa"/>
            <w:tcBorders>
              <w:top w:val="nil"/>
              <w:left w:val="nil"/>
              <w:bottom w:val="single" w:sz="4" w:space="0" w:color="auto"/>
              <w:right w:val="single" w:sz="4" w:space="0" w:color="auto"/>
            </w:tcBorders>
            <w:noWrap/>
            <w:vAlign w:val="center"/>
            <w:hideMark/>
          </w:tcPr>
          <w:p w14:paraId="5E510464"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613" w:type="dxa"/>
            <w:tcBorders>
              <w:top w:val="nil"/>
              <w:left w:val="nil"/>
              <w:bottom w:val="single" w:sz="4" w:space="0" w:color="auto"/>
              <w:right w:val="single" w:sz="4" w:space="0" w:color="auto"/>
            </w:tcBorders>
            <w:vAlign w:val="center"/>
          </w:tcPr>
          <w:p w14:paraId="65225D7F" w14:textId="2C653C9F" w:rsidR="0013483D" w:rsidRPr="00D90967" w:rsidRDefault="0013483D" w:rsidP="0013483D">
            <w:pPr>
              <w:jc w:val="center"/>
              <w:rPr>
                <w:rFonts w:ascii="仿宋" w:eastAsia="仿宋" w:hAnsi="仿宋" w:cs="宋体"/>
              </w:rPr>
            </w:pPr>
          </w:p>
        </w:tc>
      </w:tr>
      <w:tr w:rsidR="0013483D" w:rsidRPr="00D90967" w14:paraId="7771E7FA" w14:textId="77777777" w:rsidTr="0025281D">
        <w:trPr>
          <w:trHeight w:val="456"/>
          <w:jc w:val="center"/>
        </w:trPr>
        <w:tc>
          <w:tcPr>
            <w:tcW w:w="846" w:type="dxa"/>
            <w:vMerge/>
            <w:tcBorders>
              <w:top w:val="nil"/>
              <w:left w:val="single" w:sz="4" w:space="0" w:color="auto"/>
              <w:bottom w:val="single" w:sz="4" w:space="0" w:color="auto"/>
              <w:right w:val="single" w:sz="4" w:space="0" w:color="auto"/>
            </w:tcBorders>
            <w:vAlign w:val="center"/>
            <w:hideMark/>
          </w:tcPr>
          <w:p w14:paraId="5E8E3F6D" w14:textId="77777777" w:rsidR="0013483D" w:rsidRPr="00D90967" w:rsidRDefault="0013483D" w:rsidP="0013483D">
            <w:pPr>
              <w:rPr>
                <w:rFonts w:ascii="仿宋" w:eastAsia="仿宋" w:hAnsi="仿宋" w:cs="宋体"/>
              </w:rPr>
            </w:pPr>
          </w:p>
        </w:tc>
        <w:tc>
          <w:tcPr>
            <w:tcW w:w="794" w:type="dxa"/>
            <w:vMerge/>
            <w:tcBorders>
              <w:top w:val="nil"/>
              <w:left w:val="single" w:sz="4" w:space="0" w:color="auto"/>
              <w:bottom w:val="single" w:sz="4" w:space="0" w:color="auto"/>
              <w:right w:val="single" w:sz="4" w:space="0" w:color="auto"/>
            </w:tcBorders>
            <w:vAlign w:val="center"/>
            <w:hideMark/>
          </w:tcPr>
          <w:p w14:paraId="12241AD5" w14:textId="77777777" w:rsidR="0013483D" w:rsidRPr="00D90967" w:rsidRDefault="0013483D" w:rsidP="0013483D">
            <w:pPr>
              <w:rPr>
                <w:rFonts w:ascii="仿宋" w:eastAsia="仿宋" w:hAnsi="仿宋" w:cs="宋体"/>
              </w:rPr>
            </w:pPr>
          </w:p>
        </w:tc>
        <w:tc>
          <w:tcPr>
            <w:tcW w:w="454" w:type="dxa"/>
            <w:tcBorders>
              <w:top w:val="nil"/>
              <w:left w:val="nil"/>
              <w:bottom w:val="single" w:sz="4" w:space="0" w:color="auto"/>
              <w:right w:val="single" w:sz="4" w:space="0" w:color="auto"/>
            </w:tcBorders>
            <w:noWrap/>
            <w:vAlign w:val="center"/>
            <w:hideMark/>
          </w:tcPr>
          <w:p w14:paraId="0E2615E1"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5</w:t>
            </w:r>
          </w:p>
        </w:tc>
        <w:tc>
          <w:tcPr>
            <w:tcW w:w="2942" w:type="dxa"/>
            <w:tcBorders>
              <w:top w:val="nil"/>
              <w:left w:val="nil"/>
              <w:bottom w:val="single" w:sz="4" w:space="0" w:color="auto"/>
              <w:right w:val="single" w:sz="4" w:space="0" w:color="auto"/>
            </w:tcBorders>
            <w:noWrap/>
            <w:vAlign w:val="center"/>
            <w:hideMark/>
          </w:tcPr>
          <w:p w14:paraId="66220A90" w14:textId="3BB120E7" w:rsidR="0013483D" w:rsidRPr="00D90967" w:rsidRDefault="0025281D" w:rsidP="0013483D">
            <w:pPr>
              <w:rPr>
                <w:rFonts w:ascii="仿宋" w:eastAsia="仿宋" w:hAnsi="仿宋" w:cs="宋体"/>
              </w:rPr>
            </w:pPr>
            <w:r w:rsidRPr="0025281D">
              <w:rPr>
                <w:rFonts w:ascii="仿宋" w:eastAsia="仿宋" w:hAnsi="仿宋" w:cs="宋体" w:hint="eastAsia"/>
              </w:rPr>
              <w:t>开发并被国（境）</w:t>
            </w:r>
            <w:proofErr w:type="gramStart"/>
            <w:r w:rsidRPr="0025281D">
              <w:rPr>
                <w:rFonts w:ascii="仿宋" w:eastAsia="仿宋" w:hAnsi="仿宋" w:cs="宋体" w:hint="eastAsia"/>
              </w:rPr>
              <w:t>外采用</w:t>
            </w:r>
            <w:proofErr w:type="gramEnd"/>
            <w:r w:rsidRPr="0025281D">
              <w:rPr>
                <w:rFonts w:ascii="仿宋" w:eastAsia="仿宋" w:hAnsi="仿宋" w:cs="宋体" w:hint="eastAsia"/>
              </w:rPr>
              <w:t>的专业教学标准数</w:t>
            </w:r>
          </w:p>
        </w:tc>
        <w:tc>
          <w:tcPr>
            <w:tcW w:w="745" w:type="dxa"/>
            <w:tcBorders>
              <w:top w:val="nil"/>
              <w:left w:val="nil"/>
              <w:bottom w:val="single" w:sz="4" w:space="0" w:color="auto"/>
              <w:right w:val="single" w:sz="4" w:space="0" w:color="auto"/>
            </w:tcBorders>
            <w:noWrap/>
            <w:vAlign w:val="center"/>
            <w:hideMark/>
          </w:tcPr>
          <w:p w14:paraId="42FC2E7F"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人</w:t>
            </w:r>
          </w:p>
        </w:tc>
        <w:tc>
          <w:tcPr>
            <w:tcW w:w="1226" w:type="dxa"/>
            <w:tcBorders>
              <w:top w:val="nil"/>
              <w:left w:val="nil"/>
              <w:bottom w:val="single" w:sz="4" w:space="0" w:color="auto"/>
              <w:right w:val="single" w:sz="4" w:space="0" w:color="auto"/>
            </w:tcBorders>
            <w:noWrap/>
            <w:vAlign w:val="center"/>
            <w:hideMark/>
          </w:tcPr>
          <w:p w14:paraId="5F90A576"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063" w:type="dxa"/>
            <w:tcBorders>
              <w:top w:val="nil"/>
              <w:left w:val="nil"/>
              <w:bottom w:val="single" w:sz="4" w:space="0" w:color="auto"/>
              <w:right w:val="single" w:sz="4" w:space="0" w:color="auto"/>
            </w:tcBorders>
            <w:noWrap/>
            <w:vAlign w:val="center"/>
            <w:hideMark/>
          </w:tcPr>
          <w:p w14:paraId="4B288C37"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613" w:type="dxa"/>
            <w:tcBorders>
              <w:top w:val="nil"/>
              <w:left w:val="nil"/>
              <w:bottom w:val="single" w:sz="4" w:space="0" w:color="auto"/>
              <w:right w:val="single" w:sz="4" w:space="0" w:color="auto"/>
            </w:tcBorders>
            <w:vAlign w:val="center"/>
          </w:tcPr>
          <w:p w14:paraId="6D97E67B" w14:textId="42D37841" w:rsidR="0013483D" w:rsidRPr="00D90967" w:rsidRDefault="0013483D" w:rsidP="0013483D">
            <w:pPr>
              <w:jc w:val="center"/>
              <w:rPr>
                <w:rFonts w:ascii="仿宋" w:eastAsia="仿宋" w:hAnsi="仿宋" w:cs="宋体"/>
              </w:rPr>
            </w:pPr>
          </w:p>
        </w:tc>
      </w:tr>
      <w:tr w:rsidR="0013483D" w:rsidRPr="00D90967" w14:paraId="78726BCC" w14:textId="77777777" w:rsidTr="0025281D">
        <w:trPr>
          <w:trHeight w:val="456"/>
          <w:jc w:val="center"/>
        </w:trPr>
        <w:tc>
          <w:tcPr>
            <w:tcW w:w="846" w:type="dxa"/>
            <w:vMerge/>
            <w:tcBorders>
              <w:top w:val="nil"/>
              <w:left w:val="single" w:sz="4" w:space="0" w:color="auto"/>
              <w:bottom w:val="single" w:sz="4" w:space="0" w:color="auto"/>
              <w:right w:val="single" w:sz="4" w:space="0" w:color="auto"/>
            </w:tcBorders>
            <w:vAlign w:val="center"/>
            <w:hideMark/>
          </w:tcPr>
          <w:p w14:paraId="67DD6637" w14:textId="77777777" w:rsidR="0013483D" w:rsidRPr="00D90967" w:rsidRDefault="0013483D" w:rsidP="0013483D">
            <w:pPr>
              <w:rPr>
                <w:rFonts w:ascii="仿宋" w:eastAsia="仿宋" w:hAnsi="仿宋" w:cs="宋体"/>
              </w:rPr>
            </w:pPr>
          </w:p>
        </w:tc>
        <w:tc>
          <w:tcPr>
            <w:tcW w:w="794" w:type="dxa"/>
            <w:vMerge/>
            <w:tcBorders>
              <w:top w:val="nil"/>
              <w:left w:val="single" w:sz="4" w:space="0" w:color="auto"/>
              <w:bottom w:val="single" w:sz="4" w:space="0" w:color="auto"/>
              <w:right w:val="single" w:sz="4" w:space="0" w:color="auto"/>
            </w:tcBorders>
            <w:vAlign w:val="center"/>
            <w:hideMark/>
          </w:tcPr>
          <w:p w14:paraId="33A74AAF" w14:textId="77777777" w:rsidR="0013483D" w:rsidRPr="00D90967" w:rsidRDefault="0013483D" w:rsidP="0013483D">
            <w:pPr>
              <w:rPr>
                <w:rFonts w:ascii="仿宋" w:eastAsia="仿宋" w:hAnsi="仿宋" w:cs="宋体"/>
              </w:rPr>
            </w:pPr>
          </w:p>
        </w:tc>
        <w:tc>
          <w:tcPr>
            <w:tcW w:w="454" w:type="dxa"/>
            <w:tcBorders>
              <w:top w:val="nil"/>
              <w:left w:val="nil"/>
              <w:bottom w:val="single" w:sz="4" w:space="0" w:color="auto"/>
              <w:right w:val="single" w:sz="4" w:space="0" w:color="auto"/>
            </w:tcBorders>
            <w:noWrap/>
            <w:vAlign w:val="center"/>
            <w:hideMark/>
          </w:tcPr>
          <w:p w14:paraId="33E8FB55"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6</w:t>
            </w:r>
          </w:p>
        </w:tc>
        <w:tc>
          <w:tcPr>
            <w:tcW w:w="2942" w:type="dxa"/>
            <w:tcBorders>
              <w:top w:val="nil"/>
              <w:left w:val="nil"/>
              <w:bottom w:val="single" w:sz="4" w:space="0" w:color="auto"/>
              <w:right w:val="single" w:sz="4" w:space="0" w:color="auto"/>
            </w:tcBorders>
            <w:noWrap/>
            <w:vAlign w:val="center"/>
            <w:hideMark/>
          </w:tcPr>
          <w:p w14:paraId="0BFECAF7" w14:textId="713CBD84" w:rsidR="0013483D" w:rsidRPr="00D90967" w:rsidRDefault="0025281D" w:rsidP="0013483D">
            <w:pPr>
              <w:rPr>
                <w:rFonts w:ascii="仿宋" w:eastAsia="仿宋" w:hAnsi="仿宋" w:cs="宋体"/>
              </w:rPr>
            </w:pPr>
            <w:r w:rsidRPr="0025281D">
              <w:rPr>
                <w:rFonts w:ascii="仿宋" w:eastAsia="仿宋" w:hAnsi="仿宋" w:cs="宋体" w:hint="eastAsia"/>
              </w:rPr>
              <w:t>国（境）外技能大赛获奖数量</w:t>
            </w:r>
          </w:p>
        </w:tc>
        <w:tc>
          <w:tcPr>
            <w:tcW w:w="745" w:type="dxa"/>
            <w:tcBorders>
              <w:top w:val="nil"/>
              <w:left w:val="nil"/>
              <w:bottom w:val="single" w:sz="4" w:space="0" w:color="auto"/>
              <w:right w:val="single" w:sz="4" w:space="0" w:color="auto"/>
            </w:tcBorders>
            <w:noWrap/>
            <w:vAlign w:val="center"/>
            <w:hideMark/>
          </w:tcPr>
          <w:p w14:paraId="48BD2C76" w14:textId="77777777" w:rsidR="0013483D" w:rsidRPr="00D90967" w:rsidRDefault="0013483D" w:rsidP="0013483D">
            <w:pPr>
              <w:jc w:val="center"/>
              <w:rPr>
                <w:rFonts w:ascii="仿宋" w:eastAsia="仿宋" w:hAnsi="仿宋" w:cs="宋体"/>
              </w:rPr>
            </w:pPr>
            <w:proofErr w:type="gramStart"/>
            <w:r w:rsidRPr="00D90967">
              <w:rPr>
                <w:rFonts w:ascii="仿宋" w:eastAsia="仿宋" w:hAnsi="仿宋" w:cs="宋体" w:hint="eastAsia"/>
              </w:rPr>
              <w:t>个</w:t>
            </w:r>
            <w:proofErr w:type="gramEnd"/>
          </w:p>
        </w:tc>
        <w:tc>
          <w:tcPr>
            <w:tcW w:w="1226" w:type="dxa"/>
            <w:tcBorders>
              <w:top w:val="nil"/>
              <w:left w:val="nil"/>
              <w:bottom w:val="single" w:sz="4" w:space="0" w:color="auto"/>
              <w:right w:val="single" w:sz="4" w:space="0" w:color="auto"/>
            </w:tcBorders>
            <w:noWrap/>
            <w:vAlign w:val="center"/>
            <w:hideMark/>
          </w:tcPr>
          <w:p w14:paraId="1C5F96B1"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063" w:type="dxa"/>
            <w:tcBorders>
              <w:top w:val="nil"/>
              <w:left w:val="nil"/>
              <w:bottom w:val="single" w:sz="4" w:space="0" w:color="auto"/>
              <w:right w:val="single" w:sz="4" w:space="0" w:color="auto"/>
            </w:tcBorders>
            <w:noWrap/>
            <w:vAlign w:val="center"/>
            <w:hideMark/>
          </w:tcPr>
          <w:p w14:paraId="1A24C664"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613" w:type="dxa"/>
            <w:tcBorders>
              <w:top w:val="nil"/>
              <w:left w:val="nil"/>
              <w:bottom w:val="single" w:sz="4" w:space="0" w:color="auto"/>
              <w:right w:val="single" w:sz="4" w:space="0" w:color="auto"/>
            </w:tcBorders>
            <w:vAlign w:val="center"/>
          </w:tcPr>
          <w:p w14:paraId="0FDBA5C0" w14:textId="45B91CF2" w:rsidR="0013483D" w:rsidRPr="00D90967" w:rsidRDefault="0013483D" w:rsidP="0013483D">
            <w:pPr>
              <w:jc w:val="center"/>
              <w:rPr>
                <w:rFonts w:ascii="仿宋" w:eastAsia="仿宋" w:hAnsi="仿宋" w:cs="宋体"/>
              </w:rPr>
            </w:pPr>
          </w:p>
        </w:tc>
      </w:tr>
      <w:tr w:rsidR="0013483D" w:rsidRPr="00D90967" w14:paraId="4F29D5A5" w14:textId="77777777" w:rsidTr="0025281D">
        <w:trPr>
          <w:trHeight w:val="456"/>
          <w:jc w:val="center"/>
        </w:trPr>
        <w:tc>
          <w:tcPr>
            <w:tcW w:w="846" w:type="dxa"/>
            <w:vMerge/>
            <w:tcBorders>
              <w:top w:val="nil"/>
              <w:left w:val="single" w:sz="4" w:space="0" w:color="auto"/>
              <w:bottom w:val="single" w:sz="4" w:space="0" w:color="auto"/>
              <w:right w:val="single" w:sz="4" w:space="0" w:color="auto"/>
            </w:tcBorders>
            <w:vAlign w:val="center"/>
            <w:hideMark/>
          </w:tcPr>
          <w:p w14:paraId="589E6206" w14:textId="77777777" w:rsidR="0013483D" w:rsidRPr="00D90967" w:rsidRDefault="0013483D" w:rsidP="0013483D">
            <w:pPr>
              <w:rPr>
                <w:rFonts w:ascii="仿宋" w:eastAsia="仿宋" w:hAnsi="仿宋" w:cs="宋体"/>
              </w:rPr>
            </w:pPr>
          </w:p>
        </w:tc>
        <w:tc>
          <w:tcPr>
            <w:tcW w:w="794" w:type="dxa"/>
            <w:vMerge/>
            <w:tcBorders>
              <w:top w:val="nil"/>
              <w:left w:val="single" w:sz="4" w:space="0" w:color="auto"/>
              <w:bottom w:val="single" w:sz="4" w:space="0" w:color="auto"/>
              <w:right w:val="single" w:sz="4" w:space="0" w:color="auto"/>
            </w:tcBorders>
            <w:vAlign w:val="center"/>
            <w:hideMark/>
          </w:tcPr>
          <w:p w14:paraId="4F237631" w14:textId="77777777" w:rsidR="0013483D" w:rsidRPr="00D90967" w:rsidRDefault="0013483D" w:rsidP="0013483D">
            <w:pPr>
              <w:rPr>
                <w:rFonts w:ascii="仿宋" w:eastAsia="仿宋" w:hAnsi="仿宋" w:cs="宋体"/>
              </w:rPr>
            </w:pPr>
          </w:p>
        </w:tc>
        <w:tc>
          <w:tcPr>
            <w:tcW w:w="454" w:type="dxa"/>
            <w:tcBorders>
              <w:top w:val="nil"/>
              <w:left w:val="nil"/>
              <w:bottom w:val="single" w:sz="4" w:space="0" w:color="auto"/>
              <w:right w:val="single" w:sz="4" w:space="0" w:color="auto"/>
            </w:tcBorders>
            <w:noWrap/>
            <w:vAlign w:val="center"/>
            <w:hideMark/>
          </w:tcPr>
          <w:p w14:paraId="1E7A12DD"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7</w:t>
            </w:r>
          </w:p>
        </w:tc>
        <w:tc>
          <w:tcPr>
            <w:tcW w:w="2942" w:type="dxa"/>
            <w:tcBorders>
              <w:top w:val="nil"/>
              <w:left w:val="nil"/>
              <w:bottom w:val="single" w:sz="4" w:space="0" w:color="auto"/>
              <w:right w:val="single" w:sz="4" w:space="0" w:color="auto"/>
            </w:tcBorders>
            <w:noWrap/>
            <w:vAlign w:val="center"/>
            <w:hideMark/>
          </w:tcPr>
          <w:p w14:paraId="4C3272B0" w14:textId="4B227AC1" w:rsidR="0013483D" w:rsidRPr="00D90967" w:rsidRDefault="0025281D" w:rsidP="0013483D">
            <w:pPr>
              <w:rPr>
                <w:rFonts w:ascii="仿宋" w:eastAsia="仿宋" w:hAnsi="仿宋" w:cs="宋体"/>
              </w:rPr>
            </w:pPr>
            <w:r w:rsidRPr="0025281D">
              <w:rPr>
                <w:rFonts w:ascii="仿宋" w:eastAsia="仿宋" w:hAnsi="仿宋" w:cs="宋体" w:hint="eastAsia"/>
              </w:rPr>
              <w:t>国（境）外办学点数量</w:t>
            </w:r>
          </w:p>
        </w:tc>
        <w:tc>
          <w:tcPr>
            <w:tcW w:w="745" w:type="dxa"/>
            <w:tcBorders>
              <w:top w:val="nil"/>
              <w:left w:val="nil"/>
              <w:bottom w:val="single" w:sz="4" w:space="0" w:color="auto"/>
              <w:right w:val="single" w:sz="4" w:space="0" w:color="auto"/>
            </w:tcBorders>
            <w:noWrap/>
            <w:vAlign w:val="center"/>
            <w:hideMark/>
          </w:tcPr>
          <w:p w14:paraId="4666B1F0"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项</w:t>
            </w:r>
          </w:p>
        </w:tc>
        <w:tc>
          <w:tcPr>
            <w:tcW w:w="1226" w:type="dxa"/>
            <w:tcBorders>
              <w:top w:val="nil"/>
              <w:left w:val="nil"/>
              <w:bottom w:val="single" w:sz="4" w:space="0" w:color="auto"/>
              <w:right w:val="single" w:sz="4" w:space="0" w:color="auto"/>
            </w:tcBorders>
            <w:noWrap/>
            <w:vAlign w:val="center"/>
            <w:hideMark/>
          </w:tcPr>
          <w:p w14:paraId="6CC52285"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063" w:type="dxa"/>
            <w:tcBorders>
              <w:top w:val="nil"/>
              <w:left w:val="nil"/>
              <w:bottom w:val="single" w:sz="4" w:space="0" w:color="auto"/>
              <w:right w:val="single" w:sz="4" w:space="0" w:color="auto"/>
            </w:tcBorders>
            <w:noWrap/>
            <w:vAlign w:val="center"/>
            <w:hideMark/>
          </w:tcPr>
          <w:p w14:paraId="61CA3C74" w14:textId="77777777" w:rsidR="0013483D" w:rsidRPr="00D90967" w:rsidRDefault="0013483D" w:rsidP="0013483D">
            <w:pPr>
              <w:jc w:val="center"/>
              <w:rPr>
                <w:rFonts w:ascii="仿宋" w:eastAsia="仿宋" w:hAnsi="仿宋" w:cs="宋体"/>
              </w:rPr>
            </w:pPr>
            <w:r w:rsidRPr="00D90967">
              <w:rPr>
                <w:rFonts w:ascii="仿宋" w:eastAsia="仿宋" w:hAnsi="仿宋" w:cs="宋体" w:hint="eastAsia"/>
              </w:rPr>
              <w:t>0</w:t>
            </w:r>
          </w:p>
        </w:tc>
        <w:tc>
          <w:tcPr>
            <w:tcW w:w="1613" w:type="dxa"/>
            <w:tcBorders>
              <w:top w:val="nil"/>
              <w:left w:val="nil"/>
              <w:bottom w:val="single" w:sz="4" w:space="0" w:color="auto"/>
              <w:right w:val="single" w:sz="4" w:space="0" w:color="auto"/>
            </w:tcBorders>
            <w:vAlign w:val="center"/>
          </w:tcPr>
          <w:p w14:paraId="267E1CF6" w14:textId="699846C1" w:rsidR="0013483D" w:rsidRPr="00D90967" w:rsidRDefault="0013483D" w:rsidP="0013483D">
            <w:pPr>
              <w:jc w:val="center"/>
              <w:rPr>
                <w:rFonts w:ascii="仿宋" w:eastAsia="仿宋" w:hAnsi="仿宋" w:cs="宋体"/>
              </w:rPr>
            </w:pPr>
          </w:p>
        </w:tc>
      </w:tr>
    </w:tbl>
    <w:p w14:paraId="12F5F156" w14:textId="77777777" w:rsidR="00D90967" w:rsidRPr="00D90967" w:rsidRDefault="00D90967" w:rsidP="00D90967">
      <w:pPr>
        <w:rPr>
          <w:rFonts w:ascii="黑体" w:eastAsia="黑体" w:hAnsi="黑体" w:cs="Times New Roman"/>
          <w:kern w:val="2"/>
          <w:sz w:val="32"/>
          <w:szCs w:val="32"/>
        </w:rPr>
      </w:pPr>
    </w:p>
    <w:p w14:paraId="00383448" w14:textId="77777777" w:rsidR="00D90967" w:rsidRPr="00D90967" w:rsidRDefault="00D90967" w:rsidP="00D90967">
      <w:pPr>
        <w:widowControl w:val="0"/>
        <w:jc w:val="both"/>
        <w:rPr>
          <w:rFonts w:ascii="Calibri" w:eastAsia="宋体" w:hAnsi="Calibri" w:cs="Times New Roman"/>
          <w:kern w:val="2"/>
          <w:sz w:val="21"/>
          <w:szCs w:val="22"/>
        </w:rPr>
      </w:pPr>
    </w:p>
    <w:p w14:paraId="073A5EF0" w14:textId="77777777" w:rsidR="00D90967" w:rsidRPr="00D90967" w:rsidRDefault="00D90967" w:rsidP="00D90967">
      <w:pPr>
        <w:rPr>
          <w:rFonts w:ascii="仿宋" w:eastAsia="仿宋" w:hAnsi="仿宋" w:cs="仿宋"/>
        </w:rPr>
      </w:pPr>
      <w:r w:rsidRPr="00D90967">
        <w:rPr>
          <w:rFonts w:ascii="仿宋" w:eastAsia="仿宋" w:hAnsi="仿宋" w:cs="仿宋" w:hint="eastAsia"/>
        </w:rPr>
        <w:br w:type="page"/>
      </w:r>
    </w:p>
    <w:p w14:paraId="2FA78165" w14:textId="27B84B39" w:rsidR="00AA2694" w:rsidRDefault="00AA2694" w:rsidP="00437DDA">
      <w:pPr>
        <w:snapToGrid w:val="0"/>
        <w:spacing w:line="312" w:lineRule="auto"/>
        <w:rPr>
          <w:rFonts w:ascii="仿宋" w:eastAsia="仿宋" w:hAnsi="仿宋" w:cs="Times New Roman"/>
          <w:kern w:val="2"/>
          <w:sz w:val="32"/>
          <w:szCs w:val="32"/>
        </w:rPr>
        <w:sectPr w:rsidR="00AA2694" w:rsidSect="008777A0">
          <w:pgSz w:w="11900" w:h="16840"/>
          <w:pgMar w:top="1440" w:right="1797" w:bottom="1440" w:left="1797" w:header="709" w:footer="709" w:gutter="0"/>
          <w:pgNumType w:start="1"/>
          <w:cols w:space="708"/>
          <w:docGrid w:linePitch="400"/>
        </w:sectPr>
      </w:pPr>
    </w:p>
    <w:p w14:paraId="6558DA2E" w14:textId="642A8007" w:rsidR="00D90967" w:rsidRPr="001B118A" w:rsidRDefault="00AA2694" w:rsidP="00437DDA">
      <w:pPr>
        <w:snapToGrid w:val="0"/>
        <w:spacing w:line="312" w:lineRule="auto"/>
        <w:rPr>
          <w:rFonts w:ascii="仿宋" w:eastAsia="仿宋" w:hAnsi="仿宋" w:cs="Times New Roman"/>
          <w:kern w:val="2"/>
          <w:sz w:val="32"/>
          <w:szCs w:val="32"/>
        </w:rPr>
      </w:pPr>
      <w:r w:rsidRPr="001B118A">
        <w:rPr>
          <w:rFonts w:ascii="仿宋" w:eastAsia="仿宋" w:hAnsi="仿宋" w:cs="Times New Roman" w:hint="eastAsia"/>
          <w:kern w:val="2"/>
          <w:sz w:val="32"/>
          <w:szCs w:val="32"/>
        </w:rPr>
        <w:lastRenderedPageBreak/>
        <w:t>表</w:t>
      </w:r>
      <w:r>
        <w:rPr>
          <w:rFonts w:ascii="仿宋" w:eastAsia="仿宋" w:hAnsi="仿宋" w:cs="Times New Roman"/>
          <w:kern w:val="2"/>
          <w:sz w:val="32"/>
          <w:szCs w:val="32"/>
        </w:rPr>
        <w:t>5</w:t>
      </w:r>
      <w:r w:rsidRPr="001B118A">
        <w:rPr>
          <w:rFonts w:ascii="仿宋" w:eastAsia="仿宋" w:hAnsi="仿宋" w:cs="Times New Roman" w:hint="eastAsia"/>
          <w:kern w:val="2"/>
          <w:sz w:val="32"/>
          <w:szCs w:val="32"/>
        </w:rPr>
        <w:t>服务贡献表</w:t>
      </w:r>
    </w:p>
    <w:tbl>
      <w:tblPr>
        <w:tblW w:w="14208" w:type="dxa"/>
        <w:jc w:val="center"/>
        <w:tblInd w:w="136" w:type="dxa"/>
        <w:tblLayout w:type="fixed"/>
        <w:tblLook w:val="04A0" w:firstRow="1" w:lastRow="0" w:firstColumn="1" w:lastColumn="0" w:noHBand="0" w:noVBand="1"/>
      </w:tblPr>
      <w:tblGrid>
        <w:gridCol w:w="750"/>
        <w:gridCol w:w="799"/>
        <w:gridCol w:w="453"/>
        <w:gridCol w:w="1841"/>
        <w:gridCol w:w="2822"/>
        <w:gridCol w:w="1270"/>
        <w:gridCol w:w="1181"/>
        <w:gridCol w:w="1092"/>
        <w:gridCol w:w="1092"/>
        <w:gridCol w:w="2908"/>
      </w:tblGrid>
      <w:tr w:rsidR="00AA2694" w:rsidRPr="00D90967" w14:paraId="3FF88B10" w14:textId="629A868A" w:rsidTr="00AA2694">
        <w:trPr>
          <w:trHeight w:val="420"/>
          <w:jc w:val="center"/>
        </w:trPr>
        <w:tc>
          <w:tcPr>
            <w:tcW w:w="7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B6F962" w14:textId="77777777" w:rsidR="00AA2694" w:rsidRPr="00D90967" w:rsidRDefault="00AA2694" w:rsidP="00D90967">
            <w:pPr>
              <w:rPr>
                <w:rFonts w:ascii="仿宋" w:eastAsia="仿宋" w:hAnsi="仿宋" w:cs="宋体"/>
                <w:b/>
                <w:bCs/>
              </w:rPr>
            </w:pPr>
            <w:r w:rsidRPr="00D90967">
              <w:rPr>
                <w:rFonts w:ascii="仿宋" w:eastAsia="仿宋" w:hAnsi="仿宋" w:cs="宋体" w:hint="eastAsia"/>
                <w:b/>
                <w:bCs/>
              </w:rPr>
              <w:t>院校代码</w:t>
            </w:r>
          </w:p>
        </w:tc>
        <w:tc>
          <w:tcPr>
            <w:tcW w:w="79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89F7A0" w14:textId="77777777" w:rsidR="00AA2694" w:rsidRPr="00D90967" w:rsidRDefault="00AA2694" w:rsidP="00D90967">
            <w:pPr>
              <w:rPr>
                <w:rFonts w:ascii="仿宋" w:eastAsia="仿宋" w:hAnsi="仿宋" w:cs="宋体"/>
                <w:b/>
                <w:bCs/>
              </w:rPr>
            </w:pPr>
            <w:r w:rsidRPr="00D90967">
              <w:rPr>
                <w:rFonts w:ascii="仿宋" w:eastAsia="仿宋" w:hAnsi="仿宋" w:cs="宋体" w:hint="eastAsia"/>
                <w:b/>
                <w:bCs/>
              </w:rPr>
              <w:t>院校名称</w:t>
            </w:r>
          </w:p>
        </w:tc>
        <w:tc>
          <w:tcPr>
            <w:tcW w:w="511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1ED727D" w14:textId="77777777" w:rsidR="00AA2694" w:rsidRPr="00D90967" w:rsidRDefault="00AA2694" w:rsidP="00D90967">
            <w:pPr>
              <w:jc w:val="center"/>
              <w:rPr>
                <w:rFonts w:ascii="仿宋" w:eastAsia="仿宋" w:hAnsi="仿宋" w:cs="宋体"/>
                <w:b/>
                <w:bCs/>
              </w:rPr>
            </w:pPr>
            <w:r w:rsidRPr="00D90967">
              <w:rPr>
                <w:rFonts w:ascii="仿宋" w:eastAsia="仿宋" w:hAnsi="仿宋" w:cs="宋体" w:hint="eastAsia"/>
                <w:b/>
                <w:bCs/>
              </w:rPr>
              <w:t>指标</w:t>
            </w:r>
          </w:p>
        </w:tc>
        <w:tc>
          <w:tcPr>
            <w:tcW w:w="1270" w:type="dxa"/>
            <w:tcBorders>
              <w:top w:val="single" w:sz="4" w:space="0" w:color="auto"/>
              <w:left w:val="nil"/>
              <w:bottom w:val="single" w:sz="4" w:space="0" w:color="auto"/>
              <w:right w:val="single" w:sz="4" w:space="0" w:color="auto"/>
            </w:tcBorders>
            <w:shd w:val="clear" w:color="auto" w:fill="FFFFFF"/>
            <w:vAlign w:val="center"/>
            <w:hideMark/>
          </w:tcPr>
          <w:p w14:paraId="3D4E1C8C" w14:textId="77777777" w:rsidR="00AA2694" w:rsidRPr="00D90967" w:rsidRDefault="00AA2694" w:rsidP="00D90967">
            <w:pPr>
              <w:jc w:val="center"/>
              <w:rPr>
                <w:rFonts w:ascii="仿宋" w:eastAsia="仿宋" w:hAnsi="仿宋" w:cs="宋体"/>
                <w:b/>
                <w:bCs/>
              </w:rPr>
            </w:pPr>
            <w:r w:rsidRPr="00D90967">
              <w:rPr>
                <w:rFonts w:ascii="仿宋" w:eastAsia="仿宋" w:hAnsi="仿宋" w:cs="宋体" w:hint="eastAsia"/>
                <w:b/>
                <w:bCs/>
              </w:rPr>
              <w:t>单位</w:t>
            </w:r>
          </w:p>
        </w:tc>
        <w:tc>
          <w:tcPr>
            <w:tcW w:w="1181" w:type="dxa"/>
            <w:tcBorders>
              <w:top w:val="single" w:sz="4" w:space="0" w:color="auto"/>
              <w:left w:val="nil"/>
              <w:bottom w:val="single" w:sz="4" w:space="0" w:color="auto"/>
              <w:right w:val="single" w:sz="4" w:space="0" w:color="auto"/>
            </w:tcBorders>
            <w:shd w:val="clear" w:color="auto" w:fill="FFFFFF"/>
            <w:vAlign w:val="center"/>
            <w:hideMark/>
          </w:tcPr>
          <w:p w14:paraId="78A9F981" w14:textId="1F9F3B88" w:rsidR="00AA2694" w:rsidRPr="00D90967" w:rsidRDefault="00AA2694" w:rsidP="0025281D">
            <w:pPr>
              <w:jc w:val="center"/>
              <w:rPr>
                <w:rFonts w:ascii="仿宋" w:eastAsia="仿宋" w:hAnsi="仿宋" w:cs="宋体"/>
                <w:b/>
                <w:bCs/>
              </w:rPr>
            </w:pPr>
            <w:r w:rsidRPr="00D90967">
              <w:rPr>
                <w:rFonts w:ascii="仿宋" w:eastAsia="仿宋" w:hAnsi="仿宋" w:cs="宋体" w:hint="eastAsia"/>
                <w:b/>
                <w:bCs/>
              </w:rPr>
              <w:t>201</w:t>
            </w:r>
            <w:r>
              <w:rPr>
                <w:rFonts w:ascii="仿宋" w:eastAsia="仿宋" w:hAnsi="仿宋" w:cs="宋体" w:hint="eastAsia"/>
                <w:b/>
                <w:bCs/>
              </w:rPr>
              <w:t>8</w:t>
            </w:r>
            <w:r w:rsidRPr="00D90967">
              <w:rPr>
                <w:rFonts w:ascii="仿宋" w:eastAsia="仿宋" w:hAnsi="仿宋" w:cs="宋体" w:hint="eastAsia"/>
                <w:b/>
                <w:bCs/>
              </w:rPr>
              <w:t>年</w:t>
            </w:r>
          </w:p>
        </w:tc>
        <w:tc>
          <w:tcPr>
            <w:tcW w:w="1092" w:type="dxa"/>
            <w:tcBorders>
              <w:top w:val="single" w:sz="4" w:space="0" w:color="auto"/>
              <w:left w:val="nil"/>
              <w:bottom w:val="single" w:sz="4" w:space="0" w:color="auto"/>
              <w:right w:val="single" w:sz="4" w:space="0" w:color="auto"/>
            </w:tcBorders>
            <w:shd w:val="clear" w:color="auto" w:fill="FFFFFF"/>
            <w:vAlign w:val="center"/>
            <w:hideMark/>
          </w:tcPr>
          <w:p w14:paraId="2BD5B11E" w14:textId="401CF58E" w:rsidR="00AA2694" w:rsidRPr="00D90967" w:rsidRDefault="00AA2694" w:rsidP="0025281D">
            <w:pPr>
              <w:jc w:val="center"/>
              <w:rPr>
                <w:rFonts w:ascii="仿宋" w:eastAsia="仿宋" w:hAnsi="仿宋" w:cs="宋体"/>
                <w:b/>
                <w:bCs/>
              </w:rPr>
            </w:pPr>
            <w:r w:rsidRPr="00D90967">
              <w:rPr>
                <w:rFonts w:ascii="仿宋" w:eastAsia="仿宋" w:hAnsi="仿宋" w:cs="宋体" w:hint="eastAsia"/>
                <w:b/>
                <w:bCs/>
              </w:rPr>
              <w:t>201</w:t>
            </w:r>
            <w:r>
              <w:rPr>
                <w:rFonts w:ascii="仿宋" w:eastAsia="仿宋" w:hAnsi="仿宋" w:cs="宋体" w:hint="eastAsia"/>
                <w:b/>
                <w:bCs/>
              </w:rPr>
              <w:t>9</w:t>
            </w:r>
            <w:r w:rsidRPr="00D90967">
              <w:rPr>
                <w:rFonts w:ascii="仿宋" w:eastAsia="仿宋" w:hAnsi="仿宋" w:cs="宋体" w:hint="eastAsia"/>
                <w:b/>
                <w:bCs/>
              </w:rPr>
              <w:t>年</w:t>
            </w:r>
            <w:r>
              <w:rPr>
                <w:rFonts w:ascii="仿宋" w:eastAsia="仿宋" w:hAnsi="仿宋" w:cs="宋体" w:hint="eastAsia"/>
                <w:b/>
                <w:bCs/>
              </w:rPr>
              <w:t>平台值</w:t>
            </w:r>
          </w:p>
        </w:tc>
        <w:tc>
          <w:tcPr>
            <w:tcW w:w="1092" w:type="dxa"/>
            <w:tcBorders>
              <w:top w:val="single" w:sz="4" w:space="0" w:color="auto"/>
              <w:left w:val="nil"/>
              <w:bottom w:val="single" w:sz="4" w:space="0" w:color="auto"/>
              <w:right w:val="single" w:sz="4" w:space="0" w:color="auto"/>
            </w:tcBorders>
            <w:shd w:val="clear" w:color="auto" w:fill="FFFFFF"/>
            <w:vAlign w:val="center"/>
          </w:tcPr>
          <w:p w14:paraId="3A13A30B" w14:textId="06BC472A" w:rsidR="00AA2694" w:rsidRPr="00D90967" w:rsidRDefault="00AA2694" w:rsidP="00D90967">
            <w:pPr>
              <w:jc w:val="center"/>
              <w:rPr>
                <w:rFonts w:ascii="仿宋" w:eastAsia="仿宋" w:hAnsi="仿宋" w:cs="宋体"/>
                <w:b/>
                <w:bCs/>
              </w:rPr>
            </w:pPr>
            <w:r w:rsidRPr="00D90967">
              <w:rPr>
                <w:rFonts w:ascii="仿宋" w:eastAsia="仿宋" w:hAnsi="仿宋" w:cs="宋体" w:hint="eastAsia"/>
                <w:b/>
                <w:bCs/>
              </w:rPr>
              <w:t>201</w:t>
            </w:r>
            <w:r>
              <w:rPr>
                <w:rFonts w:ascii="仿宋" w:eastAsia="仿宋" w:hAnsi="仿宋" w:cs="宋体" w:hint="eastAsia"/>
                <w:b/>
                <w:bCs/>
              </w:rPr>
              <w:t>9</w:t>
            </w:r>
            <w:r w:rsidRPr="00D90967">
              <w:rPr>
                <w:rFonts w:ascii="仿宋" w:eastAsia="仿宋" w:hAnsi="仿宋" w:cs="宋体" w:hint="eastAsia"/>
                <w:b/>
                <w:bCs/>
              </w:rPr>
              <w:t>年</w:t>
            </w:r>
          </w:p>
        </w:tc>
        <w:tc>
          <w:tcPr>
            <w:tcW w:w="2908" w:type="dxa"/>
            <w:tcBorders>
              <w:top w:val="single" w:sz="4" w:space="0" w:color="auto"/>
              <w:left w:val="nil"/>
              <w:bottom w:val="single" w:sz="4" w:space="0" w:color="auto"/>
              <w:right w:val="single" w:sz="4" w:space="0" w:color="auto"/>
            </w:tcBorders>
            <w:shd w:val="clear" w:color="auto" w:fill="FFFFFF"/>
            <w:vAlign w:val="center"/>
          </w:tcPr>
          <w:p w14:paraId="5D2855E4" w14:textId="5703D3CC" w:rsidR="00AA2694" w:rsidRPr="00D90967" w:rsidRDefault="00AA2694" w:rsidP="00D90967">
            <w:pPr>
              <w:jc w:val="center"/>
              <w:rPr>
                <w:rFonts w:ascii="仿宋" w:eastAsia="仿宋" w:hAnsi="仿宋" w:cs="宋体"/>
                <w:b/>
                <w:bCs/>
              </w:rPr>
            </w:pPr>
            <w:r>
              <w:rPr>
                <w:rFonts w:ascii="仿宋" w:eastAsia="仿宋" w:hAnsi="仿宋" w:cs="宋体" w:hint="eastAsia"/>
                <w:b/>
                <w:bCs/>
              </w:rPr>
              <w:t>备注</w:t>
            </w:r>
          </w:p>
        </w:tc>
      </w:tr>
      <w:tr w:rsidR="00AA2694" w:rsidRPr="00D90967" w14:paraId="7254BC0A" w14:textId="6F73EC09" w:rsidTr="00AA2694">
        <w:trPr>
          <w:trHeight w:val="420"/>
          <w:jc w:val="center"/>
        </w:trPr>
        <w:tc>
          <w:tcPr>
            <w:tcW w:w="75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CFBC35F" w14:textId="77777777" w:rsidR="00AA2694" w:rsidRPr="00D90967" w:rsidRDefault="00AA2694" w:rsidP="0013483D">
            <w:pPr>
              <w:widowControl w:val="0"/>
              <w:jc w:val="both"/>
              <w:rPr>
                <w:rFonts w:ascii="仿宋" w:eastAsia="仿宋" w:hAnsi="仿宋" w:cs="宋体"/>
              </w:rPr>
            </w:pPr>
            <w:r w:rsidRPr="00D90967">
              <w:rPr>
                <w:rFonts w:ascii="仿宋" w:eastAsia="仿宋" w:hAnsi="仿宋" w:cs="宋体" w:hint="eastAsia"/>
              </w:rPr>
              <w:t>14521</w:t>
            </w:r>
          </w:p>
        </w:tc>
        <w:tc>
          <w:tcPr>
            <w:tcW w:w="79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182F632" w14:textId="77777777" w:rsidR="00AA2694" w:rsidRPr="00D90967" w:rsidRDefault="00AA2694" w:rsidP="0013483D">
            <w:pPr>
              <w:widowControl w:val="0"/>
              <w:jc w:val="both"/>
              <w:rPr>
                <w:rFonts w:ascii="仿宋" w:eastAsia="仿宋" w:hAnsi="仿宋" w:cs="宋体"/>
              </w:rPr>
            </w:pPr>
            <w:r w:rsidRPr="00D90967">
              <w:rPr>
                <w:rFonts w:ascii="仿宋" w:eastAsia="仿宋" w:hAnsi="仿宋" w:cs="宋体" w:hint="eastAsia"/>
              </w:rPr>
              <w:t>青海柴达木职业技术学院</w:t>
            </w:r>
          </w:p>
        </w:tc>
        <w:tc>
          <w:tcPr>
            <w:tcW w:w="45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82B981C" w14:textId="77777777" w:rsidR="00AA2694" w:rsidRPr="00D90967" w:rsidRDefault="00AA2694" w:rsidP="0013483D">
            <w:pPr>
              <w:widowControl w:val="0"/>
              <w:jc w:val="center"/>
              <w:rPr>
                <w:rFonts w:ascii="仿宋" w:eastAsia="仿宋" w:hAnsi="仿宋" w:cs="宋体"/>
              </w:rPr>
            </w:pPr>
            <w:r w:rsidRPr="00D90967">
              <w:rPr>
                <w:rFonts w:ascii="仿宋" w:eastAsia="仿宋" w:hAnsi="仿宋" w:cs="宋体" w:hint="eastAsia"/>
              </w:rPr>
              <w:t>1</w:t>
            </w:r>
          </w:p>
        </w:tc>
        <w:tc>
          <w:tcPr>
            <w:tcW w:w="4663" w:type="dxa"/>
            <w:gridSpan w:val="2"/>
            <w:tcBorders>
              <w:top w:val="single" w:sz="4" w:space="0" w:color="auto"/>
              <w:left w:val="nil"/>
              <w:bottom w:val="single" w:sz="4" w:space="0" w:color="auto"/>
              <w:right w:val="single" w:sz="4" w:space="0" w:color="auto"/>
            </w:tcBorders>
            <w:shd w:val="clear" w:color="auto" w:fill="FFFFFF"/>
            <w:vAlign w:val="center"/>
            <w:hideMark/>
          </w:tcPr>
          <w:p w14:paraId="7B7729A2" w14:textId="77777777" w:rsidR="00AA2694" w:rsidRPr="00D90967" w:rsidRDefault="00AA2694" w:rsidP="0013483D">
            <w:pPr>
              <w:rPr>
                <w:rFonts w:ascii="仿宋" w:eastAsia="仿宋" w:hAnsi="仿宋" w:cs="宋体"/>
              </w:rPr>
            </w:pPr>
            <w:r w:rsidRPr="00D90967">
              <w:rPr>
                <w:rFonts w:ascii="仿宋" w:eastAsia="仿宋" w:hAnsi="仿宋" w:cs="宋体" w:hint="eastAsia"/>
              </w:rPr>
              <w:t>全日制在校生人数</w:t>
            </w:r>
          </w:p>
        </w:tc>
        <w:tc>
          <w:tcPr>
            <w:tcW w:w="1270" w:type="dxa"/>
            <w:tcBorders>
              <w:top w:val="single" w:sz="4" w:space="0" w:color="auto"/>
              <w:left w:val="nil"/>
              <w:bottom w:val="single" w:sz="4" w:space="0" w:color="auto"/>
              <w:right w:val="single" w:sz="4" w:space="0" w:color="auto"/>
            </w:tcBorders>
            <w:shd w:val="clear" w:color="auto" w:fill="FFFFFF"/>
            <w:vAlign w:val="center"/>
            <w:hideMark/>
          </w:tcPr>
          <w:p w14:paraId="25852649"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人</w:t>
            </w:r>
          </w:p>
        </w:tc>
        <w:tc>
          <w:tcPr>
            <w:tcW w:w="1181" w:type="dxa"/>
            <w:tcBorders>
              <w:top w:val="single" w:sz="4" w:space="0" w:color="auto"/>
              <w:left w:val="nil"/>
              <w:bottom w:val="single" w:sz="4" w:space="0" w:color="auto"/>
              <w:right w:val="single" w:sz="4" w:space="0" w:color="auto"/>
            </w:tcBorders>
            <w:shd w:val="clear" w:color="auto" w:fill="FFFFFF"/>
            <w:vAlign w:val="center"/>
          </w:tcPr>
          <w:p w14:paraId="001A90DF" w14:textId="2D68C593" w:rsidR="00AA2694" w:rsidRPr="00D90967" w:rsidRDefault="00AA2694" w:rsidP="0013483D">
            <w:pPr>
              <w:jc w:val="center"/>
              <w:rPr>
                <w:rFonts w:ascii="仿宋" w:eastAsia="仿宋" w:hAnsi="仿宋" w:cs="宋体"/>
              </w:rPr>
            </w:pPr>
            <w:r>
              <w:rPr>
                <w:rFonts w:ascii="仿宋" w:eastAsia="仿宋" w:hAnsi="仿宋" w:cs="宋体" w:hint="eastAsia"/>
              </w:rPr>
              <w:t>2355</w:t>
            </w:r>
          </w:p>
        </w:tc>
        <w:tc>
          <w:tcPr>
            <w:tcW w:w="1092" w:type="dxa"/>
            <w:tcBorders>
              <w:top w:val="single" w:sz="4" w:space="0" w:color="auto"/>
              <w:left w:val="nil"/>
              <w:bottom w:val="single" w:sz="4" w:space="0" w:color="auto"/>
              <w:right w:val="single" w:sz="4" w:space="0" w:color="auto"/>
            </w:tcBorders>
            <w:shd w:val="clear" w:color="auto" w:fill="FFFFFF"/>
            <w:vAlign w:val="center"/>
            <w:hideMark/>
          </w:tcPr>
          <w:p w14:paraId="16346007" w14:textId="54127AF5" w:rsidR="00AA2694" w:rsidRPr="00D90967" w:rsidRDefault="00AA2694" w:rsidP="0013483D">
            <w:pPr>
              <w:jc w:val="center"/>
              <w:rPr>
                <w:rFonts w:ascii="仿宋" w:eastAsia="仿宋" w:hAnsi="仿宋" w:cs="宋体"/>
              </w:rPr>
            </w:pPr>
            <w:r>
              <w:rPr>
                <w:rFonts w:ascii="仿宋" w:eastAsia="仿宋" w:hAnsi="仿宋" w:cs="宋体" w:hint="eastAsia"/>
              </w:rPr>
              <w:t>2927</w:t>
            </w:r>
          </w:p>
        </w:tc>
        <w:tc>
          <w:tcPr>
            <w:tcW w:w="1092" w:type="dxa"/>
            <w:tcBorders>
              <w:top w:val="single" w:sz="4" w:space="0" w:color="auto"/>
              <w:left w:val="nil"/>
              <w:bottom w:val="single" w:sz="4" w:space="0" w:color="auto"/>
              <w:right w:val="single" w:sz="4" w:space="0" w:color="auto"/>
            </w:tcBorders>
            <w:shd w:val="clear" w:color="auto" w:fill="FFFFFF"/>
            <w:vAlign w:val="center"/>
          </w:tcPr>
          <w:p w14:paraId="4B2CE281" w14:textId="6403EA69" w:rsidR="00AA2694" w:rsidRDefault="00AA2694" w:rsidP="0013483D">
            <w:pPr>
              <w:jc w:val="center"/>
              <w:rPr>
                <w:rFonts w:ascii="仿宋" w:eastAsia="仿宋" w:hAnsi="仿宋" w:cs="宋体"/>
              </w:rPr>
            </w:pPr>
            <w:r>
              <w:rPr>
                <w:rFonts w:ascii="仿宋" w:eastAsia="仿宋" w:hAnsi="仿宋" w:cs="宋体" w:hint="eastAsia"/>
              </w:rPr>
              <w:t>3379</w:t>
            </w:r>
          </w:p>
        </w:tc>
        <w:tc>
          <w:tcPr>
            <w:tcW w:w="2908" w:type="dxa"/>
            <w:tcBorders>
              <w:top w:val="single" w:sz="4" w:space="0" w:color="auto"/>
              <w:left w:val="nil"/>
              <w:bottom w:val="single" w:sz="4" w:space="0" w:color="auto"/>
              <w:right w:val="single" w:sz="4" w:space="0" w:color="auto"/>
            </w:tcBorders>
            <w:shd w:val="clear" w:color="auto" w:fill="FFFFFF"/>
            <w:vAlign w:val="center"/>
          </w:tcPr>
          <w:p w14:paraId="4D32F7CD" w14:textId="77777777" w:rsidR="00AA2694" w:rsidRDefault="00AA2694" w:rsidP="0013483D">
            <w:pPr>
              <w:jc w:val="center"/>
              <w:rPr>
                <w:rFonts w:ascii="仿宋" w:eastAsia="仿宋" w:hAnsi="仿宋" w:cs="宋体"/>
              </w:rPr>
            </w:pPr>
          </w:p>
        </w:tc>
      </w:tr>
      <w:tr w:rsidR="00AA2694" w:rsidRPr="00D90967" w14:paraId="03940E29" w14:textId="375947EB"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7BECF7D"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2E2AC434" w14:textId="77777777" w:rsidR="00AA2694" w:rsidRPr="00D90967" w:rsidRDefault="00AA2694" w:rsidP="0013483D">
            <w:pPr>
              <w:rPr>
                <w:rFonts w:ascii="仿宋" w:eastAsia="仿宋" w:hAnsi="仿宋" w:cs="宋体"/>
              </w:rPr>
            </w:pPr>
          </w:p>
        </w:tc>
        <w:tc>
          <w:tcPr>
            <w:tcW w:w="453" w:type="dxa"/>
            <w:vMerge/>
            <w:tcBorders>
              <w:top w:val="single" w:sz="4" w:space="0" w:color="auto"/>
              <w:left w:val="single" w:sz="4" w:space="0" w:color="auto"/>
              <w:bottom w:val="single" w:sz="4" w:space="0" w:color="auto"/>
              <w:right w:val="single" w:sz="4" w:space="0" w:color="auto"/>
            </w:tcBorders>
            <w:vAlign w:val="center"/>
            <w:hideMark/>
          </w:tcPr>
          <w:p w14:paraId="39B5D7E8" w14:textId="77777777" w:rsidR="00AA2694" w:rsidRPr="00D90967" w:rsidRDefault="00AA2694" w:rsidP="0013483D">
            <w:pPr>
              <w:rPr>
                <w:rFonts w:ascii="仿宋" w:eastAsia="仿宋" w:hAnsi="仿宋" w:cs="宋体"/>
              </w:rPr>
            </w:pPr>
          </w:p>
        </w:tc>
        <w:tc>
          <w:tcPr>
            <w:tcW w:w="4663" w:type="dxa"/>
            <w:gridSpan w:val="2"/>
            <w:tcBorders>
              <w:top w:val="nil"/>
              <w:left w:val="nil"/>
              <w:bottom w:val="single" w:sz="4" w:space="0" w:color="auto"/>
              <w:right w:val="single" w:sz="4" w:space="0" w:color="auto"/>
            </w:tcBorders>
            <w:shd w:val="clear" w:color="auto" w:fill="FFFFFF"/>
            <w:vAlign w:val="center"/>
            <w:hideMark/>
          </w:tcPr>
          <w:p w14:paraId="1028B108" w14:textId="77777777" w:rsidR="00AA2694" w:rsidRPr="00D90967" w:rsidRDefault="00AA2694" w:rsidP="0013483D">
            <w:pPr>
              <w:rPr>
                <w:rFonts w:ascii="仿宋" w:eastAsia="仿宋" w:hAnsi="仿宋" w:cs="宋体"/>
              </w:rPr>
            </w:pPr>
            <w:r w:rsidRPr="00D90967">
              <w:rPr>
                <w:rFonts w:ascii="仿宋" w:eastAsia="仿宋" w:hAnsi="仿宋" w:cs="宋体" w:hint="eastAsia"/>
              </w:rPr>
              <w:t>毕业生人数</w:t>
            </w:r>
          </w:p>
        </w:tc>
        <w:tc>
          <w:tcPr>
            <w:tcW w:w="1270" w:type="dxa"/>
            <w:tcBorders>
              <w:top w:val="nil"/>
              <w:left w:val="nil"/>
              <w:bottom w:val="single" w:sz="4" w:space="0" w:color="auto"/>
              <w:right w:val="single" w:sz="4" w:space="0" w:color="auto"/>
            </w:tcBorders>
            <w:shd w:val="clear" w:color="auto" w:fill="FFFFFF"/>
            <w:vAlign w:val="center"/>
            <w:hideMark/>
          </w:tcPr>
          <w:p w14:paraId="041C39E8"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人</w:t>
            </w:r>
          </w:p>
        </w:tc>
        <w:tc>
          <w:tcPr>
            <w:tcW w:w="1181" w:type="dxa"/>
            <w:tcBorders>
              <w:top w:val="nil"/>
              <w:left w:val="nil"/>
              <w:bottom w:val="single" w:sz="4" w:space="0" w:color="auto"/>
              <w:right w:val="single" w:sz="4" w:space="0" w:color="auto"/>
            </w:tcBorders>
            <w:shd w:val="clear" w:color="auto" w:fill="FFFFFF"/>
            <w:vAlign w:val="center"/>
          </w:tcPr>
          <w:p w14:paraId="49E61D06" w14:textId="389D0E4D" w:rsidR="00AA2694" w:rsidRPr="00D90967" w:rsidRDefault="00AA2694" w:rsidP="0013483D">
            <w:pPr>
              <w:jc w:val="center"/>
              <w:rPr>
                <w:rFonts w:ascii="仿宋" w:eastAsia="仿宋" w:hAnsi="仿宋" w:cs="宋体"/>
              </w:rPr>
            </w:pPr>
            <w:r>
              <w:rPr>
                <w:rFonts w:ascii="仿宋" w:eastAsia="仿宋" w:hAnsi="仿宋" w:cs="宋体" w:hint="eastAsia"/>
              </w:rPr>
              <w:t>546</w:t>
            </w:r>
          </w:p>
        </w:tc>
        <w:tc>
          <w:tcPr>
            <w:tcW w:w="1092" w:type="dxa"/>
            <w:tcBorders>
              <w:top w:val="nil"/>
              <w:left w:val="nil"/>
              <w:bottom w:val="single" w:sz="4" w:space="0" w:color="auto"/>
              <w:right w:val="single" w:sz="4" w:space="0" w:color="auto"/>
            </w:tcBorders>
            <w:shd w:val="clear" w:color="auto" w:fill="FFFFFF"/>
            <w:vAlign w:val="center"/>
            <w:hideMark/>
          </w:tcPr>
          <w:p w14:paraId="1BF43B4F" w14:textId="21EB7F04" w:rsidR="00AA2694" w:rsidRPr="00D90967" w:rsidRDefault="00AA2694" w:rsidP="0013483D">
            <w:pPr>
              <w:jc w:val="center"/>
              <w:rPr>
                <w:rFonts w:ascii="仿宋" w:eastAsia="仿宋" w:hAnsi="仿宋" w:cs="宋体"/>
              </w:rPr>
            </w:pPr>
            <w:r>
              <w:rPr>
                <w:rFonts w:ascii="仿宋" w:eastAsia="仿宋" w:hAnsi="仿宋" w:cs="宋体" w:hint="eastAsia"/>
              </w:rPr>
              <w:t>942</w:t>
            </w:r>
          </w:p>
        </w:tc>
        <w:tc>
          <w:tcPr>
            <w:tcW w:w="1092" w:type="dxa"/>
            <w:tcBorders>
              <w:top w:val="nil"/>
              <w:left w:val="nil"/>
              <w:bottom w:val="single" w:sz="4" w:space="0" w:color="auto"/>
              <w:right w:val="single" w:sz="4" w:space="0" w:color="auto"/>
            </w:tcBorders>
            <w:shd w:val="clear" w:color="auto" w:fill="FFFFFF"/>
            <w:vAlign w:val="center"/>
          </w:tcPr>
          <w:p w14:paraId="04848A67" w14:textId="62748A3A" w:rsidR="00AA2694" w:rsidRDefault="00AA2694" w:rsidP="0013483D">
            <w:pPr>
              <w:jc w:val="center"/>
              <w:rPr>
                <w:rFonts w:ascii="仿宋" w:eastAsia="仿宋" w:hAnsi="仿宋" w:cs="宋体"/>
              </w:rPr>
            </w:pPr>
            <w:r>
              <w:rPr>
                <w:rFonts w:ascii="仿宋" w:eastAsia="仿宋" w:hAnsi="仿宋" w:cs="宋体" w:hint="eastAsia"/>
              </w:rPr>
              <w:t>945</w:t>
            </w:r>
          </w:p>
        </w:tc>
        <w:tc>
          <w:tcPr>
            <w:tcW w:w="2908" w:type="dxa"/>
            <w:tcBorders>
              <w:top w:val="nil"/>
              <w:left w:val="nil"/>
              <w:bottom w:val="single" w:sz="4" w:space="0" w:color="auto"/>
              <w:right w:val="single" w:sz="4" w:space="0" w:color="auto"/>
            </w:tcBorders>
            <w:shd w:val="clear" w:color="auto" w:fill="FFFFFF"/>
            <w:vAlign w:val="center"/>
          </w:tcPr>
          <w:p w14:paraId="7728D10B" w14:textId="77777777" w:rsidR="00AA2694" w:rsidRDefault="00AA2694" w:rsidP="0013483D">
            <w:pPr>
              <w:jc w:val="center"/>
              <w:rPr>
                <w:rFonts w:ascii="仿宋" w:eastAsia="仿宋" w:hAnsi="仿宋" w:cs="宋体"/>
              </w:rPr>
            </w:pPr>
          </w:p>
        </w:tc>
      </w:tr>
      <w:tr w:rsidR="00AA2694" w:rsidRPr="00D90967" w14:paraId="4198C91E" w14:textId="73E8888E"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1EFE0CE"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4A903B97" w14:textId="77777777" w:rsidR="00AA2694" w:rsidRPr="00D90967" w:rsidRDefault="00AA2694" w:rsidP="0013483D">
            <w:pPr>
              <w:rPr>
                <w:rFonts w:ascii="仿宋" w:eastAsia="仿宋" w:hAnsi="仿宋" w:cs="宋体"/>
              </w:rPr>
            </w:pPr>
          </w:p>
        </w:tc>
        <w:tc>
          <w:tcPr>
            <w:tcW w:w="453" w:type="dxa"/>
            <w:vMerge/>
            <w:tcBorders>
              <w:top w:val="single" w:sz="4" w:space="0" w:color="auto"/>
              <w:left w:val="single" w:sz="4" w:space="0" w:color="auto"/>
              <w:bottom w:val="single" w:sz="4" w:space="0" w:color="auto"/>
              <w:right w:val="single" w:sz="4" w:space="0" w:color="auto"/>
            </w:tcBorders>
            <w:vAlign w:val="center"/>
            <w:hideMark/>
          </w:tcPr>
          <w:p w14:paraId="1A4AFA42" w14:textId="77777777" w:rsidR="00AA2694" w:rsidRPr="00D90967" w:rsidRDefault="00AA2694" w:rsidP="0013483D">
            <w:pPr>
              <w:rPr>
                <w:rFonts w:ascii="仿宋" w:eastAsia="仿宋" w:hAnsi="仿宋" w:cs="宋体"/>
              </w:rPr>
            </w:pPr>
          </w:p>
        </w:tc>
        <w:tc>
          <w:tcPr>
            <w:tcW w:w="4663" w:type="dxa"/>
            <w:gridSpan w:val="2"/>
            <w:tcBorders>
              <w:top w:val="nil"/>
              <w:left w:val="nil"/>
              <w:bottom w:val="single" w:sz="4" w:space="0" w:color="auto"/>
              <w:right w:val="single" w:sz="4" w:space="0" w:color="auto"/>
            </w:tcBorders>
            <w:shd w:val="clear" w:color="auto" w:fill="FFFFFF"/>
            <w:vAlign w:val="center"/>
            <w:hideMark/>
          </w:tcPr>
          <w:p w14:paraId="496F66C1" w14:textId="77777777" w:rsidR="00AA2694" w:rsidRPr="00D90967" w:rsidRDefault="00AA2694" w:rsidP="0013483D">
            <w:pPr>
              <w:ind w:firstLineChars="100" w:firstLine="240"/>
              <w:rPr>
                <w:rFonts w:ascii="仿宋" w:eastAsia="仿宋" w:hAnsi="仿宋" w:cs="宋体"/>
              </w:rPr>
            </w:pPr>
            <w:r w:rsidRPr="00D90967">
              <w:rPr>
                <w:rFonts w:ascii="仿宋" w:eastAsia="仿宋" w:hAnsi="仿宋" w:cs="宋体" w:hint="eastAsia"/>
              </w:rPr>
              <w:t>其中：就业人数</w:t>
            </w:r>
          </w:p>
        </w:tc>
        <w:tc>
          <w:tcPr>
            <w:tcW w:w="1270" w:type="dxa"/>
            <w:tcBorders>
              <w:top w:val="nil"/>
              <w:left w:val="nil"/>
              <w:bottom w:val="single" w:sz="4" w:space="0" w:color="auto"/>
              <w:right w:val="single" w:sz="4" w:space="0" w:color="auto"/>
            </w:tcBorders>
            <w:shd w:val="clear" w:color="auto" w:fill="FFFFFF"/>
            <w:vAlign w:val="center"/>
            <w:hideMark/>
          </w:tcPr>
          <w:p w14:paraId="51C5DD78"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人</w:t>
            </w:r>
          </w:p>
        </w:tc>
        <w:tc>
          <w:tcPr>
            <w:tcW w:w="1181" w:type="dxa"/>
            <w:tcBorders>
              <w:top w:val="nil"/>
              <w:left w:val="nil"/>
              <w:bottom w:val="single" w:sz="4" w:space="0" w:color="auto"/>
              <w:right w:val="single" w:sz="4" w:space="0" w:color="auto"/>
            </w:tcBorders>
            <w:shd w:val="clear" w:color="auto" w:fill="FFFFFF"/>
            <w:vAlign w:val="center"/>
          </w:tcPr>
          <w:p w14:paraId="2ECE18E4" w14:textId="35B3BC99" w:rsidR="00AA2694" w:rsidRPr="00D90967" w:rsidRDefault="00AA2694" w:rsidP="0013483D">
            <w:pPr>
              <w:jc w:val="center"/>
              <w:rPr>
                <w:rFonts w:ascii="仿宋" w:eastAsia="仿宋" w:hAnsi="仿宋" w:cs="宋体"/>
              </w:rPr>
            </w:pPr>
            <w:r>
              <w:rPr>
                <w:rFonts w:ascii="仿宋" w:eastAsia="仿宋" w:hAnsi="仿宋" w:cs="宋体" w:hint="eastAsia"/>
              </w:rPr>
              <w:t>515</w:t>
            </w:r>
          </w:p>
        </w:tc>
        <w:tc>
          <w:tcPr>
            <w:tcW w:w="1092" w:type="dxa"/>
            <w:tcBorders>
              <w:top w:val="nil"/>
              <w:left w:val="nil"/>
              <w:bottom w:val="single" w:sz="4" w:space="0" w:color="auto"/>
              <w:right w:val="single" w:sz="4" w:space="0" w:color="auto"/>
            </w:tcBorders>
            <w:shd w:val="clear" w:color="auto" w:fill="FFFFFF"/>
            <w:vAlign w:val="center"/>
            <w:hideMark/>
          </w:tcPr>
          <w:p w14:paraId="339DA391" w14:textId="5ED23624" w:rsidR="00AA2694" w:rsidRPr="00D90967" w:rsidRDefault="00AA2694" w:rsidP="0013483D">
            <w:pPr>
              <w:jc w:val="center"/>
              <w:rPr>
                <w:rFonts w:ascii="仿宋" w:eastAsia="仿宋" w:hAnsi="仿宋" w:cs="宋体"/>
              </w:rPr>
            </w:pPr>
            <w:r>
              <w:rPr>
                <w:rFonts w:ascii="仿宋" w:eastAsia="仿宋" w:hAnsi="仿宋" w:cs="宋体" w:hint="eastAsia"/>
              </w:rPr>
              <w:t>872</w:t>
            </w:r>
          </w:p>
        </w:tc>
        <w:tc>
          <w:tcPr>
            <w:tcW w:w="1092" w:type="dxa"/>
            <w:tcBorders>
              <w:top w:val="nil"/>
              <w:left w:val="nil"/>
              <w:bottom w:val="single" w:sz="4" w:space="0" w:color="auto"/>
              <w:right w:val="single" w:sz="4" w:space="0" w:color="auto"/>
            </w:tcBorders>
            <w:shd w:val="clear" w:color="auto" w:fill="FFFFFF"/>
            <w:vAlign w:val="center"/>
          </w:tcPr>
          <w:p w14:paraId="7C3244B3" w14:textId="4173E383" w:rsidR="00AA2694" w:rsidRDefault="00AA2694" w:rsidP="0013483D">
            <w:pPr>
              <w:jc w:val="center"/>
              <w:rPr>
                <w:rFonts w:ascii="仿宋" w:eastAsia="仿宋" w:hAnsi="仿宋" w:cs="宋体"/>
              </w:rPr>
            </w:pPr>
            <w:r>
              <w:rPr>
                <w:rFonts w:ascii="仿宋" w:eastAsia="仿宋" w:hAnsi="仿宋" w:cs="宋体" w:hint="eastAsia"/>
              </w:rPr>
              <w:t>872</w:t>
            </w:r>
          </w:p>
        </w:tc>
        <w:tc>
          <w:tcPr>
            <w:tcW w:w="2908" w:type="dxa"/>
            <w:tcBorders>
              <w:top w:val="nil"/>
              <w:left w:val="nil"/>
              <w:bottom w:val="single" w:sz="4" w:space="0" w:color="auto"/>
              <w:right w:val="single" w:sz="4" w:space="0" w:color="auto"/>
            </w:tcBorders>
            <w:shd w:val="clear" w:color="auto" w:fill="FFFFFF"/>
            <w:vAlign w:val="center"/>
          </w:tcPr>
          <w:p w14:paraId="3ACBAFA4" w14:textId="77777777" w:rsidR="00AA2694" w:rsidRDefault="00AA2694" w:rsidP="0013483D">
            <w:pPr>
              <w:jc w:val="center"/>
              <w:rPr>
                <w:rFonts w:ascii="仿宋" w:eastAsia="仿宋" w:hAnsi="仿宋" w:cs="宋体"/>
              </w:rPr>
            </w:pPr>
          </w:p>
        </w:tc>
      </w:tr>
      <w:tr w:rsidR="00AA2694" w:rsidRPr="00D90967" w14:paraId="3436B22F" w14:textId="331DEA64" w:rsidTr="00AA2694">
        <w:trPr>
          <w:trHeight w:val="48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D685CC4"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47BB8F03" w14:textId="77777777" w:rsidR="00AA2694" w:rsidRPr="00D90967" w:rsidRDefault="00AA2694" w:rsidP="0013483D">
            <w:pPr>
              <w:rPr>
                <w:rFonts w:ascii="仿宋" w:eastAsia="仿宋" w:hAnsi="仿宋" w:cs="宋体"/>
              </w:rPr>
            </w:pPr>
          </w:p>
        </w:tc>
        <w:tc>
          <w:tcPr>
            <w:tcW w:w="453" w:type="dxa"/>
            <w:vMerge/>
            <w:tcBorders>
              <w:top w:val="single" w:sz="4" w:space="0" w:color="auto"/>
              <w:left w:val="single" w:sz="4" w:space="0" w:color="auto"/>
              <w:bottom w:val="single" w:sz="4" w:space="0" w:color="auto"/>
              <w:right w:val="single" w:sz="4" w:space="0" w:color="auto"/>
            </w:tcBorders>
            <w:vAlign w:val="center"/>
            <w:hideMark/>
          </w:tcPr>
          <w:p w14:paraId="016A4EB2" w14:textId="77777777" w:rsidR="00AA2694" w:rsidRPr="00D90967" w:rsidRDefault="00AA2694" w:rsidP="0013483D">
            <w:pPr>
              <w:rPr>
                <w:rFonts w:ascii="仿宋" w:eastAsia="仿宋" w:hAnsi="仿宋" w:cs="宋体"/>
              </w:rPr>
            </w:pPr>
          </w:p>
        </w:tc>
        <w:tc>
          <w:tcPr>
            <w:tcW w:w="4663" w:type="dxa"/>
            <w:gridSpan w:val="2"/>
            <w:tcBorders>
              <w:top w:val="nil"/>
              <w:left w:val="nil"/>
              <w:bottom w:val="single" w:sz="4" w:space="0" w:color="auto"/>
              <w:right w:val="single" w:sz="4" w:space="0" w:color="auto"/>
            </w:tcBorders>
            <w:shd w:val="clear" w:color="auto" w:fill="FFFFFF"/>
            <w:vAlign w:val="center"/>
            <w:hideMark/>
          </w:tcPr>
          <w:p w14:paraId="6659A5A7" w14:textId="77777777" w:rsidR="00AA2694" w:rsidRPr="00D90967" w:rsidRDefault="00AA2694" w:rsidP="0013483D">
            <w:pPr>
              <w:rPr>
                <w:rFonts w:ascii="仿宋" w:eastAsia="仿宋" w:hAnsi="仿宋" w:cs="宋体"/>
              </w:rPr>
            </w:pPr>
            <w:r w:rsidRPr="00D90967">
              <w:rPr>
                <w:rFonts w:ascii="仿宋" w:eastAsia="仿宋" w:hAnsi="仿宋" w:cs="宋体" w:hint="eastAsia"/>
              </w:rPr>
              <w:t>毕业生就业去向：</w:t>
            </w:r>
          </w:p>
        </w:tc>
        <w:tc>
          <w:tcPr>
            <w:tcW w:w="1270" w:type="dxa"/>
            <w:tcBorders>
              <w:top w:val="nil"/>
              <w:left w:val="nil"/>
              <w:bottom w:val="single" w:sz="4" w:space="0" w:color="auto"/>
              <w:right w:val="single" w:sz="4" w:space="0" w:color="auto"/>
            </w:tcBorders>
            <w:shd w:val="clear" w:color="auto" w:fill="FFFFFF"/>
            <w:vAlign w:val="center"/>
            <w:hideMark/>
          </w:tcPr>
          <w:p w14:paraId="1834F135"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w:t>
            </w:r>
          </w:p>
        </w:tc>
        <w:tc>
          <w:tcPr>
            <w:tcW w:w="1181" w:type="dxa"/>
            <w:tcBorders>
              <w:top w:val="nil"/>
              <w:left w:val="nil"/>
              <w:bottom w:val="single" w:sz="4" w:space="0" w:color="auto"/>
              <w:right w:val="single" w:sz="4" w:space="0" w:color="auto"/>
            </w:tcBorders>
            <w:shd w:val="clear" w:color="auto" w:fill="FFFFFF"/>
            <w:vAlign w:val="center"/>
            <w:hideMark/>
          </w:tcPr>
          <w:p w14:paraId="42162EA8"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w:t>
            </w:r>
          </w:p>
        </w:tc>
        <w:tc>
          <w:tcPr>
            <w:tcW w:w="1092" w:type="dxa"/>
            <w:tcBorders>
              <w:top w:val="nil"/>
              <w:left w:val="nil"/>
              <w:bottom w:val="single" w:sz="4" w:space="0" w:color="auto"/>
              <w:right w:val="single" w:sz="4" w:space="0" w:color="auto"/>
            </w:tcBorders>
            <w:shd w:val="clear" w:color="auto" w:fill="FFFFFF"/>
            <w:vAlign w:val="center"/>
            <w:hideMark/>
          </w:tcPr>
          <w:p w14:paraId="6808C9E8"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w:t>
            </w:r>
          </w:p>
        </w:tc>
        <w:tc>
          <w:tcPr>
            <w:tcW w:w="1092" w:type="dxa"/>
            <w:tcBorders>
              <w:top w:val="nil"/>
              <w:left w:val="nil"/>
              <w:bottom w:val="single" w:sz="4" w:space="0" w:color="auto"/>
              <w:right w:val="single" w:sz="4" w:space="0" w:color="auto"/>
            </w:tcBorders>
            <w:shd w:val="clear" w:color="auto" w:fill="FFFFFF"/>
            <w:vAlign w:val="center"/>
          </w:tcPr>
          <w:p w14:paraId="3A93D653" w14:textId="5DF4B608" w:rsidR="00AA2694" w:rsidRPr="00D90967" w:rsidRDefault="00AA2694" w:rsidP="0013483D">
            <w:pPr>
              <w:jc w:val="center"/>
              <w:rPr>
                <w:rFonts w:ascii="仿宋" w:eastAsia="仿宋" w:hAnsi="仿宋" w:cs="宋体"/>
              </w:rPr>
            </w:pPr>
            <w:r w:rsidRPr="00D90967">
              <w:rPr>
                <w:rFonts w:ascii="仿宋" w:eastAsia="仿宋" w:hAnsi="仿宋" w:cs="宋体" w:hint="eastAsia"/>
              </w:rPr>
              <w:t>—</w:t>
            </w:r>
          </w:p>
        </w:tc>
        <w:tc>
          <w:tcPr>
            <w:tcW w:w="2908" w:type="dxa"/>
            <w:tcBorders>
              <w:top w:val="nil"/>
              <w:left w:val="nil"/>
              <w:bottom w:val="single" w:sz="4" w:space="0" w:color="auto"/>
              <w:right w:val="single" w:sz="4" w:space="0" w:color="auto"/>
            </w:tcBorders>
            <w:shd w:val="clear" w:color="auto" w:fill="FFFFFF"/>
            <w:vAlign w:val="center"/>
          </w:tcPr>
          <w:p w14:paraId="1DB5C091" w14:textId="77777777" w:rsidR="00AA2694" w:rsidRPr="00D90967" w:rsidRDefault="00AA2694" w:rsidP="0013483D">
            <w:pPr>
              <w:jc w:val="center"/>
              <w:rPr>
                <w:rFonts w:ascii="仿宋" w:eastAsia="仿宋" w:hAnsi="仿宋" w:cs="宋体"/>
              </w:rPr>
            </w:pPr>
          </w:p>
        </w:tc>
      </w:tr>
      <w:tr w:rsidR="00AA2694" w:rsidRPr="00D90967" w14:paraId="75C0F048" w14:textId="60A94407"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15E73F1"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0F92A73E" w14:textId="77777777" w:rsidR="00AA2694" w:rsidRPr="00D90967" w:rsidRDefault="00AA2694" w:rsidP="0013483D">
            <w:pPr>
              <w:rPr>
                <w:rFonts w:ascii="仿宋" w:eastAsia="仿宋" w:hAnsi="仿宋" w:cs="宋体"/>
              </w:rPr>
            </w:pPr>
          </w:p>
        </w:tc>
        <w:tc>
          <w:tcPr>
            <w:tcW w:w="453" w:type="dxa"/>
            <w:vMerge/>
            <w:tcBorders>
              <w:top w:val="single" w:sz="4" w:space="0" w:color="auto"/>
              <w:left w:val="single" w:sz="4" w:space="0" w:color="auto"/>
              <w:bottom w:val="single" w:sz="4" w:space="0" w:color="auto"/>
              <w:right w:val="single" w:sz="4" w:space="0" w:color="auto"/>
            </w:tcBorders>
            <w:vAlign w:val="center"/>
            <w:hideMark/>
          </w:tcPr>
          <w:p w14:paraId="08269BF7" w14:textId="77777777" w:rsidR="00AA2694" w:rsidRPr="00D90967" w:rsidRDefault="00AA2694" w:rsidP="0013483D">
            <w:pPr>
              <w:rPr>
                <w:rFonts w:ascii="仿宋" w:eastAsia="仿宋" w:hAnsi="仿宋" w:cs="宋体"/>
              </w:rPr>
            </w:pPr>
          </w:p>
        </w:tc>
        <w:tc>
          <w:tcPr>
            <w:tcW w:w="4663" w:type="dxa"/>
            <w:gridSpan w:val="2"/>
            <w:tcBorders>
              <w:top w:val="nil"/>
              <w:left w:val="nil"/>
              <w:bottom w:val="single" w:sz="4" w:space="0" w:color="auto"/>
              <w:right w:val="single" w:sz="4" w:space="0" w:color="auto"/>
            </w:tcBorders>
            <w:shd w:val="clear" w:color="auto" w:fill="FFFFFF"/>
            <w:vAlign w:val="center"/>
            <w:hideMark/>
          </w:tcPr>
          <w:p w14:paraId="4C3A0D2D" w14:textId="77777777" w:rsidR="00AA2694" w:rsidRPr="00D90967" w:rsidRDefault="00AA2694" w:rsidP="0013483D">
            <w:pPr>
              <w:rPr>
                <w:rFonts w:ascii="仿宋" w:eastAsia="仿宋" w:hAnsi="仿宋" w:cs="宋体"/>
              </w:rPr>
            </w:pPr>
            <w:r w:rsidRPr="00D90967">
              <w:rPr>
                <w:rFonts w:ascii="仿宋" w:eastAsia="仿宋" w:hAnsi="仿宋" w:cs="宋体" w:hint="eastAsia"/>
              </w:rPr>
              <w:t xml:space="preserve">  A类:留在当地就业人数</w:t>
            </w:r>
          </w:p>
        </w:tc>
        <w:tc>
          <w:tcPr>
            <w:tcW w:w="1270" w:type="dxa"/>
            <w:tcBorders>
              <w:top w:val="nil"/>
              <w:left w:val="nil"/>
              <w:bottom w:val="single" w:sz="4" w:space="0" w:color="auto"/>
              <w:right w:val="single" w:sz="4" w:space="0" w:color="auto"/>
            </w:tcBorders>
            <w:shd w:val="clear" w:color="auto" w:fill="FFFFFF"/>
            <w:vAlign w:val="center"/>
            <w:hideMark/>
          </w:tcPr>
          <w:p w14:paraId="6A1844E5"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人</w:t>
            </w:r>
          </w:p>
        </w:tc>
        <w:tc>
          <w:tcPr>
            <w:tcW w:w="1181" w:type="dxa"/>
            <w:tcBorders>
              <w:top w:val="nil"/>
              <w:left w:val="nil"/>
              <w:bottom w:val="single" w:sz="4" w:space="0" w:color="auto"/>
              <w:right w:val="single" w:sz="4" w:space="0" w:color="auto"/>
            </w:tcBorders>
            <w:shd w:val="clear" w:color="auto" w:fill="FFFFFF"/>
            <w:vAlign w:val="center"/>
          </w:tcPr>
          <w:p w14:paraId="40180552" w14:textId="0CDB98CA" w:rsidR="00AA2694" w:rsidRPr="00D90967" w:rsidRDefault="00AA2694" w:rsidP="0013483D">
            <w:pPr>
              <w:jc w:val="center"/>
              <w:rPr>
                <w:rFonts w:ascii="仿宋" w:eastAsia="仿宋" w:hAnsi="仿宋" w:cs="宋体"/>
              </w:rPr>
            </w:pPr>
            <w:r>
              <w:rPr>
                <w:rFonts w:ascii="仿宋" w:eastAsia="仿宋" w:hAnsi="仿宋" w:cs="宋体" w:hint="eastAsia"/>
              </w:rPr>
              <w:t>453</w:t>
            </w:r>
          </w:p>
        </w:tc>
        <w:tc>
          <w:tcPr>
            <w:tcW w:w="1092" w:type="dxa"/>
            <w:tcBorders>
              <w:top w:val="nil"/>
              <w:left w:val="nil"/>
              <w:bottom w:val="single" w:sz="4" w:space="0" w:color="auto"/>
              <w:right w:val="single" w:sz="4" w:space="0" w:color="auto"/>
            </w:tcBorders>
            <w:shd w:val="clear" w:color="auto" w:fill="FFFFFF"/>
            <w:vAlign w:val="center"/>
            <w:hideMark/>
          </w:tcPr>
          <w:p w14:paraId="7490E57D" w14:textId="7A60763B" w:rsidR="00AA2694" w:rsidRPr="00D90967" w:rsidRDefault="00AA2694" w:rsidP="0013483D">
            <w:pPr>
              <w:jc w:val="center"/>
              <w:rPr>
                <w:rFonts w:ascii="仿宋" w:eastAsia="仿宋" w:hAnsi="仿宋" w:cs="宋体"/>
              </w:rPr>
            </w:pPr>
            <w:r w:rsidRPr="00D90967">
              <w:rPr>
                <w:rFonts w:ascii="仿宋" w:eastAsia="仿宋" w:hAnsi="仿宋" w:cs="宋体" w:hint="eastAsia"/>
              </w:rPr>
              <w:t>—</w:t>
            </w:r>
          </w:p>
        </w:tc>
        <w:tc>
          <w:tcPr>
            <w:tcW w:w="1092" w:type="dxa"/>
            <w:tcBorders>
              <w:top w:val="nil"/>
              <w:left w:val="nil"/>
              <w:bottom w:val="single" w:sz="4" w:space="0" w:color="auto"/>
              <w:right w:val="single" w:sz="4" w:space="0" w:color="auto"/>
            </w:tcBorders>
            <w:shd w:val="clear" w:color="auto" w:fill="FFFFFF"/>
            <w:vAlign w:val="center"/>
          </w:tcPr>
          <w:p w14:paraId="7E94AC1C" w14:textId="5F8142EA" w:rsidR="00AA2694" w:rsidRPr="00C12F02" w:rsidRDefault="00AA2694" w:rsidP="0013483D">
            <w:pPr>
              <w:jc w:val="center"/>
              <w:rPr>
                <w:rFonts w:ascii="仿宋" w:eastAsia="仿宋" w:hAnsi="仿宋" w:cs="宋体"/>
              </w:rPr>
            </w:pPr>
            <w:r>
              <w:rPr>
                <w:rFonts w:ascii="仿宋" w:eastAsia="仿宋" w:hAnsi="仿宋" w:cs="宋体" w:hint="eastAsia"/>
              </w:rPr>
              <w:t>780</w:t>
            </w:r>
          </w:p>
        </w:tc>
        <w:tc>
          <w:tcPr>
            <w:tcW w:w="2908" w:type="dxa"/>
            <w:tcBorders>
              <w:top w:val="nil"/>
              <w:left w:val="nil"/>
              <w:bottom w:val="single" w:sz="4" w:space="0" w:color="auto"/>
              <w:right w:val="single" w:sz="4" w:space="0" w:color="auto"/>
            </w:tcBorders>
            <w:shd w:val="clear" w:color="auto" w:fill="FFFFFF"/>
            <w:vAlign w:val="center"/>
          </w:tcPr>
          <w:p w14:paraId="58A3BA13" w14:textId="77777777" w:rsidR="00AA2694" w:rsidRDefault="00AA2694" w:rsidP="0013483D">
            <w:pPr>
              <w:jc w:val="center"/>
              <w:rPr>
                <w:rFonts w:ascii="仿宋" w:eastAsia="仿宋" w:hAnsi="仿宋" w:cs="宋体"/>
              </w:rPr>
            </w:pPr>
          </w:p>
        </w:tc>
      </w:tr>
      <w:tr w:rsidR="00AA2694" w:rsidRPr="00D90967" w14:paraId="3BB77626" w14:textId="1C265C92"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tcPr>
          <w:p w14:paraId="05CEEE60"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tcPr>
          <w:p w14:paraId="6E9B81DC" w14:textId="77777777" w:rsidR="00AA2694" w:rsidRPr="00D90967" w:rsidRDefault="00AA2694" w:rsidP="0013483D">
            <w:pPr>
              <w:rPr>
                <w:rFonts w:ascii="仿宋" w:eastAsia="仿宋" w:hAnsi="仿宋" w:cs="宋体"/>
              </w:rPr>
            </w:pPr>
          </w:p>
        </w:tc>
        <w:tc>
          <w:tcPr>
            <w:tcW w:w="453" w:type="dxa"/>
            <w:vMerge/>
            <w:tcBorders>
              <w:top w:val="single" w:sz="4" w:space="0" w:color="auto"/>
              <w:left w:val="single" w:sz="4" w:space="0" w:color="auto"/>
              <w:bottom w:val="single" w:sz="4" w:space="0" w:color="auto"/>
              <w:right w:val="single" w:sz="4" w:space="0" w:color="auto"/>
            </w:tcBorders>
            <w:vAlign w:val="center"/>
          </w:tcPr>
          <w:p w14:paraId="5ED1BC79" w14:textId="77777777" w:rsidR="00AA2694" w:rsidRPr="00D90967" w:rsidRDefault="00AA2694" w:rsidP="0013483D">
            <w:pPr>
              <w:rPr>
                <w:rFonts w:ascii="仿宋" w:eastAsia="仿宋" w:hAnsi="仿宋" w:cs="宋体"/>
              </w:rPr>
            </w:pPr>
          </w:p>
        </w:tc>
        <w:tc>
          <w:tcPr>
            <w:tcW w:w="4663" w:type="dxa"/>
            <w:gridSpan w:val="2"/>
            <w:tcBorders>
              <w:top w:val="nil"/>
              <w:left w:val="nil"/>
              <w:bottom w:val="single" w:sz="4" w:space="0" w:color="auto"/>
              <w:right w:val="single" w:sz="4" w:space="0" w:color="auto"/>
            </w:tcBorders>
            <w:shd w:val="clear" w:color="auto" w:fill="FFFFFF"/>
            <w:vAlign w:val="center"/>
          </w:tcPr>
          <w:p w14:paraId="2F3848FF" w14:textId="77777777" w:rsidR="00AA2694" w:rsidRPr="00D90967" w:rsidRDefault="00AA2694" w:rsidP="0013483D">
            <w:pPr>
              <w:rPr>
                <w:rFonts w:ascii="仿宋" w:eastAsia="仿宋" w:hAnsi="仿宋" w:cs="宋体"/>
              </w:rPr>
            </w:pPr>
            <w:r w:rsidRPr="00D90967">
              <w:rPr>
                <w:rFonts w:ascii="仿宋" w:eastAsia="仿宋" w:hAnsi="仿宋" w:cs="宋体" w:hint="eastAsia"/>
              </w:rPr>
              <w:t xml:space="preserve">  B类:到</w:t>
            </w:r>
            <w:r>
              <w:rPr>
                <w:rFonts w:ascii="仿宋" w:eastAsia="仿宋" w:hAnsi="仿宋" w:cs="宋体" w:hint="eastAsia"/>
              </w:rPr>
              <w:t>西部地区和东北地区就业人数</w:t>
            </w:r>
          </w:p>
        </w:tc>
        <w:tc>
          <w:tcPr>
            <w:tcW w:w="1270" w:type="dxa"/>
            <w:tcBorders>
              <w:top w:val="nil"/>
              <w:left w:val="nil"/>
              <w:bottom w:val="single" w:sz="4" w:space="0" w:color="auto"/>
              <w:right w:val="single" w:sz="4" w:space="0" w:color="auto"/>
            </w:tcBorders>
            <w:shd w:val="clear" w:color="auto" w:fill="FFFFFF"/>
            <w:vAlign w:val="center"/>
          </w:tcPr>
          <w:p w14:paraId="1D552CB7" w14:textId="77777777" w:rsidR="00AA2694" w:rsidRPr="00D90967" w:rsidRDefault="00AA2694" w:rsidP="0013483D">
            <w:pPr>
              <w:jc w:val="center"/>
              <w:rPr>
                <w:rFonts w:ascii="仿宋" w:eastAsia="仿宋" w:hAnsi="仿宋" w:cs="宋体"/>
              </w:rPr>
            </w:pPr>
            <w:r>
              <w:rPr>
                <w:rFonts w:ascii="仿宋" w:eastAsia="仿宋" w:hAnsi="仿宋" w:cs="宋体" w:hint="eastAsia"/>
              </w:rPr>
              <w:t>人</w:t>
            </w:r>
          </w:p>
        </w:tc>
        <w:tc>
          <w:tcPr>
            <w:tcW w:w="1181" w:type="dxa"/>
            <w:tcBorders>
              <w:top w:val="nil"/>
              <w:left w:val="nil"/>
              <w:bottom w:val="single" w:sz="4" w:space="0" w:color="auto"/>
              <w:right w:val="single" w:sz="4" w:space="0" w:color="auto"/>
            </w:tcBorders>
            <w:shd w:val="clear" w:color="auto" w:fill="FFFFFF"/>
            <w:vAlign w:val="center"/>
          </w:tcPr>
          <w:p w14:paraId="67A1264B" w14:textId="6161BDCA" w:rsidR="00AA2694" w:rsidRPr="00D90967" w:rsidRDefault="00AA2694" w:rsidP="0013483D">
            <w:pPr>
              <w:jc w:val="center"/>
              <w:rPr>
                <w:rFonts w:ascii="仿宋" w:eastAsia="仿宋" w:hAnsi="仿宋" w:cs="宋体"/>
              </w:rPr>
            </w:pPr>
            <w:r>
              <w:rPr>
                <w:rFonts w:ascii="仿宋" w:eastAsia="仿宋" w:hAnsi="仿宋" w:cs="宋体" w:hint="eastAsia"/>
              </w:rPr>
              <w:t>492</w:t>
            </w:r>
          </w:p>
        </w:tc>
        <w:tc>
          <w:tcPr>
            <w:tcW w:w="1092" w:type="dxa"/>
            <w:tcBorders>
              <w:top w:val="nil"/>
              <w:left w:val="nil"/>
              <w:bottom w:val="single" w:sz="4" w:space="0" w:color="auto"/>
              <w:right w:val="single" w:sz="4" w:space="0" w:color="auto"/>
            </w:tcBorders>
            <w:shd w:val="clear" w:color="auto" w:fill="FFFFFF"/>
            <w:vAlign w:val="center"/>
          </w:tcPr>
          <w:p w14:paraId="2C4705D5" w14:textId="6A34AD3D" w:rsidR="00AA2694" w:rsidRDefault="00AA2694" w:rsidP="0013483D">
            <w:pPr>
              <w:jc w:val="center"/>
              <w:rPr>
                <w:rFonts w:ascii="仿宋" w:eastAsia="仿宋" w:hAnsi="仿宋" w:cs="宋体"/>
              </w:rPr>
            </w:pPr>
            <w:r w:rsidRPr="00D90967">
              <w:rPr>
                <w:rFonts w:ascii="仿宋" w:eastAsia="仿宋" w:hAnsi="仿宋" w:cs="宋体" w:hint="eastAsia"/>
              </w:rPr>
              <w:t>—</w:t>
            </w:r>
          </w:p>
        </w:tc>
        <w:tc>
          <w:tcPr>
            <w:tcW w:w="1092" w:type="dxa"/>
            <w:tcBorders>
              <w:top w:val="nil"/>
              <w:left w:val="nil"/>
              <w:bottom w:val="single" w:sz="4" w:space="0" w:color="auto"/>
              <w:right w:val="single" w:sz="4" w:space="0" w:color="auto"/>
            </w:tcBorders>
            <w:shd w:val="clear" w:color="auto" w:fill="FFFFFF"/>
            <w:vAlign w:val="center"/>
          </w:tcPr>
          <w:p w14:paraId="76C852B1" w14:textId="7DBADDF3" w:rsidR="00AA2694" w:rsidRDefault="00AA2694" w:rsidP="0013483D">
            <w:pPr>
              <w:jc w:val="center"/>
              <w:rPr>
                <w:rFonts w:ascii="仿宋" w:eastAsia="仿宋" w:hAnsi="仿宋" w:cs="宋体"/>
              </w:rPr>
            </w:pPr>
            <w:r>
              <w:rPr>
                <w:rFonts w:ascii="仿宋" w:eastAsia="仿宋" w:hAnsi="仿宋" w:cs="宋体" w:hint="eastAsia"/>
              </w:rPr>
              <w:t>872</w:t>
            </w:r>
          </w:p>
        </w:tc>
        <w:tc>
          <w:tcPr>
            <w:tcW w:w="2908" w:type="dxa"/>
            <w:tcBorders>
              <w:top w:val="nil"/>
              <w:left w:val="nil"/>
              <w:bottom w:val="single" w:sz="4" w:space="0" w:color="auto"/>
              <w:right w:val="single" w:sz="4" w:space="0" w:color="auto"/>
            </w:tcBorders>
            <w:shd w:val="clear" w:color="auto" w:fill="FFFFFF"/>
            <w:vAlign w:val="center"/>
          </w:tcPr>
          <w:p w14:paraId="06BA1593" w14:textId="77777777" w:rsidR="00AA2694" w:rsidRDefault="00AA2694" w:rsidP="0013483D">
            <w:pPr>
              <w:jc w:val="center"/>
              <w:rPr>
                <w:rFonts w:ascii="仿宋" w:eastAsia="仿宋" w:hAnsi="仿宋" w:cs="宋体"/>
              </w:rPr>
            </w:pPr>
          </w:p>
        </w:tc>
      </w:tr>
      <w:tr w:rsidR="00AA2694" w:rsidRPr="00D90967" w14:paraId="29674C2D" w14:textId="2BDA5549"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83C6B5F"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10EFCDA4" w14:textId="77777777" w:rsidR="00AA2694" w:rsidRPr="00D90967" w:rsidRDefault="00AA2694" w:rsidP="0013483D">
            <w:pPr>
              <w:rPr>
                <w:rFonts w:ascii="仿宋" w:eastAsia="仿宋" w:hAnsi="仿宋" w:cs="宋体"/>
              </w:rPr>
            </w:pPr>
          </w:p>
        </w:tc>
        <w:tc>
          <w:tcPr>
            <w:tcW w:w="453" w:type="dxa"/>
            <w:vMerge/>
            <w:tcBorders>
              <w:top w:val="single" w:sz="4" w:space="0" w:color="auto"/>
              <w:left w:val="single" w:sz="4" w:space="0" w:color="auto"/>
              <w:bottom w:val="single" w:sz="4" w:space="0" w:color="auto"/>
              <w:right w:val="single" w:sz="4" w:space="0" w:color="auto"/>
            </w:tcBorders>
            <w:vAlign w:val="center"/>
            <w:hideMark/>
          </w:tcPr>
          <w:p w14:paraId="5AB0D3E9" w14:textId="77777777" w:rsidR="00AA2694" w:rsidRPr="00D90967" w:rsidRDefault="00AA2694" w:rsidP="0013483D">
            <w:pPr>
              <w:rPr>
                <w:rFonts w:ascii="仿宋" w:eastAsia="仿宋" w:hAnsi="仿宋" w:cs="宋体"/>
              </w:rPr>
            </w:pPr>
          </w:p>
        </w:tc>
        <w:tc>
          <w:tcPr>
            <w:tcW w:w="4663" w:type="dxa"/>
            <w:gridSpan w:val="2"/>
            <w:tcBorders>
              <w:top w:val="nil"/>
              <w:left w:val="nil"/>
              <w:bottom w:val="single" w:sz="4" w:space="0" w:color="auto"/>
              <w:right w:val="single" w:sz="4" w:space="0" w:color="auto"/>
            </w:tcBorders>
            <w:shd w:val="clear" w:color="auto" w:fill="FFFFFF"/>
            <w:vAlign w:val="center"/>
            <w:hideMark/>
          </w:tcPr>
          <w:p w14:paraId="4CBE687C" w14:textId="77777777" w:rsidR="00AA2694" w:rsidRPr="00D90967" w:rsidRDefault="00AA2694" w:rsidP="0013483D">
            <w:pPr>
              <w:rPr>
                <w:rFonts w:ascii="仿宋" w:eastAsia="仿宋" w:hAnsi="仿宋" w:cs="宋体"/>
              </w:rPr>
            </w:pPr>
            <w:r w:rsidRPr="00D90967">
              <w:rPr>
                <w:rFonts w:ascii="仿宋" w:eastAsia="仿宋" w:hAnsi="仿宋" w:cs="宋体" w:hint="eastAsia"/>
              </w:rPr>
              <w:t xml:space="preserve">  </w:t>
            </w:r>
            <w:r>
              <w:rPr>
                <w:rFonts w:ascii="仿宋" w:eastAsia="仿宋" w:hAnsi="仿宋" w:cs="宋体"/>
              </w:rPr>
              <w:t>C</w:t>
            </w:r>
            <w:r w:rsidRPr="00D90967">
              <w:rPr>
                <w:rFonts w:ascii="仿宋" w:eastAsia="仿宋" w:hAnsi="仿宋" w:cs="宋体" w:hint="eastAsia"/>
              </w:rPr>
              <w:t>类:到中小</w:t>
            </w:r>
            <w:proofErr w:type="gramStart"/>
            <w:r w:rsidRPr="00D90967">
              <w:rPr>
                <w:rFonts w:ascii="仿宋" w:eastAsia="仿宋" w:hAnsi="仿宋" w:cs="宋体" w:hint="eastAsia"/>
              </w:rPr>
              <w:t>微企业</w:t>
            </w:r>
            <w:proofErr w:type="gramEnd"/>
            <w:r w:rsidRPr="00D90967">
              <w:rPr>
                <w:rFonts w:ascii="仿宋" w:eastAsia="仿宋" w:hAnsi="仿宋" w:cs="宋体" w:hint="eastAsia"/>
              </w:rPr>
              <w:t>等基层服务人数</w:t>
            </w:r>
          </w:p>
        </w:tc>
        <w:tc>
          <w:tcPr>
            <w:tcW w:w="1270" w:type="dxa"/>
            <w:tcBorders>
              <w:top w:val="nil"/>
              <w:left w:val="nil"/>
              <w:bottom w:val="single" w:sz="4" w:space="0" w:color="auto"/>
              <w:right w:val="single" w:sz="4" w:space="0" w:color="auto"/>
            </w:tcBorders>
            <w:shd w:val="clear" w:color="auto" w:fill="FFFFFF"/>
            <w:vAlign w:val="center"/>
            <w:hideMark/>
          </w:tcPr>
          <w:p w14:paraId="3FBB4AE4"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人</w:t>
            </w:r>
          </w:p>
        </w:tc>
        <w:tc>
          <w:tcPr>
            <w:tcW w:w="1181" w:type="dxa"/>
            <w:tcBorders>
              <w:top w:val="nil"/>
              <w:left w:val="nil"/>
              <w:bottom w:val="single" w:sz="4" w:space="0" w:color="auto"/>
              <w:right w:val="single" w:sz="4" w:space="0" w:color="auto"/>
            </w:tcBorders>
            <w:shd w:val="clear" w:color="auto" w:fill="FFFFFF"/>
            <w:vAlign w:val="center"/>
          </w:tcPr>
          <w:p w14:paraId="0F34F19C"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0</w:t>
            </w:r>
          </w:p>
        </w:tc>
        <w:tc>
          <w:tcPr>
            <w:tcW w:w="1092" w:type="dxa"/>
            <w:tcBorders>
              <w:top w:val="nil"/>
              <w:left w:val="nil"/>
              <w:bottom w:val="single" w:sz="4" w:space="0" w:color="auto"/>
              <w:right w:val="single" w:sz="4" w:space="0" w:color="auto"/>
            </w:tcBorders>
            <w:shd w:val="clear" w:color="auto" w:fill="FFFFFF"/>
            <w:vAlign w:val="center"/>
            <w:hideMark/>
          </w:tcPr>
          <w:p w14:paraId="7D25ACE8" w14:textId="11D70AAD" w:rsidR="00AA2694" w:rsidRPr="00D90967" w:rsidRDefault="00AA2694" w:rsidP="0013483D">
            <w:pPr>
              <w:jc w:val="center"/>
              <w:rPr>
                <w:rFonts w:ascii="仿宋" w:eastAsia="仿宋" w:hAnsi="仿宋" w:cs="宋体"/>
              </w:rPr>
            </w:pPr>
            <w:r w:rsidRPr="00D90967">
              <w:rPr>
                <w:rFonts w:ascii="仿宋" w:eastAsia="仿宋" w:hAnsi="仿宋" w:cs="宋体" w:hint="eastAsia"/>
              </w:rPr>
              <w:t>—</w:t>
            </w:r>
          </w:p>
        </w:tc>
        <w:tc>
          <w:tcPr>
            <w:tcW w:w="1092" w:type="dxa"/>
            <w:tcBorders>
              <w:top w:val="nil"/>
              <w:left w:val="nil"/>
              <w:bottom w:val="single" w:sz="4" w:space="0" w:color="auto"/>
              <w:right w:val="single" w:sz="4" w:space="0" w:color="auto"/>
            </w:tcBorders>
            <w:shd w:val="clear" w:color="auto" w:fill="FFFFFF"/>
            <w:vAlign w:val="center"/>
          </w:tcPr>
          <w:p w14:paraId="2ACAE6B4" w14:textId="01E6F8A5" w:rsidR="00AA2694" w:rsidRDefault="00AA2694" w:rsidP="0013483D">
            <w:pPr>
              <w:jc w:val="center"/>
              <w:rPr>
                <w:rFonts w:ascii="仿宋" w:eastAsia="仿宋" w:hAnsi="仿宋" w:cs="宋体"/>
              </w:rPr>
            </w:pPr>
            <w:r>
              <w:rPr>
                <w:rFonts w:ascii="仿宋" w:eastAsia="仿宋" w:hAnsi="仿宋" w:cs="宋体" w:hint="eastAsia"/>
              </w:rPr>
              <w:t>420</w:t>
            </w:r>
          </w:p>
        </w:tc>
        <w:tc>
          <w:tcPr>
            <w:tcW w:w="2908" w:type="dxa"/>
            <w:tcBorders>
              <w:top w:val="nil"/>
              <w:left w:val="nil"/>
              <w:bottom w:val="single" w:sz="4" w:space="0" w:color="auto"/>
              <w:right w:val="single" w:sz="4" w:space="0" w:color="auto"/>
            </w:tcBorders>
            <w:shd w:val="clear" w:color="auto" w:fill="FFFFFF"/>
            <w:vAlign w:val="center"/>
          </w:tcPr>
          <w:p w14:paraId="7206A3CA" w14:textId="77777777" w:rsidR="00AA2694" w:rsidRDefault="00AA2694" w:rsidP="0013483D">
            <w:pPr>
              <w:jc w:val="center"/>
              <w:rPr>
                <w:rFonts w:ascii="仿宋" w:eastAsia="仿宋" w:hAnsi="仿宋" w:cs="宋体"/>
              </w:rPr>
            </w:pPr>
          </w:p>
        </w:tc>
      </w:tr>
      <w:tr w:rsidR="00AA2694" w:rsidRPr="00D90967" w14:paraId="283D9780" w14:textId="03C66729"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AE2129E"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4DF1210C" w14:textId="77777777" w:rsidR="00AA2694" w:rsidRPr="00D90967" w:rsidRDefault="00AA2694" w:rsidP="0013483D">
            <w:pPr>
              <w:rPr>
                <w:rFonts w:ascii="仿宋" w:eastAsia="仿宋" w:hAnsi="仿宋" w:cs="宋体"/>
              </w:rPr>
            </w:pPr>
          </w:p>
        </w:tc>
        <w:tc>
          <w:tcPr>
            <w:tcW w:w="453" w:type="dxa"/>
            <w:vMerge/>
            <w:tcBorders>
              <w:top w:val="single" w:sz="4" w:space="0" w:color="auto"/>
              <w:left w:val="single" w:sz="4" w:space="0" w:color="auto"/>
              <w:bottom w:val="single" w:sz="4" w:space="0" w:color="auto"/>
              <w:right w:val="single" w:sz="4" w:space="0" w:color="auto"/>
            </w:tcBorders>
            <w:vAlign w:val="center"/>
            <w:hideMark/>
          </w:tcPr>
          <w:p w14:paraId="368DA7B2" w14:textId="77777777" w:rsidR="00AA2694" w:rsidRPr="00D90967" w:rsidRDefault="00AA2694" w:rsidP="0013483D">
            <w:pPr>
              <w:rPr>
                <w:rFonts w:ascii="仿宋" w:eastAsia="仿宋" w:hAnsi="仿宋" w:cs="宋体"/>
              </w:rPr>
            </w:pPr>
          </w:p>
        </w:tc>
        <w:tc>
          <w:tcPr>
            <w:tcW w:w="4663" w:type="dxa"/>
            <w:gridSpan w:val="2"/>
            <w:tcBorders>
              <w:top w:val="nil"/>
              <w:left w:val="nil"/>
              <w:bottom w:val="single" w:sz="4" w:space="0" w:color="auto"/>
              <w:right w:val="single" w:sz="4" w:space="0" w:color="auto"/>
            </w:tcBorders>
            <w:shd w:val="clear" w:color="auto" w:fill="FFFFFF"/>
            <w:vAlign w:val="center"/>
            <w:hideMark/>
          </w:tcPr>
          <w:p w14:paraId="73672570" w14:textId="77777777" w:rsidR="00AA2694" w:rsidRPr="00D90967" w:rsidRDefault="00AA2694" w:rsidP="0013483D">
            <w:pPr>
              <w:rPr>
                <w:rFonts w:ascii="仿宋" w:eastAsia="仿宋" w:hAnsi="仿宋" w:cs="宋体"/>
              </w:rPr>
            </w:pPr>
            <w:r w:rsidRPr="00D90967">
              <w:rPr>
                <w:rFonts w:ascii="仿宋" w:eastAsia="仿宋" w:hAnsi="仿宋" w:cs="宋体" w:hint="eastAsia"/>
              </w:rPr>
              <w:t xml:space="preserve">  </w:t>
            </w:r>
            <w:r>
              <w:rPr>
                <w:rFonts w:ascii="仿宋" w:eastAsia="仿宋" w:hAnsi="仿宋" w:cs="宋体"/>
              </w:rPr>
              <w:t>D</w:t>
            </w:r>
            <w:r w:rsidRPr="00D90967">
              <w:rPr>
                <w:rFonts w:ascii="仿宋" w:eastAsia="仿宋" w:hAnsi="仿宋" w:cs="宋体" w:hint="eastAsia"/>
              </w:rPr>
              <w:t>类:到500强企业就业人数</w:t>
            </w:r>
          </w:p>
        </w:tc>
        <w:tc>
          <w:tcPr>
            <w:tcW w:w="1270" w:type="dxa"/>
            <w:tcBorders>
              <w:top w:val="nil"/>
              <w:left w:val="nil"/>
              <w:bottom w:val="single" w:sz="4" w:space="0" w:color="auto"/>
              <w:right w:val="single" w:sz="4" w:space="0" w:color="auto"/>
            </w:tcBorders>
            <w:shd w:val="clear" w:color="auto" w:fill="FFFFFF"/>
            <w:vAlign w:val="center"/>
            <w:hideMark/>
          </w:tcPr>
          <w:p w14:paraId="5714285B"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人</w:t>
            </w:r>
          </w:p>
        </w:tc>
        <w:tc>
          <w:tcPr>
            <w:tcW w:w="1181" w:type="dxa"/>
            <w:tcBorders>
              <w:top w:val="nil"/>
              <w:left w:val="nil"/>
              <w:bottom w:val="single" w:sz="4" w:space="0" w:color="auto"/>
              <w:right w:val="single" w:sz="4" w:space="0" w:color="auto"/>
            </w:tcBorders>
            <w:shd w:val="clear" w:color="auto" w:fill="FFFFFF"/>
            <w:vAlign w:val="center"/>
          </w:tcPr>
          <w:p w14:paraId="3B5D0FD6"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0</w:t>
            </w:r>
          </w:p>
        </w:tc>
        <w:tc>
          <w:tcPr>
            <w:tcW w:w="1092" w:type="dxa"/>
            <w:tcBorders>
              <w:top w:val="nil"/>
              <w:left w:val="nil"/>
              <w:bottom w:val="single" w:sz="4" w:space="0" w:color="auto"/>
              <w:right w:val="single" w:sz="4" w:space="0" w:color="auto"/>
            </w:tcBorders>
            <w:shd w:val="clear" w:color="auto" w:fill="FFFFFF"/>
            <w:vAlign w:val="center"/>
            <w:hideMark/>
          </w:tcPr>
          <w:p w14:paraId="7C356A57" w14:textId="323159DB" w:rsidR="00AA2694" w:rsidRPr="00D90967" w:rsidRDefault="00AA2694" w:rsidP="0013483D">
            <w:pPr>
              <w:jc w:val="center"/>
              <w:rPr>
                <w:rFonts w:ascii="仿宋" w:eastAsia="仿宋" w:hAnsi="仿宋" w:cs="宋体"/>
              </w:rPr>
            </w:pPr>
            <w:r w:rsidRPr="00D90967">
              <w:rPr>
                <w:rFonts w:ascii="仿宋" w:eastAsia="仿宋" w:hAnsi="仿宋" w:cs="宋体" w:hint="eastAsia"/>
              </w:rPr>
              <w:t>—</w:t>
            </w:r>
          </w:p>
        </w:tc>
        <w:tc>
          <w:tcPr>
            <w:tcW w:w="1092" w:type="dxa"/>
            <w:tcBorders>
              <w:top w:val="nil"/>
              <w:left w:val="nil"/>
              <w:bottom w:val="single" w:sz="4" w:space="0" w:color="auto"/>
              <w:right w:val="single" w:sz="4" w:space="0" w:color="auto"/>
            </w:tcBorders>
            <w:shd w:val="clear" w:color="auto" w:fill="FFFFFF"/>
            <w:vAlign w:val="center"/>
          </w:tcPr>
          <w:p w14:paraId="5DA34CA5" w14:textId="2A50F8FB" w:rsidR="00AA2694" w:rsidRDefault="00AA2694" w:rsidP="0013483D">
            <w:pPr>
              <w:jc w:val="center"/>
              <w:rPr>
                <w:rFonts w:ascii="仿宋" w:eastAsia="仿宋" w:hAnsi="仿宋" w:cs="宋体"/>
              </w:rPr>
            </w:pPr>
            <w:r>
              <w:rPr>
                <w:rFonts w:ascii="仿宋" w:eastAsia="仿宋" w:hAnsi="仿宋" w:cs="宋体" w:hint="eastAsia"/>
              </w:rPr>
              <w:t>0</w:t>
            </w:r>
          </w:p>
        </w:tc>
        <w:tc>
          <w:tcPr>
            <w:tcW w:w="2908" w:type="dxa"/>
            <w:tcBorders>
              <w:top w:val="nil"/>
              <w:left w:val="nil"/>
              <w:bottom w:val="single" w:sz="4" w:space="0" w:color="auto"/>
              <w:right w:val="single" w:sz="4" w:space="0" w:color="auto"/>
            </w:tcBorders>
            <w:shd w:val="clear" w:color="auto" w:fill="FFFFFF"/>
            <w:vAlign w:val="center"/>
          </w:tcPr>
          <w:p w14:paraId="6D703D39" w14:textId="77777777" w:rsidR="00AA2694" w:rsidRDefault="00AA2694" w:rsidP="0013483D">
            <w:pPr>
              <w:jc w:val="center"/>
              <w:rPr>
                <w:rFonts w:ascii="仿宋" w:eastAsia="仿宋" w:hAnsi="仿宋" w:cs="宋体"/>
              </w:rPr>
            </w:pPr>
          </w:p>
        </w:tc>
      </w:tr>
      <w:tr w:rsidR="00AA2694" w:rsidRPr="00D90967" w14:paraId="00F9E65E" w14:textId="05E9AFCB"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DE9C1C5"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6BBB8C37" w14:textId="77777777" w:rsidR="00AA2694" w:rsidRPr="00D90967" w:rsidRDefault="00AA2694" w:rsidP="0013483D">
            <w:pPr>
              <w:rPr>
                <w:rFonts w:ascii="仿宋" w:eastAsia="仿宋" w:hAnsi="仿宋" w:cs="宋体"/>
              </w:rPr>
            </w:pPr>
          </w:p>
        </w:tc>
        <w:tc>
          <w:tcPr>
            <w:tcW w:w="453" w:type="dxa"/>
            <w:vMerge w:val="restart"/>
            <w:tcBorders>
              <w:top w:val="nil"/>
              <w:left w:val="nil"/>
              <w:right w:val="single" w:sz="4" w:space="0" w:color="auto"/>
            </w:tcBorders>
            <w:shd w:val="clear" w:color="auto" w:fill="FFFFFF"/>
            <w:vAlign w:val="center"/>
            <w:hideMark/>
          </w:tcPr>
          <w:p w14:paraId="14FEF82B"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2</w:t>
            </w:r>
          </w:p>
        </w:tc>
        <w:tc>
          <w:tcPr>
            <w:tcW w:w="4663" w:type="dxa"/>
            <w:gridSpan w:val="2"/>
            <w:tcBorders>
              <w:top w:val="nil"/>
              <w:left w:val="nil"/>
              <w:bottom w:val="single" w:sz="4" w:space="0" w:color="auto"/>
              <w:right w:val="single" w:sz="4" w:space="0" w:color="auto"/>
            </w:tcBorders>
            <w:shd w:val="clear" w:color="auto" w:fill="FFFFFF"/>
            <w:vAlign w:val="center"/>
            <w:hideMark/>
          </w:tcPr>
          <w:p w14:paraId="1483498A" w14:textId="7F6C8787" w:rsidR="00AA2694" w:rsidRPr="00D90967" w:rsidRDefault="00AA2694" w:rsidP="0013483D">
            <w:pPr>
              <w:rPr>
                <w:rFonts w:ascii="仿宋" w:eastAsia="仿宋" w:hAnsi="仿宋" w:cs="宋体"/>
              </w:rPr>
            </w:pPr>
            <w:r w:rsidRPr="00D90967">
              <w:rPr>
                <w:rFonts w:ascii="仿宋" w:eastAsia="仿宋" w:hAnsi="仿宋" w:cs="宋体" w:hint="eastAsia"/>
              </w:rPr>
              <w:t>技术服务到款额</w:t>
            </w:r>
          </w:p>
        </w:tc>
        <w:tc>
          <w:tcPr>
            <w:tcW w:w="1270" w:type="dxa"/>
            <w:tcBorders>
              <w:top w:val="nil"/>
              <w:left w:val="nil"/>
              <w:bottom w:val="single" w:sz="4" w:space="0" w:color="auto"/>
              <w:right w:val="single" w:sz="4" w:space="0" w:color="auto"/>
            </w:tcBorders>
            <w:shd w:val="clear" w:color="auto" w:fill="FFFFFF"/>
            <w:vAlign w:val="center"/>
            <w:hideMark/>
          </w:tcPr>
          <w:p w14:paraId="0BA8E44A"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万元</w:t>
            </w:r>
          </w:p>
        </w:tc>
        <w:tc>
          <w:tcPr>
            <w:tcW w:w="1181" w:type="dxa"/>
            <w:tcBorders>
              <w:top w:val="nil"/>
              <w:left w:val="nil"/>
              <w:bottom w:val="single" w:sz="4" w:space="0" w:color="auto"/>
              <w:right w:val="single" w:sz="4" w:space="0" w:color="auto"/>
            </w:tcBorders>
            <w:shd w:val="clear" w:color="auto" w:fill="FFFFFF"/>
            <w:vAlign w:val="center"/>
          </w:tcPr>
          <w:p w14:paraId="694AA45A"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0</w:t>
            </w:r>
          </w:p>
        </w:tc>
        <w:tc>
          <w:tcPr>
            <w:tcW w:w="1092" w:type="dxa"/>
            <w:tcBorders>
              <w:top w:val="nil"/>
              <w:left w:val="nil"/>
              <w:bottom w:val="single" w:sz="4" w:space="0" w:color="auto"/>
              <w:right w:val="single" w:sz="4" w:space="0" w:color="auto"/>
            </w:tcBorders>
            <w:shd w:val="clear" w:color="auto" w:fill="FFFFFF"/>
            <w:vAlign w:val="center"/>
            <w:hideMark/>
          </w:tcPr>
          <w:p w14:paraId="6F8FF6BF" w14:textId="326C6729" w:rsidR="00AA2694" w:rsidRPr="00D90967" w:rsidRDefault="00AA2694" w:rsidP="0013483D">
            <w:pPr>
              <w:jc w:val="center"/>
              <w:rPr>
                <w:rFonts w:ascii="仿宋" w:eastAsia="仿宋" w:hAnsi="仿宋" w:cs="宋体"/>
              </w:rPr>
            </w:pPr>
            <w:r w:rsidRPr="00D90967">
              <w:rPr>
                <w:rFonts w:ascii="仿宋" w:eastAsia="仿宋" w:hAnsi="仿宋" w:cs="宋体" w:hint="eastAsia"/>
              </w:rPr>
              <w:t>—</w:t>
            </w:r>
          </w:p>
        </w:tc>
        <w:tc>
          <w:tcPr>
            <w:tcW w:w="1092" w:type="dxa"/>
            <w:tcBorders>
              <w:top w:val="nil"/>
              <w:left w:val="nil"/>
              <w:bottom w:val="single" w:sz="4" w:space="0" w:color="auto"/>
              <w:right w:val="single" w:sz="4" w:space="0" w:color="auto"/>
            </w:tcBorders>
            <w:shd w:val="clear" w:color="auto" w:fill="FFFFFF"/>
            <w:vAlign w:val="center"/>
          </w:tcPr>
          <w:p w14:paraId="53F5DD54" w14:textId="03BE6F22" w:rsidR="00AA2694" w:rsidRPr="00D90967" w:rsidRDefault="00AA2694" w:rsidP="0013483D">
            <w:pPr>
              <w:jc w:val="center"/>
              <w:rPr>
                <w:rFonts w:ascii="仿宋" w:eastAsia="仿宋" w:hAnsi="仿宋" w:cs="宋体"/>
              </w:rPr>
            </w:pPr>
            <w:r>
              <w:rPr>
                <w:rFonts w:ascii="仿宋" w:eastAsia="仿宋" w:hAnsi="仿宋" w:cs="宋体" w:hint="eastAsia"/>
              </w:rPr>
              <w:t>198</w:t>
            </w:r>
          </w:p>
        </w:tc>
        <w:tc>
          <w:tcPr>
            <w:tcW w:w="2908" w:type="dxa"/>
            <w:tcBorders>
              <w:top w:val="nil"/>
              <w:left w:val="nil"/>
              <w:bottom w:val="single" w:sz="4" w:space="0" w:color="auto"/>
              <w:right w:val="single" w:sz="4" w:space="0" w:color="auto"/>
            </w:tcBorders>
            <w:shd w:val="clear" w:color="auto" w:fill="FFFFFF"/>
            <w:vAlign w:val="center"/>
          </w:tcPr>
          <w:p w14:paraId="7109AA6D" w14:textId="77777777" w:rsidR="00AA2694" w:rsidRDefault="00AA2694" w:rsidP="0013483D">
            <w:pPr>
              <w:jc w:val="center"/>
              <w:rPr>
                <w:rFonts w:ascii="仿宋" w:eastAsia="仿宋" w:hAnsi="仿宋" w:cs="宋体"/>
              </w:rPr>
            </w:pPr>
          </w:p>
        </w:tc>
      </w:tr>
      <w:tr w:rsidR="00AA2694" w:rsidRPr="00D90967" w14:paraId="22EC99D0" w14:textId="1ADC13D5"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tcPr>
          <w:p w14:paraId="0E0743B2" w14:textId="77777777" w:rsidR="00AA2694" w:rsidRPr="00D90967" w:rsidRDefault="00AA2694" w:rsidP="00532288">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tcPr>
          <w:p w14:paraId="47BCC933" w14:textId="77777777" w:rsidR="00AA2694" w:rsidRPr="00D90967" w:rsidRDefault="00AA2694" w:rsidP="00532288">
            <w:pPr>
              <w:rPr>
                <w:rFonts w:ascii="仿宋" w:eastAsia="仿宋" w:hAnsi="仿宋" w:cs="宋体"/>
              </w:rPr>
            </w:pPr>
          </w:p>
        </w:tc>
        <w:tc>
          <w:tcPr>
            <w:tcW w:w="453" w:type="dxa"/>
            <w:vMerge/>
            <w:tcBorders>
              <w:left w:val="nil"/>
              <w:bottom w:val="single" w:sz="4" w:space="0" w:color="auto"/>
              <w:right w:val="single" w:sz="4" w:space="0" w:color="auto"/>
            </w:tcBorders>
            <w:shd w:val="clear" w:color="auto" w:fill="FFFFFF"/>
            <w:vAlign w:val="center"/>
          </w:tcPr>
          <w:p w14:paraId="307F7E16" w14:textId="77777777" w:rsidR="00AA2694" w:rsidRPr="00D90967" w:rsidRDefault="00AA2694" w:rsidP="00532288">
            <w:pPr>
              <w:jc w:val="center"/>
              <w:rPr>
                <w:rFonts w:ascii="仿宋" w:eastAsia="仿宋" w:hAnsi="仿宋" w:cs="宋体"/>
              </w:rPr>
            </w:pPr>
          </w:p>
        </w:tc>
        <w:tc>
          <w:tcPr>
            <w:tcW w:w="4663" w:type="dxa"/>
            <w:gridSpan w:val="2"/>
            <w:tcBorders>
              <w:top w:val="nil"/>
              <w:left w:val="nil"/>
              <w:bottom w:val="single" w:sz="4" w:space="0" w:color="auto"/>
              <w:right w:val="single" w:sz="4" w:space="0" w:color="auto"/>
            </w:tcBorders>
            <w:shd w:val="clear" w:color="auto" w:fill="FFFFFF"/>
            <w:vAlign w:val="center"/>
          </w:tcPr>
          <w:p w14:paraId="2614D7FA" w14:textId="77777777" w:rsidR="00AA2694" w:rsidRDefault="00AA2694" w:rsidP="00532288">
            <w:pPr>
              <w:rPr>
                <w:rFonts w:ascii="仿宋_GB2312" w:eastAsia="仿宋_GB2312" w:hAnsi="Times New Roman" w:cs="Times New Roman"/>
              </w:rPr>
            </w:pPr>
            <w:r w:rsidRPr="00532288">
              <w:rPr>
                <w:rFonts w:ascii="仿宋" w:eastAsia="仿宋" w:hAnsi="仿宋" w:cs="宋体" w:hint="eastAsia"/>
              </w:rPr>
              <w:t>横向技术服务产生的经济效益</w:t>
            </w:r>
          </w:p>
        </w:tc>
        <w:tc>
          <w:tcPr>
            <w:tcW w:w="1270" w:type="dxa"/>
            <w:tcBorders>
              <w:top w:val="nil"/>
              <w:left w:val="nil"/>
              <w:bottom w:val="single" w:sz="4" w:space="0" w:color="auto"/>
              <w:right w:val="single" w:sz="4" w:space="0" w:color="auto"/>
            </w:tcBorders>
            <w:shd w:val="clear" w:color="auto" w:fill="FFFFFF"/>
            <w:vAlign w:val="center"/>
          </w:tcPr>
          <w:p w14:paraId="08AE5E53" w14:textId="77777777" w:rsidR="00AA2694" w:rsidRDefault="00AA2694" w:rsidP="00532288">
            <w:pPr>
              <w:jc w:val="center"/>
              <w:rPr>
                <w:rFonts w:ascii="仿宋_GB2312" w:eastAsia="仿宋_GB2312"/>
              </w:rPr>
            </w:pPr>
            <w:r w:rsidRPr="00532288">
              <w:rPr>
                <w:rFonts w:ascii="仿宋" w:eastAsia="仿宋" w:hAnsi="仿宋" w:cs="宋体" w:hint="eastAsia"/>
              </w:rPr>
              <w:t>万元</w:t>
            </w:r>
          </w:p>
        </w:tc>
        <w:tc>
          <w:tcPr>
            <w:tcW w:w="1181" w:type="dxa"/>
            <w:tcBorders>
              <w:top w:val="nil"/>
              <w:left w:val="nil"/>
              <w:bottom w:val="single" w:sz="4" w:space="0" w:color="auto"/>
              <w:right w:val="single" w:sz="4" w:space="0" w:color="auto"/>
            </w:tcBorders>
            <w:shd w:val="clear" w:color="auto" w:fill="FFFFFF"/>
            <w:vAlign w:val="center"/>
          </w:tcPr>
          <w:p w14:paraId="24655B17" w14:textId="70E99DE8" w:rsidR="00AA2694" w:rsidRDefault="00AA2694" w:rsidP="0025281D">
            <w:pPr>
              <w:pStyle w:val="p0"/>
              <w:spacing w:line="400" w:lineRule="exact"/>
              <w:jc w:val="center"/>
              <w:rPr>
                <w:rFonts w:ascii="仿宋_GB2312" w:eastAsia="仿宋_GB2312"/>
                <w:sz w:val="24"/>
                <w:szCs w:val="24"/>
              </w:rPr>
            </w:pPr>
            <w:r>
              <w:rPr>
                <w:rFonts w:ascii="仿宋_GB2312" w:eastAsia="仿宋_GB2312" w:hint="eastAsia"/>
                <w:sz w:val="24"/>
                <w:szCs w:val="24"/>
              </w:rPr>
              <w:t>0</w:t>
            </w:r>
          </w:p>
        </w:tc>
        <w:tc>
          <w:tcPr>
            <w:tcW w:w="1092" w:type="dxa"/>
            <w:tcBorders>
              <w:top w:val="nil"/>
              <w:left w:val="nil"/>
              <w:bottom w:val="single" w:sz="4" w:space="0" w:color="auto"/>
              <w:right w:val="single" w:sz="4" w:space="0" w:color="auto"/>
            </w:tcBorders>
            <w:shd w:val="clear" w:color="auto" w:fill="FFFFFF"/>
            <w:vAlign w:val="center"/>
          </w:tcPr>
          <w:p w14:paraId="5F643907" w14:textId="5CEBBBDD" w:rsidR="00AA2694" w:rsidRPr="00532288" w:rsidRDefault="00AA2694" w:rsidP="0025281D">
            <w:pPr>
              <w:pStyle w:val="p0"/>
              <w:spacing w:line="400" w:lineRule="exact"/>
              <w:jc w:val="center"/>
              <w:rPr>
                <w:rFonts w:ascii="仿宋" w:eastAsia="仿宋" w:hAnsi="仿宋" w:cs="宋体"/>
                <w:sz w:val="24"/>
                <w:szCs w:val="24"/>
              </w:rPr>
            </w:pPr>
            <w:r w:rsidRPr="00D90967">
              <w:rPr>
                <w:rFonts w:ascii="仿宋" w:eastAsia="仿宋" w:hAnsi="仿宋" w:cs="宋体" w:hint="eastAsia"/>
              </w:rPr>
              <w:t>—</w:t>
            </w:r>
          </w:p>
        </w:tc>
        <w:tc>
          <w:tcPr>
            <w:tcW w:w="1092" w:type="dxa"/>
            <w:tcBorders>
              <w:top w:val="nil"/>
              <w:left w:val="nil"/>
              <w:bottom w:val="single" w:sz="4" w:space="0" w:color="auto"/>
              <w:right w:val="single" w:sz="4" w:space="0" w:color="auto"/>
            </w:tcBorders>
            <w:shd w:val="clear" w:color="auto" w:fill="FFFFFF"/>
            <w:vAlign w:val="center"/>
          </w:tcPr>
          <w:p w14:paraId="0D1A6A83" w14:textId="52940613" w:rsidR="00AA2694" w:rsidRPr="00532288" w:rsidRDefault="00AA2694" w:rsidP="0025281D">
            <w:pPr>
              <w:pStyle w:val="p0"/>
              <w:spacing w:line="400" w:lineRule="exact"/>
              <w:jc w:val="center"/>
              <w:rPr>
                <w:rFonts w:ascii="仿宋" w:eastAsia="仿宋" w:hAnsi="仿宋" w:cs="宋体"/>
                <w:sz w:val="24"/>
                <w:szCs w:val="24"/>
              </w:rPr>
            </w:pPr>
            <w:r>
              <w:rPr>
                <w:rFonts w:ascii="仿宋" w:eastAsia="仿宋" w:hAnsi="仿宋" w:cs="宋体" w:hint="eastAsia"/>
                <w:sz w:val="24"/>
                <w:szCs w:val="24"/>
              </w:rPr>
              <w:t>0</w:t>
            </w:r>
          </w:p>
        </w:tc>
        <w:tc>
          <w:tcPr>
            <w:tcW w:w="2908" w:type="dxa"/>
            <w:tcBorders>
              <w:top w:val="nil"/>
              <w:left w:val="nil"/>
              <w:bottom w:val="single" w:sz="4" w:space="0" w:color="auto"/>
              <w:right w:val="single" w:sz="4" w:space="0" w:color="auto"/>
            </w:tcBorders>
            <w:shd w:val="clear" w:color="auto" w:fill="FFFFFF"/>
            <w:vAlign w:val="center"/>
          </w:tcPr>
          <w:p w14:paraId="07F18C01" w14:textId="6F78E22A" w:rsidR="00AA2694" w:rsidRDefault="00AA2694" w:rsidP="00AA2694">
            <w:pPr>
              <w:rPr>
                <w:rFonts w:ascii="仿宋" w:eastAsia="仿宋" w:hAnsi="仿宋" w:cs="宋体"/>
              </w:rPr>
            </w:pPr>
            <w:r w:rsidRPr="00AA2694">
              <w:rPr>
                <w:rFonts w:ascii="仿宋" w:eastAsia="仿宋" w:hAnsi="仿宋" w:cs="宋体"/>
              </w:rPr>
              <w:t>提供产生经济效益的企业出具的证明并盖财务章。</w:t>
            </w:r>
          </w:p>
        </w:tc>
      </w:tr>
      <w:tr w:rsidR="00AA2694" w:rsidRPr="00D90967" w14:paraId="6B666A4B" w14:textId="5894A9A0"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9D572FD"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3CA9371E" w14:textId="77777777" w:rsidR="00AA2694" w:rsidRPr="00D90967" w:rsidRDefault="00AA2694" w:rsidP="0013483D">
            <w:pPr>
              <w:rPr>
                <w:rFonts w:ascii="仿宋" w:eastAsia="仿宋" w:hAnsi="仿宋" w:cs="宋体"/>
              </w:rPr>
            </w:pPr>
          </w:p>
        </w:tc>
        <w:tc>
          <w:tcPr>
            <w:tcW w:w="453" w:type="dxa"/>
            <w:tcBorders>
              <w:top w:val="nil"/>
              <w:left w:val="nil"/>
              <w:bottom w:val="single" w:sz="4" w:space="0" w:color="auto"/>
              <w:right w:val="single" w:sz="4" w:space="0" w:color="auto"/>
            </w:tcBorders>
            <w:shd w:val="clear" w:color="auto" w:fill="FFFFFF"/>
            <w:vAlign w:val="center"/>
            <w:hideMark/>
          </w:tcPr>
          <w:p w14:paraId="42B44042"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3</w:t>
            </w:r>
          </w:p>
        </w:tc>
        <w:tc>
          <w:tcPr>
            <w:tcW w:w="4663" w:type="dxa"/>
            <w:gridSpan w:val="2"/>
            <w:tcBorders>
              <w:top w:val="nil"/>
              <w:left w:val="nil"/>
              <w:bottom w:val="single" w:sz="4" w:space="0" w:color="auto"/>
              <w:right w:val="single" w:sz="4" w:space="0" w:color="auto"/>
            </w:tcBorders>
            <w:shd w:val="clear" w:color="auto" w:fill="FFFFFF"/>
            <w:vAlign w:val="center"/>
            <w:hideMark/>
          </w:tcPr>
          <w:p w14:paraId="1811ECF6" w14:textId="77777777" w:rsidR="00AA2694" w:rsidRPr="00D90967" w:rsidRDefault="00AA2694" w:rsidP="0013483D">
            <w:pPr>
              <w:rPr>
                <w:rFonts w:ascii="仿宋" w:eastAsia="仿宋" w:hAnsi="仿宋" w:cs="宋体"/>
              </w:rPr>
            </w:pPr>
            <w:r w:rsidRPr="00D90967">
              <w:rPr>
                <w:rFonts w:ascii="仿宋" w:eastAsia="仿宋" w:hAnsi="仿宋" w:cs="宋体" w:hint="eastAsia"/>
              </w:rPr>
              <w:t>纵向科研经费到款额</w:t>
            </w:r>
          </w:p>
        </w:tc>
        <w:tc>
          <w:tcPr>
            <w:tcW w:w="1270" w:type="dxa"/>
            <w:tcBorders>
              <w:top w:val="nil"/>
              <w:left w:val="nil"/>
              <w:bottom w:val="single" w:sz="4" w:space="0" w:color="auto"/>
              <w:right w:val="single" w:sz="4" w:space="0" w:color="auto"/>
            </w:tcBorders>
            <w:shd w:val="clear" w:color="auto" w:fill="FFFFFF"/>
            <w:vAlign w:val="center"/>
            <w:hideMark/>
          </w:tcPr>
          <w:p w14:paraId="02BC49B3"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万元</w:t>
            </w:r>
          </w:p>
        </w:tc>
        <w:tc>
          <w:tcPr>
            <w:tcW w:w="1181" w:type="dxa"/>
            <w:tcBorders>
              <w:top w:val="nil"/>
              <w:left w:val="nil"/>
              <w:bottom w:val="single" w:sz="4" w:space="0" w:color="auto"/>
              <w:right w:val="single" w:sz="4" w:space="0" w:color="auto"/>
            </w:tcBorders>
            <w:shd w:val="clear" w:color="auto" w:fill="FFFFFF"/>
            <w:vAlign w:val="center"/>
          </w:tcPr>
          <w:p w14:paraId="0C641193" w14:textId="1DE9982D" w:rsidR="00AA2694" w:rsidRPr="00D90967" w:rsidRDefault="00AA2694" w:rsidP="0013483D">
            <w:pPr>
              <w:jc w:val="center"/>
              <w:rPr>
                <w:rFonts w:ascii="仿宋" w:eastAsia="仿宋" w:hAnsi="仿宋" w:cs="宋体"/>
              </w:rPr>
            </w:pPr>
            <w:r>
              <w:rPr>
                <w:rFonts w:ascii="仿宋" w:eastAsia="仿宋" w:hAnsi="仿宋" w:cs="宋体" w:hint="eastAsia"/>
              </w:rPr>
              <w:t>17.65</w:t>
            </w:r>
          </w:p>
        </w:tc>
        <w:tc>
          <w:tcPr>
            <w:tcW w:w="1092" w:type="dxa"/>
            <w:tcBorders>
              <w:top w:val="nil"/>
              <w:left w:val="nil"/>
              <w:bottom w:val="single" w:sz="4" w:space="0" w:color="auto"/>
              <w:right w:val="single" w:sz="4" w:space="0" w:color="auto"/>
            </w:tcBorders>
            <w:shd w:val="clear" w:color="auto" w:fill="FFFFFF"/>
            <w:vAlign w:val="center"/>
            <w:hideMark/>
          </w:tcPr>
          <w:p w14:paraId="7602FB0F" w14:textId="50634D5E" w:rsidR="00AA2694" w:rsidRPr="00D90967" w:rsidRDefault="00AA2694" w:rsidP="0013483D">
            <w:pPr>
              <w:jc w:val="center"/>
              <w:rPr>
                <w:rFonts w:ascii="仿宋" w:eastAsia="仿宋" w:hAnsi="仿宋" w:cs="宋体"/>
              </w:rPr>
            </w:pPr>
            <w:r>
              <w:rPr>
                <w:rFonts w:ascii="仿宋" w:eastAsia="仿宋" w:hAnsi="仿宋" w:cs="宋体" w:hint="eastAsia"/>
              </w:rPr>
              <w:t>9.0</w:t>
            </w:r>
          </w:p>
        </w:tc>
        <w:tc>
          <w:tcPr>
            <w:tcW w:w="1092" w:type="dxa"/>
            <w:tcBorders>
              <w:top w:val="nil"/>
              <w:left w:val="nil"/>
              <w:bottom w:val="single" w:sz="4" w:space="0" w:color="auto"/>
              <w:right w:val="single" w:sz="4" w:space="0" w:color="auto"/>
            </w:tcBorders>
            <w:shd w:val="clear" w:color="auto" w:fill="FFFFFF"/>
            <w:vAlign w:val="center"/>
          </w:tcPr>
          <w:p w14:paraId="204F112A" w14:textId="545FE26B" w:rsidR="00AA2694" w:rsidRDefault="00AA2694" w:rsidP="0013483D">
            <w:pPr>
              <w:jc w:val="center"/>
              <w:rPr>
                <w:rFonts w:ascii="仿宋" w:eastAsia="仿宋" w:hAnsi="仿宋" w:cs="宋体"/>
              </w:rPr>
            </w:pPr>
            <w:r>
              <w:rPr>
                <w:rFonts w:ascii="仿宋" w:eastAsia="仿宋" w:hAnsi="仿宋" w:cs="宋体" w:hint="eastAsia"/>
              </w:rPr>
              <w:t>0</w:t>
            </w:r>
          </w:p>
        </w:tc>
        <w:tc>
          <w:tcPr>
            <w:tcW w:w="2908" w:type="dxa"/>
            <w:tcBorders>
              <w:top w:val="nil"/>
              <w:left w:val="nil"/>
              <w:bottom w:val="single" w:sz="4" w:space="0" w:color="auto"/>
              <w:right w:val="single" w:sz="4" w:space="0" w:color="auto"/>
            </w:tcBorders>
            <w:shd w:val="clear" w:color="auto" w:fill="FFFFFF"/>
            <w:vAlign w:val="center"/>
          </w:tcPr>
          <w:p w14:paraId="5A3C3FDB" w14:textId="77777777" w:rsidR="00AA2694" w:rsidRDefault="00AA2694" w:rsidP="0013483D">
            <w:pPr>
              <w:jc w:val="center"/>
              <w:rPr>
                <w:rFonts w:ascii="仿宋" w:eastAsia="仿宋" w:hAnsi="仿宋" w:cs="宋体"/>
              </w:rPr>
            </w:pPr>
          </w:p>
        </w:tc>
      </w:tr>
      <w:tr w:rsidR="00AA2694" w:rsidRPr="00D90967" w14:paraId="2658D657" w14:textId="546AA181"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308B9E7"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10D0BA19" w14:textId="77777777" w:rsidR="00AA2694" w:rsidRPr="00D90967" w:rsidRDefault="00AA2694" w:rsidP="0013483D">
            <w:pPr>
              <w:rPr>
                <w:rFonts w:ascii="仿宋" w:eastAsia="仿宋" w:hAnsi="仿宋" w:cs="宋体"/>
              </w:rPr>
            </w:pPr>
          </w:p>
        </w:tc>
        <w:tc>
          <w:tcPr>
            <w:tcW w:w="453" w:type="dxa"/>
            <w:tcBorders>
              <w:top w:val="nil"/>
              <w:left w:val="nil"/>
              <w:bottom w:val="single" w:sz="4" w:space="0" w:color="auto"/>
              <w:right w:val="single" w:sz="4" w:space="0" w:color="auto"/>
            </w:tcBorders>
            <w:shd w:val="clear" w:color="auto" w:fill="FFFFFF"/>
            <w:vAlign w:val="center"/>
            <w:hideMark/>
          </w:tcPr>
          <w:p w14:paraId="32800921"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4</w:t>
            </w:r>
          </w:p>
        </w:tc>
        <w:tc>
          <w:tcPr>
            <w:tcW w:w="4663" w:type="dxa"/>
            <w:gridSpan w:val="2"/>
            <w:tcBorders>
              <w:top w:val="nil"/>
              <w:left w:val="nil"/>
              <w:bottom w:val="single" w:sz="4" w:space="0" w:color="auto"/>
              <w:right w:val="single" w:sz="4" w:space="0" w:color="auto"/>
            </w:tcBorders>
            <w:shd w:val="clear" w:color="auto" w:fill="FFFFFF"/>
            <w:vAlign w:val="center"/>
            <w:hideMark/>
          </w:tcPr>
          <w:p w14:paraId="74EB0BBB" w14:textId="77777777" w:rsidR="00AA2694" w:rsidRPr="00D90967" w:rsidRDefault="00AA2694" w:rsidP="0013483D">
            <w:pPr>
              <w:rPr>
                <w:rFonts w:ascii="仿宋" w:eastAsia="仿宋" w:hAnsi="仿宋" w:cs="宋体"/>
              </w:rPr>
            </w:pPr>
            <w:r w:rsidRPr="00D90967">
              <w:rPr>
                <w:rFonts w:ascii="仿宋" w:eastAsia="仿宋" w:hAnsi="仿宋" w:cs="宋体" w:hint="eastAsia"/>
              </w:rPr>
              <w:t>技术交易到款额</w:t>
            </w:r>
          </w:p>
        </w:tc>
        <w:tc>
          <w:tcPr>
            <w:tcW w:w="1270" w:type="dxa"/>
            <w:tcBorders>
              <w:top w:val="nil"/>
              <w:left w:val="nil"/>
              <w:bottom w:val="single" w:sz="4" w:space="0" w:color="auto"/>
              <w:right w:val="single" w:sz="4" w:space="0" w:color="auto"/>
            </w:tcBorders>
            <w:shd w:val="clear" w:color="auto" w:fill="FFFFFF"/>
            <w:vAlign w:val="center"/>
            <w:hideMark/>
          </w:tcPr>
          <w:p w14:paraId="782DEF7B"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万元</w:t>
            </w:r>
          </w:p>
        </w:tc>
        <w:tc>
          <w:tcPr>
            <w:tcW w:w="1181" w:type="dxa"/>
            <w:tcBorders>
              <w:top w:val="nil"/>
              <w:left w:val="nil"/>
              <w:bottom w:val="single" w:sz="4" w:space="0" w:color="auto"/>
              <w:right w:val="single" w:sz="4" w:space="0" w:color="auto"/>
            </w:tcBorders>
            <w:shd w:val="clear" w:color="auto" w:fill="FFFFFF"/>
            <w:vAlign w:val="center"/>
          </w:tcPr>
          <w:p w14:paraId="154926EA"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0</w:t>
            </w:r>
          </w:p>
        </w:tc>
        <w:tc>
          <w:tcPr>
            <w:tcW w:w="1092" w:type="dxa"/>
            <w:tcBorders>
              <w:top w:val="nil"/>
              <w:left w:val="nil"/>
              <w:bottom w:val="single" w:sz="4" w:space="0" w:color="auto"/>
              <w:right w:val="single" w:sz="4" w:space="0" w:color="auto"/>
            </w:tcBorders>
            <w:shd w:val="clear" w:color="auto" w:fill="FFFFFF"/>
            <w:vAlign w:val="center"/>
            <w:hideMark/>
          </w:tcPr>
          <w:p w14:paraId="3266A1C5" w14:textId="2D5DAD42" w:rsidR="00AA2694" w:rsidRPr="00D90967" w:rsidRDefault="00AA2694" w:rsidP="0013483D">
            <w:pPr>
              <w:jc w:val="center"/>
              <w:rPr>
                <w:rFonts w:ascii="仿宋" w:eastAsia="仿宋" w:hAnsi="仿宋" w:cs="宋体"/>
              </w:rPr>
            </w:pPr>
            <w:r w:rsidRPr="00D90967">
              <w:rPr>
                <w:rFonts w:ascii="仿宋" w:eastAsia="仿宋" w:hAnsi="仿宋" w:cs="宋体" w:hint="eastAsia"/>
              </w:rPr>
              <w:t>—</w:t>
            </w:r>
          </w:p>
        </w:tc>
        <w:tc>
          <w:tcPr>
            <w:tcW w:w="1092" w:type="dxa"/>
            <w:tcBorders>
              <w:top w:val="nil"/>
              <w:left w:val="nil"/>
              <w:bottom w:val="single" w:sz="4" w:space="0" w:color="auto"/>
              <w:right w:val="single" w:sz="4" w:space="0" w:color="auto"/>
            </w:tcBorders>
            <w:shd w:val="clear" w:color="auto" w:fill="FFFFFF"/>
            <w:vAlign w:val="center"/>
          </w:tcPr>
          <w:p w14:paraId="3072D0D0" w14:textId="0C9BE9AA" w:rsidR="00AA2694" w:rsidRDefault="00AA2694" w:rsidP="0013483D">
            <w:pPr>
              <w:jc w:val="center"/>
              <w:rPr>
                <w:rFonts w:ascii="仿宋" w:eastAsia="仿宋" w:hAnsi="仿宋" w:cs="宋体"/>
              </w:rPr>
            </w:pPr>
            <w:r>
              <w:rPr>
                <w:rFonts w:ascii="仿宋" w:eastAsia="仿宋" w:hAnsi="仿宋" w:cs="宋体" w:hint="eastAsia"/>
              </w:rPr>
              <w:t>0</w:t>
            </w:r>
          </w:p>
        </w:tc>
        <w:tc>
          <w:tcPr>
            <w:tcW w:w="2908" w:type="dxa"/>
            <w:tcBorders>
              <w:top w:val="nil"/>
              <w:left w:val="nil"/>
              <w:bottom w:val="single" w:sz="4" w:space="0" w:color="auto"/>
              <w:right w:val="single" w:sz="4" w:space="0" w:color="auto"/>
            </w:tcBorders>
            <w:shd w:val="clear" w:color="auto" w:fill="FFFFFF"/>
            <w:vAlign w:val="center"/>
          </w:tcPr>
          <w:p w14:paraId="19C2AFC0" w14:textId="77777777" w:rsidR="00AA2694" w:rsidRDefault="00AA2694" w:rsidP="0013483D">
            <w:pPr>
              <w:jc w:val="center"/>
              <w:rPr>
                <w:rFonts w:ascii="仿宋" w:eastAsia="仿宋" w:hAnsi="仿宋" w:cs="宋体"/>
              </w:rPr>
            </w:pPr>
          </w:p>
        </w:tc>
      </w:tr>
      <w:tr w:rsidR="00AA2694" w:rsidRPr="00D90967" w14:paraId="27E25A5C" w14:textId="5CDD2314"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9237DEE"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21A2E163" w14:textId="77777777" w:rsidR="00AA2694" w:rsidRPr="00D90967" w:rsidRDefault="00AA2694" w:rsidP="0013483D">
            <w:pPr>
              <w:rPr>
                <w:rFonts w:ascii="仿宋" w:eastAsia="仿宋" w:hAnsi="仿宋" w:cs="宋体"/>
              </w:rPr>
            </w:pPr>
          </w:p>
        </w:tc>
        <w:tc>
          <w:tcPr>
            <w:tcW w:w="453" w:type="dxa"/>
            <w:vMerge w:val="restart"/>
            <w:tcBorders>
              <w:top w:val="nil"/>
              <w:left w:val="nil"/>
              <w:right w:val="single" w:sz="4" w:space="0" w:color="auto"/>
            </w:tcBorders>
            <w:shd w:val="clear" w:color="auto" w:fill="FFFFFF"/>
            <w:vAlign w:val="center"/>
            <w:hideMark/>
          </w:tcPr>
          <w:p w14:paraId="00AD6936" w14:textId="77777777" w:rsidR="00AA2694" w:rsidRPr="00D90967" w:rsidRDefault="00AA2694" w:rsidP="0013483D">
            <w:pPr>
              <w:jc w:val="center"/>
              <w:rPr>
                <w:rFonts w:ascii="仿宋" w:eastAsia="仿宋" w:hAnsi="仿宋" w:cs="宋体"/>
              </w:rPr>
            </w:pPr>
            <w:r w:rsidRPr="00D90967">
              <w:rPr>
                <w:rFonts w:ascii="仿宋" w:eastAsia="仿宋" w:hAnsi="仿宋" w:cs="宋体" w:hint="eastAsia"/>
              </w:rPr>
              <w:t>5</w:t>
            </w:r>
          </w:p>
        </w:tc>
        <w:tc>
          <w:tcPr>
            <w:tcW w:w="4663" w:type="dxa"/>
            <w:gridSpan w:val="2"/>
            <w:tcBorders>
              <w:top w:val="nil"/>
              <w:left w:val="nil"/>
              <w:bottom w:val="single" w:sz="4" w:space="0" w:color="auto"/>
              <w:right w:val="single" w:sz="4" w:space="0" w:color="auto"/>
            </w:tcBorders>
            <w:shd w:val="clear" w:color="auto" w:fill="FFFFFF"/>
            <w:vAlign w:val="center"/>
            <w:hideMark/>
          </w:tcPr>
          <w:p w14:paraId="17A9F2B8" w14:textId="77777777" w:rsidR="00AA2694" w:rsidRPr="00D90967" w:rsidRDefault="00AA2694" w:rsidP="0013483D">
            <w:pPr>
              <w:rPr>
                <w:rFonts w:ascii="仿宋" w:eastAsia="仿宋" w:hAnsi="仿宋" w:cs="宋体"/>
              </w:rPr>
            </w:pPr>
            <w:r w:rsidRPr="00D90967">
              <w:rPr>
                <w:rFonts w:ascii="仿宋" w:eastAsia="仿宋" w:hAnsi="仿宋" w:cs="宋体" w:hint="eastAsia"/>
              </w:rPr>
              <w:t>非学历培训到款额</w:t>
            </w:r>
          </w:p>
        </w:tc>
        <w:tc>
          <w:tcPr>
            <w:tcW w:w="1270" w:type="dxa"/>
            <w:tcBorders>
              <w:top w:val="nil"/>
              <w:left w:val="nil"/>
              <w:bottom w:val="single" w:sz="4" w:space="0" w:color="auto"/>
              <w:right w:val="single" w:sz="4" w:space="0" w:color="auto"/>
            </w:tcBorders>
            <w:shd w:val="clear" w:color="auto" w:fill="FFFFFF"/>
            <w:vAlign w:val="center"/>
            <w:hideMark/>
          </w:tcPr>
          <w:p w14:paraId="6DD135DD" w14:textId="5880A067" w:rsidR="00AA2694" w:rsidRPr="00D90967" w:rsidRDefault="00AA2694" w:rsidP="0013483D">
            <w:pPr>
              <w:jc w:val="center"/>
              <w:rPr>
                <w:rFonts w:ascii="仿宋" w:eastAsia="仿宋" w:hAnsi="仿宋" w:cs="宋体"/>
              </w:rPr>
            </w:pPr>
            <w:r>
              <w:rPr>
                <w:rFonts w:ascii="仿宋" w:eastAsia="仿宋" w:hAnsi="仿宋" w:cs="宋体" w:hint="eastAsia"/>
              </w:rPr>
              <w:t>人日</w:t>
            </w:r>
          </w:p>
        </w:tc>
        <w:tc>
          <w:tcPr>
            <w:tcW w:w="1181" w:type="dxa"/>
            <w:tcBorders>
              <w:top w:val="nil"/>
              <w:left w:val="nil"/>
              <w:bottom w:val="single" w:sz="4" w:space="0" w:color="auto"/>
              <w:right w:val="single" w:sz="4" w:space="0" w:color="auto"/>
            </w:tcBorders>
            <w:shd w:val="clear" w:color="auto" w:fill="FFFFFF"/>
            <w:vAlign w:val="center"/>
          </w:tcPr>
          <w:p w14:paraId="0E0C4D65" w14:textId="1D81D9B2" w:rsidR="00AA2694" w:rsidRPr="00D90967" w:rsidRDefault="00AA2694" w:rsidP="0013483D">
            <w:pPr>
              <w:jc w:val="center"/>
              <w:rPr>
                <w:rFonts w:ascii="仿宋" w:eastAsia="仿宋" w:hAnsi="仿宋" w:cs="宋体"/>
              </w:rPr>
            </w:pPr>
            <w:r>
              <w:rPr>
                <w:rFonts w:ascii="仿宋" w:eastAsia="仿宋" w:hAnsi="仿宋" w:cs="宋体" w:hint="eastAsia"/>
              </w:rPr>
              <w:t>3285</w:t>
            </w:r>
          </w:p>
        </w:tc>
        <w:tc>
          <w:tcPr>
            <w:tcW w:w="1092" w:type="dxa"/>
            <w:tcBorders>
              <w:top w:val="nil"/>
              <w:left w:val="nil"/>
              <w:bottom w:val="single" w:sz="4" w:space="0" w:color="auto"/>
              <w:right w:val="single" w:sz="4" w:space="0" w:color="auto"/>
            </w:tcBorders>
            <w:shd w:val="clear" w:color="auto" w:fill="FFFFFF"/>
            <w:vAlign w:val="center"/>
            <w:hideMark/>
          </w:tcPr>
          <w:p w14:paraId="0901DF5B" w14:textId="77777777" w:rsidR="00AA2694" w:rsidRPr="00D90967" w:rsidRDefault="00AA2694" w:rsidP="0013483D">
            <w:pPr>
              <w:jc w:val="center"/>
              <w:rPr>
                <w:rFonts w:ascii="仿宋" w:eastAsia="仿宋" w:hAnsi="仿宋" w:cs="宋体"/>
              </w:rPr>
            </w:pPr>
            <w:r>
              <w:rPr>
                <w:rFonts w:ascii="仿宋" w:eastAsia="仿宋" w:hAnsi="仿宋" w:cs="宋体" w:hint="eastAsia"/>
              </w:rPr>
              <w:t>0</w:t>
            </w:r>
          </w:p>
        </w:tc>
        <w:tc>
          <w:tcPr>
            <w:tcW w:w="1092" w:type="dxa"/>
            <w:tcBorders>
              <w:top w:val="nil"/>
              <w:left w:val="nil"/>
              <w:bottom w:val="single" w:sz="4" w:space="0" w:color="auto"/>
              <w:right w:val="single" w:sz="4" w:space="0" w:color="auto"/>
            </w:tcBorders>
            <w:shd w:val="clear" w:color="auto" w:fill="FFFFFF"/>
            <w:vAlign w:val="center"/>
          </w:tcPr>
          <w:p w14:paraId="7FEC6954" w14:textId="0CA76B11" w:rsidR="00AA2694" w:rsidRDefault="00AA2694" w:rsidP="0013483D">
            <w:pPr>
              <w:jc w:val="center"/>
              <w:rPr>
                <w:rFonts w:ascii="仿宋" w:eastAsia="仿宋" w:hAnsi="仿宋" w:cs="宋体"/>
              </w:rPr>
            </w:pPr>
            <w:r>
              <w:rPr>
                <w:rFonts w:ascii="仿宋" w:eastAsia="仿宋" w:hAnsi="仿宋" w:cs="宋体" w:hint="eastAsia"/>
              </w:rPr>
              <w:t>3965</w:t>
            </w:r>
          </w:p>
        </w:tc>
        <w:tc>
          <w:tcPr>
            <w:tcW w:w="2908" w:type="dxa"/>
            <w:tcBorders>
              <w:top w:val="nil"/>
              <w:left w:val="nil"/>
              <w:bottom w:val="single" w:sz="4" w:space="0" w:color="auto"/>
              <w:right w:val="single" w:sz="4" w:space="0" w:color="auto"/>
            </w:tcBorders>
            <w:shd w:val="clear" w:color="auto" w:fill="FFFFFF"/>
            <w:vAlign w:val="center"/>
          </w:tcPr>
          <w:p w14:paraId="2A97974D" w14:textId="77777777" w:rsidR="00AA2694" w:rsidRDefault="00AA2694" w:rsidP="0013483D">
            <w:pPr>
              <w:jc w:val="center"/>
              <w:rPr>
                <w:rFonts w:ascii="仿宋" w:eastAsia="仿宋" w:hAnsi="仿宋" w:cs="宋体"/>
              </w:rPr>
            </w:pPr>
          </w:p>
        </w:tc>
      </w:tr>
      <w:tr w:rsidR="00AA2694" w:rsidRPr="00D90967" w14:paraId="2F477989" w14:textId="14942111"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tcPr>
          <w:p w14:paraId="74073B35"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tcPr>
          <w:p w14:paraId="547745C8" w14:textId="77777777" w:rsidR="00AA2694" w:rsidRPr="00D90967" w:rsidRDefault="00AA2694" w:rsidP="0013483D">
            <w:pPr>
              <w:rPr>
                <w:rFonts w:ascii="仿宋" w:eastAsia="仿宋" w:hAnsi="仿宋" w:cs="宋体"/>
              </w:rPr>
            </w:pPr>
          </w:p>
        </w:tc>
        <w:tc>
          <w:tcPr>
            <w:tcW w:w="453" w:type="dxa"/>
            <w:vMerge/>
            <w:tcBorders>
              <w:left w:val="nil"/>
              <w:right w:val="single" w:sz="4" w:space="0" w:color="auto"/>
            </w:tcBorders>
            <w:shd w:val="clear" w:color="auto" w:fill="FFFFFF"/>
            <w:vAlign w:val="center"/>
          </w:tcPr>
          <w:p w14:paraId="7EBCE84A" w14:textId="77777777" w:rsidR="00AA2694" w:rsidRPr="00D90967" w:rsidRDefault="00AA2694" w:rsidP="0013483D">
            <w:pPr>
              <w:jc w:val="center"/>
              <w:rPr>
                <w:rFonts w:ascii="仿宋" w:eastAsia="仿宋" w:hAnsi="仿宋" w:cs="宋体"/>
              </w:rPr>
            </w:pPr>
          </w:p>
        </w:tc>
        <w:tc>
          <w:tcPr>
            <w:tcW w:w="1841" w:type="dxa"/>
            <w:vMerge w:val="restart"/>
            <w:tcBorders>
              <w:top w:val="nil"/>
              <w:left w:val="nil"/>
              <w:right w:val="single" w:sz="4" w:space="0" w:color="auto"/>
            </w:tcBorders>
            <w:shd w:val="clear" w:color="auto" w:fill="FFFFFF"/>
            <w:vAlign w:val="center"/>
          </w:tcPr>
          <w:p w14:paraId="76F0DCEB" w14:textId="75571611" w:rsidR="00AA2694" w:rsidRPr="00D90967" w:rsidRDefault="00AA2694" w:rsidP="0013483D">
            <w:pPr>
              <w:rPr>
                <w:rFonts w:ascii="仿宋" w:eastAsia="仿宋" w:hAnsi="仿宋" w:cs="宋体"/>
              </w:rPr>
            </w:pPr>
            <w:r>
              <w:rPr>
                <w:rFonts w:ascii="仿宋" w:eastAsia="仿宋" w:hAnsi="仿宋" w:cs="宋体" w:hint="eastAsia"/>
              </w:rPr>
              <w:t>其中：</w:t>
            </w:r>
          </w:p>
        </w:tc>
        <w:tc>
          <w:tcPr>
            <w:tcW w:w="2822" w:type="dxa"/>
            <w:tcBorders>
              <w:top w:val="nil"/>
              <w:left w:val="nil"/>
              <w:bottom w:val="single" w:sz="4" w:space="0" w:color="auto"/>
              <w:right w:val="single" w:sz="4" w:space="0" w:color="auto"/>
            </w:tcBorders>
            <w:shd w:val="clear" w:color="auto" w:fill="FFFFFF"/>
            <w:vAlign w:val="center"/>
          </w:tcPr>
          <w:p w14:paraId="30284888" w14:textId="69D65943" w:rsidR="00AA2694" w:rsidRPr="00D90967" w:rsidRDefault="00AA2694" w:rsidP="0013483D">
            <w:pPr>
              <w:rPr>
                <w:rFonts w:ascii="仿宋" w:eastAsia="仿宋" w:hAnsi="仿宋" w:cs="宋体"/>
              </w:rPr>
            </w:pPr>
            <w:r w:rsidRPr="000D1229">
              <w:rPr>
                <w:rFonts w:ascii="仿宋" w:eastAsia="仿宋" w:hAnsi="仿宋" w:cs="宋体" w:hint="eastAsia"/>
              </w:rPr>
              <w:t>技术技能培训服务</w:t>
            </w:r>
          </w:p>
        </w:tc>
        <w:tc>
          <w:tcPr>
            <w:tcW w:w="1270" w:type="dxa"/>
            <w:tcBorders>
              <w:top w:val="nil"/>
              <w:left w:val="nil"/>
              <w:bottom w:val="single" w:sz="4" w:space="0" w:color="auto"/>
              <w:right w:val="single" w:sz="4" w:space="0" w:color="auto"/>
            </w:tcBorders>
            <w:shd w:val="clear" w:color="auto" w:fill="FFFFFF"/>
            <w:vAlign w:val="center"/>
          </w:tcPr>
          <w:p w14:paraId="14736798" w14:textId="60203B9E" w:rsidR="00AA2694" w:rsidRPr="00D90967" w:rsidRDefault="00AA2694" w:rsidP="0013483D">
            <w:pPr>
              <w:jc w:val="center"/>
              <w:rPr>
                <w:rFonts w:ascii="仿宋" w:eastAsia="仿宋" w:hAnsi="仿宋" w:cs="宋体"/>
              </w:rPr>
            </w:pPr>
            <w:r>
              <w:rPr>
                <w:rFonts w:ascii="仿宋" w:eastAsia="仿宋" w:hAnsi="仿宋" w:cs="宋体" w:hint="eastAsia"/>
              </w:rPr>
              <w:t>人日</w:t>
            </w:r>
          </w:p>
        </w:tc>
        <w:tc>
          <w:tcPr>
            <w:tcW w:w="1181" w:type="dxa"/>
            <w:tcBorders>
              <w:top w:val="nil"/>
              <w:left w:val="nil"/>
              <w:bottom w:val="single" w:sz="4" w:space="0" w:color="auto"/>
              <w:right w:val="single" w:sz="4" w:space="0" w:color="auto"/>
            </w:tcBorders>
            <w:shd w:val="clear" w:color="auto" w:fill="FFFFFF"/>
            <w:vAlign w:val="center"/>
          </w:tcPr>
          <w:p w14:paraId="2A59F20F" w14:textId="1B02B289" w:rsidR="00AA2694" w:rsidRPr="00D90967" w:rsidRDefault="00AA2694" w:rsidP="0013483D">
            <w:pPr>
              <w:jc w:val="center"/>
              <w:rPr>
                <w:rFonts w:ascii="仿宋" w:eastAsia="仿宋" w:hAnsi="仿宋" w:cs="宋体"/>
              </w:rPr>
            </w:pPr>
            <w:r>
              <w:rPr>
                <w:rFonts w:ascii="仿宋" w:eastAsia="仿宋" w:hAnsi="仿宋" w:cs="宋体" w:hint="eastAsia"/>
              </w:rPr>
              <w:t>800</w:t>
            </w:r>
          </w:p>
        </w:tc>
        <w:tc>
          <w:tcPr>
            <w:tcW w:w="1092" w:type="dxa"/>
            <w:tcBorders>
              <w:top w:val="nil"/>
              <w:left w:val="nil"/>
              <w:bottom w:val="single" w:sz="4" w:space="0" w:color="auto"/>
              <w:right w:val="single" w:sz="4" w:space="0" w:color="auto"/>
            </w:tcBorders>
            <w:shd w:val="clear" w:color="auto" w:fill="FFFFFF"/>
            <w:vAlign w:val="center"/>
          </w:tcPr>
          <w:p w14:paraId="57A7F9FF" w14:textId="42CD0DD8" w:rsidR="00AA2694" w:rsidRDefault="00AA2694" w:rsidP="0013483D">
            <w:pPr>
              <w:jc w:val="center"/>
              <w:rPr>
                <w:rFonts w:ascii="仿宋" w:eastAsia="仿宋" w:hAnsi="仿宋" w:cs="宋体"/>
              </w:rPr>
            </w:pPr>
          </w:p>
        </w:tc>
        <w:tc>
          <w:tcPr>
            <w:tcW w:w="1092" w:type="dxa"/>
            <w:tcBorders>
              <w:top w:val="nil"/>
              <w:left w:val="nil"/>
              <w:bottom w:val="single" w:sz="4" w:space="0" w:color="auto"/>
              <w:right w:val="single" w:sz="4" w:space="0" w:color="auto"/>
            </w:tcBorders>
            <w:shd w:val="clear" w:color="auto" w:fill="FFFFFF"/>
            <w:vAlign w:val="center"/>
          </w:tcPr>
          <w:p w14:paraId="622E8F97" w14:textId="50CA6684" w:rsidR="00AA2694" w:rsidRDefault="00AA2694" w:rsidP="0013483D">
            <w:pPr>
              <w:jc w:val="center"/>
              <w:rPr>
                <w:rFonts w:ascii="仿宋" w:eastAsia="仿宋" w:hAnsi="仿宋" w:cs="宋体"/>
              </w:rPr>
            </w:pPr>
            <w:r>
              <w:rPr>
                <w:rFonts w:ascii="仿宋" w:eastAsia="仿宋" w:hAnsi="仿宋" w:cs="宋体" w:hint="eastAsia"/>
              </w:rPr>
              <w:t>1200</w:t>
            </w:r>
          </w:p>
        </w:tc>
        <w:tc>
          <w:tcPr>
            <w:tcW w:w="2908" w:type="dxa"/>
            <w:tcBorders>
              <w:top w:val="nil"/>
              <w:left w:val="nil"/>
              <w:bottom w:val="single" w:sz="4" w:space="0" w:color="auto"/>
              <w:right w:val="single" w:sz="4" w:space="0" w:color="auto"/>
            </w:tcBorders>
            <w:shd w:val="clear" w:color="auto" w:fill="FFFFFF"/>
            <w:vAlign w:val="center"/>
          </w:tcPr>
          <w:p w14:paraId="11C55694" w14:textId="77777777" w:rsidR="00AA2694" w:rsidRDefault="00AA2694" w:rsidP="0013483D">
            <w:pPr>
              <w:jc w:val="center"/>
              <w:rPr>
                <w:rFonts w:ascii="仿宋" w:eastAsia="仿宋" w:hAnsi="仿宋" w:cs="宋体"/>
              </w:rPr>
            </w:pPr>
          </w:p>
        </w:tc>
      </w:tr>
      <w:tr w:rsidR="00AA2694" w:rsidRPr="00D90967" w14:paraId="02AEEB95" w14:textId="5A973797"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tcPr>
          <w:p w14:paraId="1BE0DE19"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tcPr>
          <w:p w14:paraId="1CB531A9" w14:textId="77777777" w:rsidR="00AA2694" w:rsidRPr="00D90967" w:rsidRDefault="00AA2694" w:rsidP="0013483D">
            <w:pPr>
              <w:rPr>
                <w:rFonts w:ascii="仿宋" w:eastAsia="仿宋" w:hAnsi="仿宋" w:cs="宋体"/>
              </w:rPr>
            </w:pPr>
          </w:p>
        </w:tc>
        <w:tc>
          <w:tcPr>
            <w:tcW w:w="453" w:type="dxa"/>
            <w:vMerge/>
            <w:tcBorders>
              <w:left w:val="nil"/>
              <w:right w:val="single" w:sz="4" w:space="0" w:color="auto"/>
            </w:tcBorders>
            <w:shd w:val="clear" w:color="auto" w:fill="FFFFFF"/>
            <w:vAlign w:val="center"/>
          </w:tcPr>
          <w:p w14:paraId="6E3EEC4B" w14:textId="77777777" w:rsidR="00AA2694" w:rsidRPr="00D90967" w:rsidRDefault="00AA2694" w:rsidP="0013483D">
            <w:pPr>
              <w:jc w:val="center"/>
              <w:rPr>
                <w:rFonts w:ascii="仿宋" w:eastAsia="仿宋" w:hAnsi="仿宋" w:cs="宋体"/>
              </w:rPr>
            </w:pPr>
          </w:p>
        </w:tc>
        <w:tc>
          <w:tcPr>
            <w:tcW w:w="1841" w:type="dxa"/>
            <w:vMerge/>
            <w:tcBorders>
              <w:left w:val="nil"/>
              <w:right w:val="single" w:sz="4" w:space="0" w:color="auto"/>
            </w:tcBorders>
            <w:shd w:val="clear" w:color="auto" w:fill="FFFFFF"/>
            <w:vAlign w:val="center"/>
          </w:tcPr>
          <w:p w14:paraId="3DEAA9F5" w14:textId="77777777" w:rsidR="00AA2694" w:rsidRPr="00D90967" w:rsidRDefault="00AA2694" w:rsidP="0013483D">
            <w:pPr>
              <w:rPr>
                <w:rFonts w:ascii="仿宋" w:eastAsia="仿宋" w:hAnsi="仿宋" w:cs="宋体"/>
              </w:rPr>
            </w:pPr>
          </w:p>
        </w:tc>
        <w:tc>
          <w:tcPr>
            <w:tcW w:w="2822" w:type="dxa"/>
            <w:tcBorders>
              <w:top w:val="nil"/>
              <w:left w:val="nil"/>
              <w:bottom w:val="single" w:sz="4" w:space="0" w:color="auto"/>
              <w:right w:val="single" w:sz="4" w:space="0" w:color="auto"/>
            </w:tcBorders>
            <w:shd w:val="clear" w:color="auto" w:fill="FFFFFF"/>
            <w:vAlign w:val="center"/>
          </w:tcPr>
          <w:p w14:paraId="7EFBF985" w14:textId="79CB8767" w:rsidR="00AA2694" w:rsidRPr="00D90967" w:rsidRDefault="00AA2694" w:rsidP="0013483D">
            <w:pPr>
              <w:rPr>
                <w:rFonts w:ascii="仿宋" w:eastAsia="仿宋" w:hAnsi="仿宋" w:cs="宋体"/>
              </w:rPr>
            </w:pPr>
            <w:r w:rsidRPr="000D1229">
              <w:rPr>
                <w:rFonts w:ascii="仿宋" w:eastAsia="仿宋" w:hAnsi="仿宋" w:cs="宋体" w:hint="eastAsia"/>
              </w:rPr>
              <w:t>新型职业农民培训服务</w:t>
            </w:r>
          </w:p>
        </w:tc>
        <w:tc>
          <w:tcPr>
            <w:tcW w:w="1270" w:type="dxa"/>
            <w:tcBorders>
              <w:top w:val="nil"/>
              <w:left w:val="nil"/>
              <w:bottom w:val="single" w:sz="4" w:space="0" w:color="auto"/>
              <w:right w:val="single" w:sz="4" w:space="0" w:color="auto"/>
            </w:tcBorders>
            <w:shd w:val="clear" w:color="auto" w:fill="FFFFFF"/>
            <w:vAlign w:val="center"/>
          </w:tcPr>
          <w:p w14:paraId="23A06252" w14:textId="4F9C0539" w:rsidR="00AA2694" w:rsidRPr="00D90967" w:rsidRDefault="00AA2694" w:rsidP="0013483D">
            <w:pPr>
              <w:jc w:val="center"/>
              <w:rPr>
                <w:rFonts w:ascii="仿宋" w:eastAsia="仿宋" w:hAnsi="仿宋" w:cs="宋体"/>
              </w:rPr>
            </w:pPr>
            <w:r>
              <w:rPr>
                <w:rFonts w:ascii="仿宋" w:eastAsia="仿宋" w:hAnsi="仿宋" w:cs="宋体" w:hint="eastAsia"/>
              </w:rPr>
              <w:t>人日</w:t>
            </w:r>
          </w:p>
        </w:tc>
        <w:tc>
          <w:tcPr>
            <w:tcW w:w="1181" w:type="dxa"/>
            <w:tcBorders>
              <w:top w:val="nil"/>
              <w:left w:val="nil"/>
              <w:bottom w:val="single" w:sz="4" w:space="0" w:color="auto"/>
              <w:right w:val="single" w:sz="4" w:space="0" w:color="auto"/>
            </w:tcBorders>
            <w:shd w:val="clear" w:color="auto" w:fill="FFFFFF"/>
            <w:vAlign w:val="center"/>
          </w:tcPr>
          <w:p w14:paraId="5AE8B922" w14:textId="5187EA57" w:rsidR="00AA2694" w:rsidRPr="00D90967" w:rsidRDefault="00AA2694" w:rsidP="0013483D">
            <w:pPr>
              <w:jc w:val="center"/>
              <w:rPr>
                <w:rFonts w:ascii="仿宋" w:eastAsia="仿宋" w:hAnsi="仿宋" w:cs="宋体"/>
              </w:rPr>
            </w:pPr>
            <w:r>
              <w:rPr>
                <w:rFonts w:ascii="仿宋" w:eastAsia="仿宋" w:hAnsi="仿宋" w:cs="宋体" w:hint="eastAsia"/>
              </w:rPr>
              <w:t>1536</w:t>
            </w:r>
          </w:p>
        </w:tc>
        <w:tc>
          <w:tcPr>
            <w:tcW w:w="1092" w:type="dxa"/>
            <w:tcBorders>
              <w:top w:val="nil"/>
              <w:left w:val="nil"/>
              <w:bottom w:val="single" w:sz="4" w:space="0" w:color="auto"/>
              <w:right w:val="single" w:sz="4" w:space="0" w:color="auto"/>
            </w:tcBorders>
            <w:shd w:val="clear" w:color="auto" w:fill="FFFFFF"/>
            <w:vAlign w:val="center"/>
          </w:tcPr>
          <w:p w14:paraId="2D1322EC" w14:textId="4F98E099" w:rsidR="00AA2694" w:rsidRDefault="00AA2694" w:rsidP="0013483D">
            <w:pPr>
              <w:jc w:val="center"/>
              <w:rPr>
                <w:rFonts w:ascii="仿宋" w:eastAsia="仿宋" w:hAnsi="仿宋" w:cs="宋体"/>
              </w:rPr>
            </w:pPr>
          </w:p>
        </w:tc>
        <w:tc>
          <w:tcPr>
            <w:tcW w:w="1092" w:type="dxa"/>
            <w:tcBorders>
              <w:top w:val="nil"/>
              <w:left w:val="nil"/>
              <w:bottom w:val="single" w:sz="4" w:space="0" w:color="auto"/>
              <w:right w:val="single" w:sz="4" w:space="0" w:color="auto"/>
            </w:tcBorders>
            <w:shd w:val="clear" w:color="auto" w:fill="FFFFFF"/>
            <w:vAlign w:val="center"/>
          </w:tcPr>
          <w:p w14:paraId="522F7BD8" w14:textId="7FCBB808" w:rsidR="00AA2694" w:rsidRDefault="00AA2694" w:rsidP="0013483D">
            <w:pPr>
              <w:jc w:val="center"/>
              <w:rPr>
                <w:rFonts w:ascii="仿宋" w:eastAsia="仿宋" w:hAnsi="仿宋" w:cs="宋体"/>
              </w:rPr>
            </w:pPr>
            <w:r>
              <w:rPr>
                <w:rFonts w:ascii="仿宋" w:eastAsia="仿宋" w:hAnsi="仿宋" w:cs="宋体" w:hint="eastAsia"/>
              </w:rPr>
              <w:t>1860</w:t>
            </w:r>
          </w:p>
        </w:tc>
        <w:tc>
          <w:tcPr>
            <w:tcW w:w="2908" w:type="dxa"/>
            <w:tcBorders>
              <w:top w:val="nil"/>
              <w:left w:val="nil"/>
              <w:bottom w:val="single" w:sz="4" w:space="0" w:color="auto"/>
              <w:right w:val="single" w:sz="4" w:space="0" w:color="auto"/>
            </w:tcBorders>
            <w:shd w:val="clear" w:color="auto" w:fill="FFFFFF"/>
            <w:vAlign w:val="center"/>
          </w:tcPr>
          <w:p w14:paraId="763C9529" w14:textId="77777777" w:rsidR="00AA2694" w:rsidRDefault="00AA2694" w:rsidP="0013483D">
            <w:pPr>
              <w:jc w:val="center"/>
              <w:rPr>
                <w:rFonts w:ascii="仿宋" w:eastAsia="仿宋" w:hAnsi="仿宋" w:cs="宋体"/>
              </w:rPr>
            </w:pPr>
          </w:p>
        </w:tc>
      </w:tr>
      <w:tr w:rsidR="00AA2694" w:rsidRPr="00D90967" w14:paraId="6A367BAD" w14:textId="0D334906"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tcPr>
          <w:p w14:paraId="62B4807F"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tcPr>
          <w:p w14:paraId="41B27DD9" w14:textId="77777777" w:rsidR="00AA2694" w:rsidRPr="00D90967" w:rsidRDefault="00AA2694" w:rsidP="0013483D">
            <w:pPr>
              <w:rPr>
                <w:rFonts w:ascii="仿宋" w:eastAsia="仿宋" w:hAnsi="仿宋" w:cs="宋体"/>
              </w:rPr>
            </w:pPr>
          </w:p>
        </w:tc>
        <w:tc>
          <w:tcPr>
            <w:tcW w:w="453" w:type="dxa"/>
            <w:vMerge/>
            <w:tcBorders>
              <w:left w:val="nil"/>
              <w:right w:val="single" w:sz="4" w:space="0" w:color="auto"/>
            </w:tcBorders>
            <w:shd w:val="clear" w:color="auto" w:fill="FFFFFF"/>
            <w:vAlign w:val="center"/>
          </w:tcPr>
          <w:p w14:paraId="7792D561" w14:textId="77777777" w:rsidR="00AA2694" w:rsidRPr="00D90967" w:rsidRDefault="00AA2694" w:rsidP="0013483D">
            <w:pPr>
              <w:jc w:val="center"/>
              <w:rPr>
                <w:rFonts w:ascii="仿宋" w:eastAsia="仿宋" w:hAnsi="仿宋" w:cs="宋体"/>
              </w:rPr>
            </w:pPr>
          </w:p>
        </w:tc>
        <w:tc>
          <w:tcPr>
            <w:tcW w:w="1841" w:type="dxa"/>
            <w:vMerge/>
            <w:tcBorders>
              <w:left w:val="nil"/>
              <w:right w:val="single" w:sz="4" w:space="0" w:color="auto"/>
            </w:tcBorders>
            <w:shd w:val="clear" w:color="auto" w:fill="FFFFFF"/>
            <w:vAlign w:val="center"/>
          </w:tcPr>
          <w:p w14:paraId="7564B899" w14:textId="77777777" w:rsidR="00AA2694" w:rsidRPr="00D90967" w:rsidRDefault="00AA2694" w:rsidP="0013483D">
            <w:pPr>
              <w:rPr>
                <w:rFonts w:ascii="仿宋" w:eastAsia="仿宋" w:hAnsi="仿宋" w:cs="宋体"/>
              </w:rPr>
            </w:pPr>
          </w:p>
        </w:tc>
        <w:tc>
          <w:tcPr>
            <w:tcW w:w="2822" w:type="dxa"/>
            <w:tcBorders>
              <w:top w:val="nil"/>
              <w:left w:val="nil"/>
              <w:bottom w:val="single" w:sz="4" w:space="0" w:color="auto"/>
              <w:right w:val="single" w:sz="4" w:space="0" w:color="auto"/>
            </w:tcBorders>
            <w:shd w:val="clear" w:color="auto" w:fill="FFFFFF"/>
            <w:vAlign w:val="center"/>
          </w:tcPr>
          <w:p w14:paraId="5710EB7D" w14:textId="5E99448F" w:rsidR="00AA2694" w:rsidRPr="00D90967" w:rsidRDefault="00AA2694" w:rsidP="0013483D">
            <w:pPr>
              <w:rPr>
                <w:rFonts w:ascii="仿宋" w:eastAsia="仿宋" w:hAnsi="仿宋" w:cs="宋体"/>
              </w:rPr>
            </w:pPr>
            <w:r w:rsidRPr="000D1229">
              <w:rPr>
                <w:rFonts w:ascii="仿宋" w:eastAsia="仿宋" w:hAnsi="仿宋" w:cs="宋体" w:hint="eastAsia"/>
              </w:rPr>
              <w:t>退役军人培训服务</w:t>
            </w:r>
          </w:p>
        </w:tc>
        <w:tc>
          <w:tcPr>
            <w:tcW w:w="1270" w:type="dxa"/>
            <w:tcBorders>
              <w:top w:val="nil"/>
              <w:left w:val="nil"/>
              <w:bottom w:val="single" w:sz="4" w:space="0" w:color="auto"/>
              <w:right w:val="single" w:sz="4" w:space="0" w:color="auto"/>
            </w:tcBorders>
            <w:shd w:val="clear" w:color="auto" w:fill="FFFFFF"/>
            <w:vAlign w:val="center"/>
          </w:tcPr>
          <w:p w14:paraId="3F2700FD" w14:textId="2F8139F8" w:rsidR="00AA2694" w:rsidRPr="00D90967" w:rsidRDefault="00AA2694" w:rsidP="0013483D">
            <w:pPr>
              <w:jc w:val="center"/>
              <w:rPr>
                <w:rFonts w:ascii="仿宋" w:eastAsia="仿宋" w:hAnsi="仿宋" w:cs="宋体"/>
              </w:rPr>
            </w:pPr>
            <w:r>
              <w:rPr>
                <w:rFonts w:ascii="仿宋" w:eastAsia="仿宋" w:hAnsi="仿宋" w:cs="宋体" w:hint="eastAsia"/>
              </w:rPr>
              <w:t>人日</w:t>
            </w:r>
          </w:p>
        </w:tc>
        <w:tc>
          <w:tcPr>
            <w:tcW w:w="1181" w:type="dxa"/>
            <w:tcBorders>
              <w:top w:val="nil"/>
              <w:left w:val="nil"/>
              <w:bottom w:val="single" w:sz="4" w:space="0" w:color="auto"/>
              <w:right w:val="single" w:sz="4" w:space="0" w:color="auto"/>
            </w:tcBorders>
            <w:shd w:val="clear" w:color="auto" w:fill="FFFFFF"/>
            <w:vAlign w:val="center"/>
          </w:tcPr>
          <w:p w14:paraId="565DB6EF" w14:textId="6635EAC3" w:rsidR="00AA2694" w:rsidRPr="00D90967" w:rsidRDefault="00AA2694" w:rsidP="0013483D">
            <w:pPr>
              <w:jc w:val="center"/>
              <w:rPr>
                <w:rFonts w:ascii="仿宋" w:eastAsia="仿宋" w:hAnsi="仿宋" w:cs="宋体"/>
              </w:rPr>
            </w:pPr>
            <w:r>
              <w:rPr>
                <w:rFonts w:ascii="仿宋" w:eastAsia="仿宋" w:hAnsi="仿宋" w:cs="宋体" w:hint="eastAsia"/>
              </w:rPr>
              <w:t>0</w:t>
            </w:r>
          </w:p>
        </w:tc>
        <w:tc>
          <w:tcPr>
            <w:tcW w:w="1092" w:type="dxa"/>
            <w:tcBorders>
              <w:top w:val="nil"/>
              <w:left w:val="nil"/>
              <w:bottom w:val="single" w:sz="4" w:space="0" w:color="auto"/>
              <w:right w:val="single" w:sz="4" w:space="0" w:color="auto"/>
            </w:tcBorders>
            <w:shd w:val="clear" w:color="auto" w:fill="FFFFFF"/>
            <w:vAlign w:val="center"/>
          </w:tcPr>
          <w:p w14:paraId="643FE489" w14:textId="36ED3236" w:rsidR="00AA2694" w:rsidRDefault="00AA2694" w:rsidP="0013483D">
            <w:pPr>
              <w:jc w:val="center"/>
              <w:rPr>
                <w:rFonts w:ascii="仿宋" w:eastAsia="仿宋" w:hAnsi="仿宋" w:cs="宋体"/>
              </w:rPr>
            </w:pPr>
          </w:p>
        </w:tc>
        <w:tc>
          <w:tcPr>
            <w:tcW w:w="1092" w:type="dxa"/>
            <w:tcBorders>
              <w:top w:val="nil"/>
              <w:left w:val="nil"/>
              <w:bottom w:val="single" w:sz="4" w:space="0" w:color="auto"/>
              <w:right w:val="single" w:sz="4" w:space="0" w:color="auto"/>
            </w:tcBorders>
            <w:shd w:val="clear" w:color="auto" w:fill="FFFFFF"/>
            <w:vAlign w:val="center"/>
          </w:tcPr>
          <w:p w14:paraId="022F4353" w14:textId="45600231" w:rsidR="00AA2694" w:rsidRDefault="00AA2694" w:rsidP="0013483D">
            <w:pPr>
              <w:jc w:val="center"/>
              <w:rPr>
                <w:rFonts w:ascii="仿宋" w:eastAsia="仿宋" w:hAnsi="仿宋" w:cs="宋体"/>
              </w:rPr>
            </w:pPr>
            <w:r>
              <w:rPr>
                <w:rFonts w:ascii="仿宋" w:eastAsia="仿宋" w:hAnsi="仿宋" w:cs="宋体" w:hint="eastAsia"/>
              </w:rPr>
              <w:t>120</w:t>
            </w:r>
          </w:p>
        </w:tc>
        <w:tc>
          <w:tcPr>
            <w:tcW w:w="2908" w:type="dxa"/>
            <w:tcBorders>
              <w:top w:val="nil"/>
              <w:left w:val="nil"/>
              <w:bottom w:val="single" w:sz="4" w:space="0" w:color="auto"/>
              <w:right w:val="single" w:sz="4" w:space="0" w:color="auto"/>
            </w:tcBorders>
            <w:shd w:val="clear" w:color="auto" w:fill="FFFFFF"/>
            <w:vAlign w:val="center"/>
          </w:tcPr>
          <w:p w14:paraId="038519B7" w14:textId="77777777" w:rsidR="00AA2694" w:rsidRDefault="00AA2694" w:rsidP="0013483D">
            <w:pPr>
              <w:jc w:val="center"/>
              <w:rPr>
                <w:rFonts w:ascii="仿宋" w:eastAsia="仿宋" w:hAnsi="仿宋" w:cs="宋体"/>
              </w:rPr>
            </w:pPr>
          </w:p>
        </w:tc>
      </w:tr>
      <w:tr w:rsidR="00AA2694" w:rsidRPr="00D90967" w14:paraId="52B4CDFD" w14:textId="24382D3E"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tcPr>
          <w:p w14:paraId="4EA06F02"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tcPr>
          <w:p w14:paraId="7BCF731E" w14:textId="77777777" w:rsidR="00AA2694" w:rsidRPr="00D90967" w:rsidRDefault="00AA2694" w:rsidP="0013483D">
            <w:pPr>
              <w:rPr>
                <w:rFonts w:ascii="仿宋" w:eastAsia="仿宋" w:hAnsi="仿宋" w:cs="宋体"/>
              </w:rPr>
            </w:pPr>
          </w:p>
        </w:tc>
        <w:tc>
          <w:tcPr>
            <w:tcW w:w="453" w:type="dxa"/>
            <w:vMerge/>
            <w:tcBorders>
              <w:left w:val="nil"/>
              <w:bottom w:val="single" w:sz="4" w:space="0" w:color="auto"/>
              <w:right w:val="single" w:sz="4" w:space="0" w:color="auto"/>
            </w:tcBorders>
            <w:shd w:val="clear" w:color="auto" w:fill="FFFFFF"/>
            <w:vAlign w:val="center"/>
          </w:tcPr>
          <w:p w14:paraId="60804C78" w14:textId="77777777" w:rsidR="00AA2694" w:rsidRPr="00D90967" w:rsidRDefault="00AA2694" w:rsidP="0013483D">
            <w:pPr>
              <w:jc w:val="center"/>
              <w:rPr>
                <w:rFonts w:ascii="仿宋" w:eastAsia="仿宋" w:hAnsi="仿宋" w:cs="宋体"/>
              </w:rPr>
            </w:pPr>
          </w:p>
        </w:tc>
        <w:tc>
          <w:tcPr>
            <w:tcW w:w="1841" w:type="dxa"/>
            <w:vMerge/>
            <w:tcBorders>
              <w:left w:val="nil"/>
              <w:bottom w:val="single" w:sz="4" w:space="0" w:color="auto"/>
              <w:right w:val="single" w:sz="4" w:space="0" w:color="auto"/>
            </w:tcBorders>
            <w:shd w:val="clear" w:color="auto" w:fill="FFFFFF"/>
            <w:vAlign w:val="center"/>
          </w:tcPr>
          <w:p w14:paraId="33D4D2D2" w14:textId="77777777" w:rsidR="00AA2694" w:rsidRPr="00D90967" w:rsidRDefault="00AA2694" w:rsidP="0013483D">
            <w:pPr>
              <w:rPr>
                <w:rFonts w:ascii="仿宋" w:eastAsia="仿宋" w:hAnsi="仿宋" w:cs="宋体"/>
              </w:rPr>
            </w:pPr>
          </w:p>
        </w:tc>
        <w:tc>
          <w:tcPr>
            <w:tcW w:w="2822" w:type="dxa"/>
            <w:tcBorders>
              <w:top w:val="nil"/>
              <w:left w:val="nil"/>
              <w:bottom w:val="single" w:sz="4" w:space="0" w:color="auto"/>
              <w:right w:val="single" w:sz="4" w:space="0" w:color="auto"/>
            </w:tcBorders>
            <w:shd w:val="clear" w:color="auto" w:fill="FFFFFF"/>
            <w:vAlign w:val="center"/>
          </w:tcPr>
          <w:p w14:paraId="35027A20" w14:textId="22443415" w:rsidR="00AA2694" w:rsidRPr="00D90967" w:rsidRDefault="00AA2694" w:rsidP="0013483D">
            <w:pPr>
              <w:rPr>
                <w:rFonts w:ascii="仿宋" w:eastAsia="仿宋" w:hAnsi="仿宋" w:cs="宋体"/>
              </w:rPr>
            </w:pPr>
            <w:r w:rsidRPr="000D1229">
              <w:rPr>
                <w:rFonts w:ascii="仿宋" w:eastAsia="仿宋" w:hAnsi="仿宋" w:cs="宋体" w:hint="eastAsia"/>
              </w:rPr>
              <w:t>基层社会服务人员培训服务</w:t>
            </w:r>
          </w:p>
        </w:tc>
        <w:tc>
          <w:tcPr>
            <w:tcW w:w="1270" w:type="dxa"/>
            <w:tcBorders>
              <w:top w:val="nil"/>
              <w:left w:val="nil"/>
              <w:bottom w:val="single" w:sz="4" w:space="0" w:color="auto"/>
              <w:right w:val="single" w:sz="4" w:space="0" w:color="auto"/>
            </w:tcBorders>
            <w:shd w:val="clear" w:color="auto" w:fill="FFFFFF"/>
            <w:vAlign w:val="center"/>
          </w:tcPr>
          <w:p w14:paraId="3B13F1FF" w14:textId="53AFF6F9" w:rsidR="00AA2694" w:rsidRPr="00D90967" w:rsidRDefault="00AA2694" w:rsidP="0013483D">
            <w:pPr>
              <w:jc w:val="center"/>
              <w:rPr>
                <w:rFonts w:ascii="仿宋" w:eastAsia="仿宋" w:hAnsi="仿宋" w:cs="宋体"/>
              </w:rPr>
            </w:pPr>
            <w:r w:rsidRPr="003E4B61">
              <w:rPr>
                <w:rFonts w:ascii="仿宋" w:eastAsia="仿宋" w:hAnsi="仿宋" w:cs="宋体" w:hint="eastAsia"/>
              </w:rPr>
              <w:t>人日</w:t>
            </w:r>
          </w:p>
        </w:tc>
        <w:tc>
          <w:tcPr>
            <w:tcW w:w="1181" w:type="dxa"/>
            <w:tcBorders>
              <w:top w:val="nil"/>
              <w:left w:val="nil"/>
              <w:bottom w:val="single" w:sz="4" w:space="0" w:color="auto"/>
              <w:right w:val="single" w:sz="4" w:space="0" w:color="auto"/>
            </w:tcBorders>
            <w:shd w:val="clear" w:color="auto" w:fill="FFFFFF"/>
            <w:vAlign w:val="center"/>
          </w:tcPr>
          <w:p w14:paraId="07378B59" w14:textId="0B99A5E8" w:rsidR="00AA2694" w:rsidRPr="00D90967" w:rsidRDefault="00AA2694" w:rsidP="0013483D">
            <w:pPr>
              <w:jc w:val="center"/>
              <w:rPr>
                <w:rFonts w:ascii="仿宋" w:eastAsia="仿宋" w:hAnsi="仿宋" w:cs="宋体"/>
              </w:rPr>
            </w:pPr>
            <w:r>
              <w:rPr>
                <w:rFonts w:ascii="仿宋" w:eastAsia="仿宋" w:hAnsi="仿宋" w:cs="宋体" w:hint="eastAsia"/>
              </w:rPr>
              <w:t>949</w:t>
            </w:r>
          </w:p>
        </w:tc>
        <w:tc>
          <w:tcPr>
            <w:tcW w:w="1092" w:type="dxa"/>
            <w:tcBorders>
              <w:top w:val="nil"/>
              <w:left w:val="nil"/>
              <w:bottom w:val="single" w:sz="4" w:space="0" w:color="auto"/>
              <w:right w:val="single" w:sz="4" w:space="0" w:color="auto"/>
            </w:tcBorders>
            <w:shd w:val="clear" w:color="auto" w:fill="FFFFFF"/>
            <w:vAlign w:val="center"/>
          </w:tcPr>
          <w:p w14:paraId="78E98249" w14:textId="77777777" w:rsidR="00AA2694" w:rsidRDefault="00AA2694" w:rsidP="0013483D">
            <w:pPr>
              <w:jc w:val="center"/>
              <w:rPr>
                <w:rFonts w:ascii="仿宋" w:eastAsia="仿宋" w:hAnsi="仿宋" w:cs="宋体"/>
              </w:rPr>
            </w:pPr>
          </w:p>
        </w:tc>
        <w:tc>
          <w:tcPr>
            <w:tcW w:w="1092" w:type="dxa"/>
            <w:tcBorders>
              <w:top w:val="nil"/>
              <w:left w:val="nil"/>
              <w:bottom w:val="single" w:sz="4" w:space="0" w:color="auto"/>
              <w:right w:val="single" w:sz="4" w:space="0" w:color="auto"/>
            </w:tcBorders>
            <w:shd w:val="clear" w:color="auto" w:fill="FFFFFF"/>
            <w:vAlign w:val="center"/>
          </w:tcPr>
          <w:p w14:paraId="31382A20" w14:textId="0F40F23D" w:rsidR="00AA2694" w:rsidRDefault="00AA2694" w:rsidP="0013483D">
            <w:pPr>
              <w:jc w:val="center"/>
              <w:rPr>
                <w:rFonts w:ascii="仿宋" w:eastAsia="仿宋" w:hAnsi="仿宋" w:cs="宋体"/>
              </w:rPr>
            </w:pPr>
            <w:r>
              <w:rPr>
                <w:rFonts w:ascii="仿宋" w:eastAsia="仿宋" w:hAnsi="仿宋" w:cs="宋体" w:hint="eastAsia"/>
              </w:rPr>
              <w:t>785</w:t>
            </w:r>
          </w:p>
        </w:tc>
        <w:tc>
          <w:tcPr>
            <w:tcW w:w="2908" w:type="dxa"/>
            <w:tcBorders>
              <w:top w:val="nil"/>
              <w:left w:val="nil"/>
              <w:bottom w:val="single" w:sz="4" w:space="0" w:color="auto"/>
              <w:right w:val="single" w:sz="4" w:space="0" w:color="auto"/>
            </w:tcBorders>
            <w:shd w:val="clear" w:color="auto" w:fill="FFFFFF"/>
            <w:vAlign w:val="center"/>
          </w:tcPr>
          <w:p w14:paraId="1A2C5A00" w14:textId="77777777" w:rsidR="00AA2694" w:rsidRDefault="00AA2694" w:rsidP="0013483D">
            <w:pPr>
              <w:jc w:val="center"/>
              <w:rPr>
                <w:rFonts w:ascii="仿宋" w:eastAsia="仿宋" w:hAnsi="仿宋" w:cs="宋体"/>
              </w:rPr>
            </w:pPr>
          </w:p>
        </w:tc>
      </w:tr>
      <w:tr w:rsidR="00AA2694" w:rsidRPr="00D90967" w14:paraId="46563A07" w14:textId="32856780"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tcPr>
          <w:p w14:paraId="5505F21A"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tcPr>
          <w:p w14:paraId="6025A610" w14:textId="77777777" w:rsidR="00AA2694" w:rsidRPr="00D90967" w:rsidRDefault="00AA2694" w:rsidP="0013483D">
            <w:pPr>
              <w:rPr>
                <w:rFonts w:ascii="仿宋" w:eastAsia="仿宋" w:hAnsi="仿宋" w:cs="宋体"/>
              </w:rPr>
            </w:pPr>
          </w:p>
        </w:tc>
        <w:tc>
          <w:tcPr>
            <w:tcW w:w="453" w:type="dxa"/>
            <w:tcBorders>
              <w:left w:val="nil"/>
              <w:bottom w:val="single" w:sz="4" w:space="0" w:color="auto"/>
              <w:right w:val="single" w:sz="4" w:space="0" w:color="auto"/>
            </w:tcBorders>
            <w:shd w:val="clear" w:color="auto" w:fill="FFFFFF"/>
            <w:vAlign w:val="center"/>
          </w:tcPr>
          <w:p w14:paraId="1F608CC1" w14:textId="21152454" w:rsidR="00AA2694" w:rsidRPr="00D90967" w:rsidRDefault="00AA2694" w:rsidP="0013483D">
            <w:pPr>
              <w:jc w:val="center"/>
              <w:rPr>
                <w:rFonts w:ascii="仿宋" w:eastAsia="仿宋" w:hAnsi="仿宋" w:cs="宋体"/>
              </w:rPr>
            </w:pPr>
            <w:r>
              <w:rPr>
                <w:rFonts w:ascii="仿宋" w:eastAsia="仿宋" w:hAnsi="仿宋" w:cs="宋体" w:hint="eastAsia"/>
              </w:rPr>
              <w:t>6</w:t>
            </w:r>
          </w:p>
        </w:tc>
        <w:tc>
          <w:tcPr>
            <w:tcW w:w="1841" w:type="dxa"/>
            <w:tcBorders>
              <w:left w:val="nil"/>
              <w:bottom w:val="single" w:sz="4" w:space="0" w:color="auto"/>
              <w:right w:val="single" w:sz="4" w:space="0" w:color="auto"/>
            </w:tcBorders>
            <w:shd w:val="clear" w:color="auto" w:fill="FFFFFF"/>
            <w:vAlign w:val="center"/>
          </w:tcPr>
          <w:p w14:paraId="560492E4" w14:textId="77777777" w:rsidR="00AA2694" w:rsidRPr="00D90967" w:rsidRDefault="00AA2694" w:rsidP="0013483D">
            <w:pPr>
              <w:rPr>
                <w:rFonts w:ascii="仿宋" w:eastAsia="仿宋" w:hAnsi="仿宋" w:cs="宋体"/>
              </w:rPr>
            </w:pPr>
          </w:p>
        </w:tc>
        <w:tc>
          <w:tcPr>
            <w:tcW w:w="2822" w:type="dxa"/>
            <w:tcBorders>
              <w:top w:val="nil"/>
              <w:left w:val="nil"/>
              <w:bottom w:val="single" w:sz="4" w:space="0" w:color="auto"/>
              <w:right w:val="single" w:sz="4" w:space="0" w:color="auto"/>
            </w:tcBorders>
            <w:shd w:val="clear" w:color="auto" w:fill="FFFFFF"/>
            <w:vAlign w:val="center"/>
          </w:tcPr>
          <w:p w14:paraId="08841950" w14:textId="3065ED46" w:rsidR="00AA2694" w:rsidRPr="000D1229" w:rsidRDefault="00AA2694" w:rsidP="0013483D">
            <w:pPr>
              <w:rPr>
                <w:rFonts w:ascii="仿宋" w:eastAsia="仿宋" w:hAnsi="仿宋" w:cs="宋体"/>
              </w:rPr>
            </w:pPr>
            <w:r w:rsidRPr="000D1229">
              <w:rPr>
                <w:rFonts w:ascii="仿宋" w:eastAsia="仿宋" w:hAnsi="仿宋" w:cs="宋体" w:hint="eastAsia"/>
              </w:rPr>
              <w:t>非学历培训到款额</w:t>
            </w:r>
          </w:p>
        </w:tc>
        <w:tc>
          <w:tcPr>
            <w:tcW w:w="1270" w:type="dxa"/>
            <w:tcBorders>
              <w:top w:val="nil"/>
              <w:left w:val="nil"/>
              <w:bottom w:val="single" w:sz="4" w:space="0" w:color="auto"/>
              <w:right w:val="single" w:sz="4" w:space="0" w:color="auto"/>
            </w:tcBorders>
            <w:shd w:val="clear" w:color="auto" w:fill="FFFFFF"/>
            <w:vAlign w:val="center"/>
          </w:tcPr>
          <w:p w14:paraId="4ECBB56E" w14:textId="514C5871" w:rsidR="00AA2694" w:rsidRPr="003E4B61" w:rsidRDefault="00AA2694" w:rsidP="0013483D">
            <w:pPr>
              <w:jc w:val="center"/>
              <w:rPr>
                <w:rFonts w:ascii="仿宋" w:eastAsia="仿宋" w:hAnsi="仿宋" w:cs="宋体"/>
              </w:rPr>
            </w:pPr>
            <w:r>
              <w:rPr>
                <w:rFonts w:ascii="仿宋" w:eastAsia="仿宋" w:hAnsi="仿宋" w:cs="宋体" w:hint="eastAsia"/>
              </w:rPr>
              <w:t>万元</w:t>
            </w:r>
          </w:p>
        </w:tc>
        <w:tc>
          <w:tcPr>
            <w:tcW w:w="1181" w:type="dxa"/>
            <w:tcBorders>
              <w:top w:val="nil"/>
              <w:left w:val="nil"/>
              <w:bottom w:val="single" w:sz="4" w:space="0" w:color="auto"/>
              <w:right w:val="single" w:sz="4" w:space="0" w:color="auto"/>
            </w:tcBorders>
            <w:shd w:val="clear" w:color="auto" w:fill="FFFFFF"/>
            <w:vAlign w:val="center"/>
          </w:tcPr>
          <w:p w14:paraId="77FC0C9B" w14:textId="78E9C1DC" w:rsidR="00AA2694" w:rsidRDefault="00AA2694" w:rsidP="0013483D">
            <w:pPr>
              <w:jc w:val="center"/>
              <w:rPr>
                <w:rFonts w:ascii="仿宋" w:eastAsia="仿宋" w:hAnsi="仿宋" w:cs="宋体"/>
              </w:rPr>
            </w:pPr>
            <w:r>
              <w:rPr>
                <w:rFonts w:ascii="仿宋" w:eastAsia="仿宋" w:hAnsi="仿宋" w:cs="宋体" w:hint="eastAsia"/>
              </w:rPr>
              <w:t>0</w:t>
            </w:r>
          </w:p>
        </w:tc>
        <w:tc>
          <w:tcPr>
            <w:tcW w:w="1092" w:type="dxa"/>
            <w:tcBorders>
              <w:top w:val="nil"/>
              <w:left w:val="nil"/>
              <w:bottom w:val="single" w:sz="4" w:space="0" w:color="auto"/>
              <w:right w:val="single" w:sz="4" w:space="0" w:color="auto"/>
            </w:tcBorders>
            <w:shd w:val="clear" w:color="auto" w:fill="FFFFFF"/>
            <w:vAlign w:val="center"/>
          </w:tcPr>
          <w:p w14:paraId="1B7C99BC" w14:textId="77777777" w:rsidR="00AA2694" w:rsidRDefault="00AA2694" w:rsidP="0013483D">
            <w:pPr>
              <w:jc w:val="center"/>
              <w:rPr>
                <w:rFonts w:ascii="仿宋" w:eastAsia="仿宋" w:hAnsi="仿宋" w:cs="宋体"/>
              </w:rPr>
            </w:pPr>
          </w:p>
        </w:tc>
        <w:tc>
          <w:tcPr>
            <w:tcW w:w="1092" w:type="dxa"/>
            <w:tcBorders>
              <w:top w:val="nil"/>
              <w:left w:val="nil"/>
              <w:bottom w:val="single" w:sz="4" w:space="0" w:color="auto"/>
              <w:right w:val="single" w:sz="4" w:space="0" w:color="auto"/>
            </w:tcBorders>
            <w:shd w:val="clear" w:color="auto" w:fill="FFFFFF"/>
            <w:vAlign w:val="center"/>
          </w:tcPr>
          <w:p w14:paraId="16228BB4" w14:textId="4999B8DE" w:rsidR="00AA2694" w:rsidRDefault="00AA2694" w:rsidP="0013483D">
            <w:pPr>
              <w:jc w:val="center"/>
              <w:rPr>
                <w:rFonts w:ascii="仿宋" w:eastAsia="仿宋" w:hAnsi="仿宋" w:cs="宋体"/>
              </w:rPr>
            </w:pPr>
            <w:r>
              <w:rPr>
                <w:rFonts w:ascii="仿宋" w:eastAsia="仿宋" w:hAnsi="仿宋" w:cs="宋体" w:hint="eastAsia"/>
              </w:rPr>
              <w:t>198</w:t>
            </w:r>
          </w:p>
        </w:tc>
        <w:tc>
          <w:tcPr>
            <w:tcW w:w="2908" w:type="dxa"/>
            <w:tcBorders>
              <w:top w:val="nil"/>
              <w:left w:val="nil"/>
              <w:bottom w:val="single" w:sz="4" w:space="0" w:color="auto"/>
              <w:right w:val="single" w:sz="4" w:space="0" w:color="auto"/>
            </w:tcBorders>
            <w:shd w:val="clear" w:color="auto" w:fill="FFFFFF"/>
            <w:vAlign w:val="center"/>
          </w:tcPr>
          <w:p w14:paraId="42E06780" w14:textId="77777777" w:rsidR="00AA2694" w:rsidRDefault="00AA2694" w:rsidP="0013483D">
            <w:pPr>
              <w:jc w:val="center"/>
              <w:rPr>
                <w:rFonts w:ascii="仿宋" w:eastAsia="仿宋" w:hAnsi="仿宋" w:cs="宋体"/>
              </w:rPr>
            </w:pPr>
          </w:p>
        </w:tc>
      </w:tr>
      <w:tr w:rsidR="00AA2694" w:rsidRPr="00D90967" w14:paraId="493062BB" w14:textId="35EF76B6" w:rsidTr="00AA269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1B14D05" w14:textId="77777777" w:rsidR="00AA2694" w:rsidRPr="00D90967" w:rsidRDefault="00AA2694"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79E48B3C" w14:textId="77777777" w:rsidR="00AA2694" w:rsidRPr="00D90967" w:rsidRDefault="00AA2694" w:rsidP="0013483D">
            <w:pPr>
              <w:rPr>
                <w:rFonts w:ascii="仿宋" w:eastAsia="仿宋" w:hAnsi="仿宋" w:cs="宋体"/>
              </w:rPr>
            </w:pPr>
          </w:p>
        </w:tc>
        <w:tc>
          <w:tcPr>
            <w:tcW w:w="5116" w:type="dxa"/>
            <w:gridSpan w:val="3"/>
            <w:tcBorders>
              <w:top w:val="nil"/>
              <w:left w:val="nil"/>
              <w:bottom w:val="single" w:sz="4" w:space="0" w:color="auto"/>
              <w:right w:val="single" w:sz="4" w:space="0" w:color="auto"/>
            </w:tcBorders>
            <w:shd w:val="clear" w:color="auto" w:fill="FFFFFF"/>
            <w:vAlign w:val="center"/>
            <w:hideMark/>
          </w:tcPr>
          <w:p w14:paraId="58AEC7AE" w14:textId="7A746032" w:rsidR="00AA2694" w:rsidRPr="00D90967" w:rsidRDefault="00AA2694" w:rsidP="0013483D">
            <w:pPr>
              <w:rPr>
                <w:rFonts w:ascii="仿宋" w:eastAsia="仿宋" w:hAnsi="仿宋" w:cs="宋体"/>
              </w:rPr>
            </w:pPr>
            <w:r>
              <w:rPr>
                <w:rFonts w:ascii="仿宋" w:eastAsia="仿宋" w:hAnsi="仿宋" w:cs="宋体" w:hint="eastAsia"/>
              </w:rPr>
              <w:t>主要办学经费来源(单选)</w:t>
            </w:r>
          </w:p>
        </w:tc>
        <w:tc>
          <w:tcPr>
            <w:tcW w:w="4635" w:type="dxa"/>
            <w:gridSpan w:val="4"/>
            <w:tcBorders>
              <w:top w:val="nil"/>
              <w:left w:val="nil"/>
              <w:bottom w:val="single" w:sz="4" w:space="0" w:color="auto"/>
              <w:right w:val="single" w:sz="4" w:space="0" w:color="auto"/>
            </w:tcBorders>
            <w:shd w:val="clear" w:color="auto" w:fill="FFFFFF"/>
            <w:vAlign w:val="center"/>
            <w:hideMark/>
          </w:tcPr>
          <w:p w14:paraId="0365980A" w14:textId="47D10909" w:rsidR="00AA2694" w:rsidRDefault="00AA2694" w:rsidP="00142CA3">
            <w:pPr>
              <w:rPr>
                <w:rFonts w:ascii="仿宋" w:eastAsia="仿宋" w:hAnsi="仿宋" w:cs="宋体"/>
              </w:rPr>
            </w:pPr>
            <w:r w:rsidRPr="00D90967">
              <w:rPr>
                <w:rFonts w:ascii="仿宋" w:eastAsia="仿宋" w:hAnsi="仿宋" w:cs="宋体" w:hint="eastAsia"/>
              </w:rPr>
              <w:t xml:space="preserve">（√）省级  </w:t>
            </w:r>
            <w:r>
              <w:rPr>
                <w:rFonts w:ascii="仿宋" w:eastAsia="仿宋" w:hAnsi="仿宋" w:cs="宋体" w:hint="eastAsia"/>
              </w:rPr>
              <w:t xml:space="preserve">  </w:t>
            </w:r>
            <w:r w:rsidRPr="00D90967">
              <w:rPr>
                <w:rFonts w:ascii="仿宋" w:eastAsia="仿宋" w:hAnsi="仿宋" w:cs="宋体" w:hint="eastAsia"/>
              </w:rPr>
              <w:t xml:space="preserve"> </w:t>
            </w:r>
            <w:r>
              <w:rPr>
                <w:rFonts w:ascii="仿宋" w:eastAsia="仿宋" w:hAnsi="仿宋" w:cs="宋体" w:hint="eastAsia"/>
              </w:rPr>
              <w:t xml:space="preserve">    </w:t>
            </w:r>
            <w:r w:rsidR="00E474B1">
              <w:rPr>
                <w:rFonts w:ascii="仿宋" w:eastAsia="仿宋" w:hAnsi="仿宋" w:cs="宋体" w:hint="eastAsia"/>
              </w:rPr>
              <w:t xml:space="preserve"> </w:t>
            </w:r>
            <w:r w:rsidRPr="00D90967">
              <w:rPr>
                <w:rFonts w:ascii="仿宋" w:eastAsia="仿宋" w:hAnsi="仿宋" w:cs="宋体" w:hint="eastAsia"/>
              </w:rPr>
              <w:t>（</w:t>
            </w:r>
            <w:r>
              <w:rPr>
                <w:rFonts w:ascii="仿宋" w:eastAsia="仿宋" w:hAnsi="仿宋" w:cs="宋体" w:hint="eastAsia"/>
              </w:rPr>
              <w:t xml:space="preserve"> </w:t>
            </w:r>
            <w:r w:rsidR="00E474B1">
              <w:rPr>
                <w:rFonts w:ascii="仿宋" w:eastAsia="仿宋" w:hAnsi="仿宋" w:cs="宋体" w:hint="eastAsia"/>
              </w:rPr>
              <w:t xml:space="preserve"> </w:t>
            </w:r>
            <w:r w:rsidRPr="00D90967">
              <w:rPr>
                <w:rFonts w:ascii="仿宋" w:eastAsia="仿宋" w:hAnsi="仿宋" w:cs="宋体" w:hint="eastAsia"/>
              </w:rPr>
              <w:t>）地市级</w:t>
            </w:r>
          </w:p>
          <w:p w14:paraId="10E11356" w14:textId="13E809EA" w:rsidR="00AA2694" w:rsidRDefault="00AA2694" w:rsidP="00AA2694">
            <w:pPr>
              <w:rPr>
                <w:rFonts w:ascii="仿宋" w:eastAsia="仿宋" w:hAnsi="仿宋" w:cs="宋体"/>
              </w:rPr>
            </w:pPr>
            <w:r w:rsidRPr="00D90967">
              <w:rPr>
                <w:rFonts w:ascii="仿宋" w:eastAsia="仿宋" w:hAnsi="仿宋" w:cs="宋体" w:hint="eastAsia"/>
              </w:rPr>
              <w:t>（</w:t>
            </w:r>
            <w:r>
              <w:rPr>
                <w:rFonts w:ascii="仿宋" w:eastAsia="仿宋" w:hAnsi="仿宋" w:cs="宋体" w:hint="eastAsia"/>
              </w:rPr>
              <w:t xml:space="preserve">  </w:t>
            </w:r>
            <w:r w:rsidRPr="00D90967">
              <w:rPr>
                <w:rFonts w:ascii="仿宋" w:eastAsia="仿宋" w:hAnsi="仿宋" w:cs="宋体" w:hint="eastAsia"/>
              </w:rPr>
              <w:t xml:space="preserve">）行业或企业  </w:t>
            </w:r>
            <w:r>
              <w:rPr>
                <w:rFonts w:ascii="仿宋" w:eastAsia="仿宋" w:hAnsi="仿宋" w:cs="宋体" w:hint="eastAsia"/>
              </w:rPr>
              <w:t xml:space="preserve"> </w:t>
            </w:r>
            <w:r w:rsidR="00E474B1">
              <w:rPr>
                <w:rFonts w:ascii="仿宋" w:eastAsia="仿宋" w:hAnsi="仿宋" w:cs="宋体" w:hint="eastAsia"/>
              </w:rPr>
              <w:t xml:space="preserve"> </w:t>
            </w:r>
            <w:r w:rsidRPr="00D90967">
              <w:rPr>
                <w:rFonts w:ascii="仿宋" w:eastAsia="仿宋" w:hAnsi="仿宋" w:cs="宋体" w:hint="eastAsia"/>
              </w:rPr>
              <w:t>（</w:t>
            </w:r>
            <w:r w:rsidR="00E474B1">
              <w:rPr>
                <w:rFonts w:ascii="仿宋" w:eastAsia="仿宋" w:hAnsi="仿宋" w:cs="宋体" w:hint="eastAsia"/>
              </w:rPr>
              <w:t xml:space="preserve"> </w:t>
            </w:r>
            <w:r>
              <w:rPr>
                <w:rFonts w:ascii="仿宋" w:eastAsia="仿宋" w:hAnsi="仿宋" w:cs="宋体" w:hint="eastAsia"/>
              </w:rPr>
              <w:t xml:space="preserve"> </w:t>
            </w:r>
            <w:r w:rsidRPr="00D90967">
              <w:rPr>
                <w:rFonts w:ascii="仿宋" w:eastAsia="仿宋" w:hAnsi="仿宋" w:cs="宋体" w:hint="eastAsia"/>
              </w:rPr>
              <w:t>） 其他</w:t>
            </w:r>
          </w:p>
        </w:tc>
        <w:tc>
          <w:tcPr>
            <w:tcW w:w="2908" w:type="dxa"/>
            <w:tcBorders>
              <w:top w:val="nil"/>
              <w:left w:val="nil"/>
              <w:bottom w:val="single" w:sz="4" w:space="0" w:color="auto"/>
              <w:right w:val="single" w:sz="4" w:space="0" w:color="auto"/>
            </w:tcBorders>
            <w:shd w:val="clear" w:color="auto" w:fill="FFFFFF"/>
            <w:vAlign w:val="center"/>
          </w:tcPr>
          <w:p w14:paraId="3EA9FC75" w14:textId="77777777" w:rsidR="00AA2694" w:rsidRPr="00D90967" w:rsidRDefault="00AA2694" w:rsidP="00142CA3">
            <w:pPr>
              <w:rPr>
                <w:rFonts w:ascii="仿宋" w:eastAsia="仿宋" w:hAnsi="仿宋" w:cs="宋体"/>
              </w:rPr>
            </w:pPr>
          </w:p>
        </w:tc>
      </w:tr>
      <w:tr w:rsidR="00E474B1" w:rsidRPr="00D90967" w14:paraId="5838A79F" w14:textId="1A46F444" w:rsidTr="00BC4C1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tcPr>
          <w:p w14:paraId="72C4BEDB" w14:textId="77777777" w:rsidR="00E474B1" w:rsidRPr="00D90967" w:rsidRDefault="00E474B1"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tcPr>
          <w:p w14:paraId="00DAC0C3" w14:textId="77777777" w:rsidR="00E474B1" w:rsidRPr="00D90967" w:rsidRDefault="00E474B1" w:rsidP="0013483D">
            <w:pPr>
              <w:rPr>
                <w:rFonts w:ascii="仿宋" w:eastAsia="仿宋" w:hAnsi="仿宋" w:cs="宋体"/>
              </w:rPr>
            </w:pPr>
          </w:p>
        </w:tc>
        <w:tc>
          <w:tcPr>
            <w:tcW w:w="5116" w:type="dxa"/>
            <w:gridSpan w:val="3"/>
            <w:vMerge w:val="restart"/>
            <w:tcBorders>
              <w:top w:val="nil"/>
              <w:left w:val="nil"/>
              <w:right w:val="single" w:sz="4" w:space="0" w:color="auto"/>
            </w:tcBorders>
            <w:shd w:val="clear" w:color="auto" w:fill="FFFFFF"/>
            <w:vAlign w:val="center"/>
          </w:tcPr>
          <w:p w14:paraId="6321AD37" w14:textId="27A7D180" w:rsidR="00E474B1" w:rsidRDefault="00E474B1" w:rsidP="0013483D">
            <w:pPr>
              <w:rPr>
                <w:rFonts w:ascii="仿宋" w:eastAsia="仿宋" w:hAnsi="仿宋" w:cs="宋体"/>
              </w:rPr>
            </w:pPr>
            <w:r w:rsidRPr="00142CA3">
              <w:rPr>
                <w:rFonts w:ascii="仿宋" w:eastAsia="仿宋" w:hAnsi="仿宋" w:cs="宋体" w:hint="eastAsia"/>
              </w:rPr>
              <w:t>院校举办方(单选)</w:t>
            </w:r>
          </w:p>
        </w:tc>
        <w:tc>
          <w:tcPr>
            <w:tcW w:w="7543" w:type="dxa"/>
            <w:gridSpan w:val="5"/>
            <w:tcBorders>
              <w:top w:val="nil"/>
              <w:left w:val="nil"/>
              <w:bottom w:val="single" w:sz="4" w:space="0" w:color="auto"/>
              <w:right w:val="single" w:sz="4" w:space="0" w:color="auto"/>
            </w:tcBorders>
            <w:shd w:val="clear" w:color="auto" w:fill="FFFFFF"/>
            <w:vAlign w:val="center"/>
          </w:tcPr>
          <w:p w14:paraId="2F158D6D" w14:textId="7ACC8A71" w:rsidR="00E474B1" w:rsidRPr="00D90967" w:rsidRDefault="00E474B1" w:rsidP="00142CA3">
            <w:pPr>
              <w:rPr>
                <w:rFonts w:ascii="仿宋" w:eastAsia="仿宋" w:hAnsi="仿宋" w:cs="宋体"/>
              </w:rPr>
            </w:pPr>
            <w:r w:rsidRPr="00D90967">
              <w:rPr>
                <w:rFonts w:ascii="仿宋" w:eastAsia="仿宋" w:hAnsi="仿宋" w:cs="宋体" w:hint="eastAsia"/>
              </w:rPr>
              <w:t>（√）</w:t>
            </w:r>
            <w:r w:rsidRPr="00AA2694">
              <w:rPr>
                <w:rFonts w:ascii="仿宋" w:eastAsia="仿宋" w:hAnsi="仿宋" w:cs="宋体"/>
              </w:rPr>
              <w:t>公办院校</w:t>
            </w:r>
            <w:r w:rsidRPr="00AA2694">
              <w:rPr>
                <w:rFonts w:ascii="仿宋" w:eastAsia="仿宋" w:hAnsi="仿宋" w:cs="宋体" w:hint="eastAsia"/>
              </w:rPr>
              <w:t xml:space="preserve">   </w:t>
            </w:r>
            <w:r>
              <w:rPr>
                <w:rFonts w:ascii="仿宋" w:eastAsia="仿宋" w:hAnsi="仿宋" w:cs="宋体" w:hint="eastAsia"/>
              </w:rPr>
              <w:t xml:space="preserve">   </w:t>
            </w:r>
            <w:r w:rsidRPr="00D90967">
              <w:rPr>
                <w:rFonts w:ascii="仿宋" w:eastAsia="仿宋" w:hAnsi="仿宋" w:cs="宋体" w:hint="eastAsia"/>
              </w:rPr>
              <w:t>（</w:t>
            </w:r>
            <w:r>
              <w:rPr>
                <w:rFonts w:ascii="仿宋" w:eastAsia="仿宋" w:hAnsi="仿宋" w:cs="宋体" w:hint="eastAsia"/>
              </w:rPr>
              <w:t xml:space="preserve">  </w:t>
            </w:r>
            <w:r w:rsidRPr="00D90967">
              <w:rPr>
                <w:rFonts w:ascii="仿宋" w:eastAsia="仿宋" w:hAnsi="仿宋" w:cs="宋体" w:hint="eastAsia"/>
              </w:rPr>
              <w:t>）</w:t>
            </w:r>
            <w:r w:rsidRPr="00AA2694">
              <w:rPr>
                <w:rFonts w:ascii="仿宋" w:eastAsia="仿宋" w:hAnsi="仿宋" w:cs="宋体"/>
              </w:rPr>
              <w:t>公办院校</w:t>
            </w:r>
          </w:p>
        </w:tc>
      </w:tr>
      <w:tr w:rsidR="00E474B1" w:rsidRPr="00D90967" w14:paraId="4274D8C4" w14:textId="68DF5554" w:rsidTr="00BC4C14">
        <w:trPr>
          <w:trHeight w:val="420"/>
          <w:jc w:val="center"/>
        </w:trPr>
        <w:tc>
          <w:tcPr>
            <w:tcW w:w="750" w:type="dxa"/>
            <w:vMerge/>
            <w:tcBorders>
              <w:top w:val="single" w:sz="4" w:space="0" w:color="auto"/>
              <w:left w:val="single" w:sz="4" w:space="0" w:color="auto"/>
              <w:bottom w:val="single" w:sz="4" w:space="0" w:color="auto"/>
              <w:right w:val="single" w:sz="4" w:space="0" w:color="auto"/>
            </w:tcBorders>
            <w:vAlign w:val="center"/>
          </w:tcPr>
          <w:p w14:paraId="77311098" w14:textId="77777777" w:rsidR="00E474B1" w:rsidRPr="00D90967" w:rsidRDefault="00E474B1" w:rsidP="0013483D">
            <w:pPr>
              <w:rPr>
                <w:rFonts w:ascii="仿宋" w:eastAsia="仿宋" w:hAnsi="仿宋" w:cs="宋体"/>
              </w:rPr>
            </w:pPr>
          </w:p>
        </w:tc>
        <w:tc>
          <w:tcPr>
            <w:tcW w:w="799" w:type="dxa"/>
            <w:vMerge/>
            <w:tcBorders>
              <w:top w:val="single" w:sz="4" w:space="0" w:color="auto"/>
              <w:left w:val="single" w:sz="4" w:space="0" w:color="auto"/>
              <w:bottom w:val="single" w:sz="4" w:space="0" w:color="auto"/>
              <w:right w:val="single" w:sz="4" w:space="0" w:color="auto"/>
            </w:tcBorders>
            <w:vAlign w:val="center"/>
          </w:tcPr>
          <w:p w14:paraId="305688A9" w14:textId="77777777" w:rsidR="00E474B1" w:rsidRPr="00D90967" w:rsidRDefault="00E474B1" w:rsidP="0013483D">
            <w:pPr>
              <w:rPr>
                <w:rFonts w:ascii="仿宋" w:eastAsia="仿宋" w:hAnsi="仿宋" w:cs="宋体"/>
              </w:rPr>
            </w:pPr>
          </w:p>
        </w:tc>
        <w:tc>
          <w:tcPr>
            <w:tcW w:w="5116" w:type="dxa"/>
            <w:gridSpan w:val="3"/>
            <w:vMerge/>
            <w:tcBorders>
              <w:left w:val="nil"/>
              <w:bottom w:val="single" w:sz="4" w:space="0" w:color="auto"/>
              <w:right w:val="single" w:sz="4" w:space="0" w:color="auto"/>
            </w:tcBorders>
            <w:shd w:val="clear" w:color="auto" w:fill="FFFFFF"/>
            <w:vAlign w:val="center"/>
          </w:tcPr>
          <w:p w14:paraId="02C59563" w14:textId="77777777" w:rsidR="00E474B1" w:rsidRPr="00142CA3" w:rsidRDefault="00E474B1" w:rsidP="0013483D">
            <w:pPr>
              <w:rPr>
                <w:rFonts w:ascii="仿宋" w:eastAsia="仿宋" w:hAnsi="仿宋" w:cs="宋体"/>
              </w:rPr>
            </w:pPr>
          </w:p>
        </w:tc>
        <w:tc>
          <w:tcPr>
            <w:tcW w:w="7543" w:type="dxa"/>
            <w:gridSpan w:val="5"/>
            <w:tcBorders>
              <w:top w:val="nil"/>
              <w:left w:val="nil"/>
              <w:bottom w:val="single" w:sz="4" w:space="0" w:color="auto"/>
              <w:right w:val="single" w:sz="4" w:space="0" w:color="auto"/>
            </w:tcBorders>
            <w:shd w:val="clear" w:color="auto" w:fill="FFFFFF"/>
            <w:vAlign w:val="center"/>
          </w:tcPr>
          <w:p w14:paraId="193B07B4" w14:textId="76C83CAC" w:rsidR="00E474B1" w:rsidRPr="00AA2694" w:rsidRDefault="00E474B1" w:rsidP="00142CA3">
            <w:pPr>
              <w:rPr>
                <w:rFonts w:ascii="仿宋" w:eastAsia="仿宋" w:hAnsi="仿宋" w:cs="宋体"/>
              </w:rPr>
            </w:pPr>
            <w:r w:rsidRPr="00D90967">
              <w:rPr>
                <w:rFonts w:ascii="仿宋" w:eastAsia="仿宋" w:hAnsi="仿宋" w:cs="宋体" w:hint="eastAsia"/>
              </w:rPr>
              <w:t>（√）</w:t>
            </w:r>
            <w:r w:rsidRPr="00AA2694">
              <w:rPr>
                <w:rFonts w:ascii="仿宋" w:eastAsia="仿宋" w:hAnsi="仿宋" w:cs="宋体"/>
              </w:rPr>
              <w:t>省属公办</w:t>
            </w:r>
            <w:r w:rsidRPr="00AA2694">
              <w:rPr>
                <w:rFonts w:ascii="仿宋" w:eastAsia="仿宋" w:hAnsi="仿宋" w:cs="宋体" w:hint="eastAsia"/>
              </w:rPr>
              <w:t xml:space="preserve">  </w:t>
            </w:r>
            <w:r>
              <w:rPr>
                <w:rFonts w:ascii="仿宋" w:eastAsia="仿宋" w:hAnsi="仿宋" w:cs="宋体" w:hint="eastAsia"/>
              </w:rPr>
              <w:t xml:space="preserve">    </w:t>
            </w:r>
            <w:r w:rsidRPr="00D90967">
              <w:rPr>
                <w:rFonts w:ascii="仿宋" w:eastAsia="仿宋" w:hAnsi="仿宋" w:cs="宋体" w:hint="eastAsia"/>
              </w:rPr>
              <w:t>（</w:t>
            </w:r>
            <w:r>
              <w:rPr>
                <w:rFonts w:ascii="仿宋" w:eastAsia="仿宋" w:hAnsi="仿宋" w:cs="宋体" w:hint="eastAsia"/>
              </w:rPr>
              <w:t xml:space="preserve">  </w:t>
            </w:r>
            <w:r w:rsidRPr="00D90967">
              <w:rPr>
                <w:rFonts w:ascii="仿宋" w:eastAsia="仿宋" w:hAnsi="仿宋" w:cs="宋体" w:hint="eastAsia"/>
              </w:rPr>
              <w:t>）</w:t>
            </w:r>
            <w:r w:rsidRPr="00AA2694">
              <w:rPr>
                <w:rFonts w:ascii="仿宋" w:eastAsia="仿宋" w:hAnsi="仿宋" w:cs="宋体"/>
              </w:rPr>
              <w:t>地市属公办</w:t>
            </w:r>
          </w:p>
          <w:p w14:paraId="5AD96356" w14:textId="41536D32" w:rsidR="00E474B1" w:rsidRPr="00D90967" w:rsidRDefault="00E474B1" w:rsidP="00142CA3">
            <w:pPr>
              <w:rPr>
                <w:rFonts w:ascii="仿宋" w:eastAsia="仿宋" w:hAnsi="仿宋" w:cs="宋体"/>
              </w:rPr>
            </w:pPr>
            <w:r w:rsidRPr="00D90967">
              <w:rPr>
                <w:rFonts w:ascii="仿宋" w:eastAsia="仿宋" w:hAnsi="仿宋" w:cs="宋体" w:hint="eastAsia"/>
              </w:rPr>
              <w:t>（</w:t>
            </w:r>
            <w:r>
              <w:rPr>
                <w:rFonts w:ascii="仿宋" w:eastAsia="仿宋" w:hAnsi="仿宋" w:cs="宋体" w:hint="eastAsia"/>
              </w:rPr>
              <w:t xml:space="preserve">  </w:t>
            </w:r>
            <w:r w:rsidRPr="00D90967">
              <w:rPr>
                <w:rFonts w:ascii="仿宋" w:eastAsia="仿宋" w:hAnsi="仿宋" w:cs="宋体" w:hint="eastAsia"/>
              </w:rPr>
              <w:t>）</w:t>
            </w:r>
            <w:r w:rsidRPr="00AA2694">
              <w:rPr>
                <w:rFonts w:ascii="仿宋" w:eastAsia="仿宋" w:hAnsi="仿宋" w:cs="宋体" w:hint="eastAsia"/>
              </w:rPr>
              <w:t xml:space="preserve"> </w:t>
            </w:r>
            <w:r w:rsidRPr="00AA2694">
              <w:rPr>
                <w:rFonts w:ascii="仿宋" w:eastAsia="仿宋" w:hAnsi="仿宋" w:cs="宋体"/>
              </w:rPr>
              <w:t>区属公办国有</w:t>
            </w:r>
            <w:r>
              <w:rPr>
                <w:rFonts w:ascii="仿宋" w:eastAsia="仿宋" w:hAnsi="仿宋" w:cs="宋体" w:hint="eastAsia"/>
              </w:rPr>
              <w:t xml:space="preserve"> </w:t>
            </w:r>
            <w:r w:rsidRPr="00D90967">
              <w:rPr>
                <w:rFonts w:ascii="仿宋" w:eastAsia="仿宋" w:hAnsi="仿宋" w:cs="宋体" w:hint="eastAsia"/>
              </w:rPr>
              <w:t>（</w:t>
            </w:r>
            <w:r>
              <w:rPr>
                <w:rFonts w:ascii="仿宋" w:eastAsia="仿宋" w:hAnsi="仿宋" w:cs="宋体" w:hint="eastAsia"/>
              </w:rPr>
              <w:t xml:space="preserve">  </w:t>
            </w:r>
            <w:r w:rsidRPr="00D90967">
              <w:rPr>
                <w:rFonts w:ascii="仿宋" w:eastAsia="仿宋" w:hAnsi="仿宋" w:cs="宋体" w:hint="eastAsia"/>
              </w:rPr>
              <w:t>）</w:t>
            </w:r>
            <w:r w:rsidRPr="00AA2694">
              <w:rPr>
                <w:rFonts w:ascii="仿宋" w:eastAsia="仿宋" w:hAnsi="仿宋" w:cs="宋体"/>
              </w:rPr>
              <w:t>企业公办</w:t>
            </w:r>
          </w:p>
        </w:tc>
      </w:tr>
    </w:tbl>
    <w:p w14:paraId="5486BC9C" w14:textId="77777777" w:rsidR="00D90967" w:rsidRPr="00D90967" w:rsidRDefault="00D90967" w:rsidP="00D90967">
      <w:pPr>
        <w:widowControl w:val="0"/>
        <w:jc w:val="both"/>
        <w:rPr>
          <w:rFonts w:ascii="Calibri" w:eastAsia="宋体" w:hAnsi="Calibri" w:cs="Times New Roman"/>
          <w:kern w:val="2"/>
          <w:sz w:val="21"/>
          <w:szCs w:val="22"/>
        </w:rPr>
      </w:pPr>
    </w:p>
    <w:p w14:paraId="4FFE99FE" w14:textId="77777777" w:rsidR="00D90967" w:rsidRPr="00D90967" w:rsidRDefault="00D90967" w:rsidP="00D90967">
      <w:pPr>
        <w:rPr>
          <w:rFonts w:ascii="仿宋" w:eastAsia="仿宋" w:hAnsi="仿宋" w:cs="仿宋"/>
        </w:rPr>
      </w:pPr>
      <w:r w:rsidRPr="00D90967">
        <w:rPr>
          <w:rFonts w:ascii="仿宋" w:eastAsia="仿宋" w:hAnsi="仿宋" w:cs="仿宋" w:hint="eastAsia"/>
        </w:rPr>
        <w:br w:type="page"/>
      </w:r>
    </w:p>
    <w:p w14:paraId="20A26318" w14:textId="6AF9985B" w:rsidR="00AA2694" w:rsidRDefault="00AA2694" w:rsidP="00437DDA">
      <w:pPr>
        <w:snapToGrid w:val="0"/>
        <w:spacing w:line="312" w:lineRule="auto"/>
        <w:rPr>
          <w:rFonts w:ascii="仿宋" w:eastAsia="仿宋" w:hAnsi="仿宋" w:cs="Times New Roman"/>
          <w:kern w:val="2"/>
          <w:sz w:val="32"/>
          <w:szCs w:val="32"/>
        </w:rPr>
        <w:sectPr w:rsidR="00AA2694" w:rsidSect="00AA2694">
          <w:pgSz w:w="16840" w:h="11900" w:orient="landscape"/>
          <w:pgMar w:top="1797" w:right="1440" w:bottom="1797" w:left="1440" w:header="709" w:footer="709" w:gutter="0"/>
          <w:pgNumType w:start="1"/>
          <w:cols w:space="708"/>
          <w:docGrid w:linePitch="400"/>
        </w:sectPr>
      </w:pPr>
    </w:p>
    <w:p w14:paraId="75667FA2" w14:textId="0456C1F0" w:rsidR="00D90967" w:rsidRPr="001B118A" w:rsidRDefault="00AA2694" w:rsidP="00437DDA">
      <w:pPr>
        <w:snapToGrid w:val="0"/>
        <w:spacing w:line="312" w:lineRule="auto"/>
        <w:rPr>
          <w:rFonts w:ascii="仿宋" w:eastAsia="仿宋" w:hAnsi="仿宋" w:cs="Times New Roman"/>
          <w:kern w:val="2"/>
          <w:sz w:val="32"/>
          <w:szCs w:val="32"/>
        </w:rPr>
      </w:pPr>
      <w:r w:rsidRPr="001B118A">
        <w:rPr>
          <w:rFonts w:ascii="仿宋" w:eastAsia="仿宋" w:hAnsi="仿宋" w:cs="Times New Roman" w:hint="eastAsia"/>
          <w:kern w:val="2"/>
          <w:sz w:val="32"/>
          <w:szCs w:val="32"/>
        </w:rPr>
        <w:lastRenderedPageBreak/>
        <w:t>表</w:t>
      </w:r>
      <w:r>
        <w:rPr>
          <w:rFonts w:ascii="仿宋" w:eastAsia="仿宋" w:hAnsi="仿宋" w:cs="Times New Roman"/>
          <w:kern w:val="2"/>
          <w:sz w:val="32"/>
          <w:szCs w:val="32"/>
        </w:rPr>
        <w:t>6</w:t>
      </w:r>
      <w:r w:rsidRPr="001B118A">
        <w:rPr>
          <w:rFonts w:ascii="仿宋" w:eastAsia="仿宋" w:hAnsi="仿宋" w:cs="Times New Roman" w:hint="eastAsia"/>
          <w:kern w:val="2"/>
          <w:sz w:val="32"/>
          <w:szCs w:val="32"/>
        </w:rPr>
        <w:t>落实政策表</w:t>
      </w:r>
    </w:p>
    <w:tbl>
      <w:tblPr>
        <w:tblW w:w="10113" w:type="dxa"/>
        <w:jc w:val="center"/>
        <w:tblLayout w:type="fixed"/>
        <w:tblLook w:val="04A0" w:firstRow="1" w:lastRow="0" w:firstColumn="1" w:lastColumn="0" w:noHBand="0" w:noVBand="1"/>
      </w:tblPr>
      <w:tblGrid>
        <w:gridCol w:w="929"/>
        <w:gridCol w:w="852"/>
        <w:gridCol w:w="333"/>
        <w:gridCol w:w="992"/>
        <w:gridCol w:w="2669"/>
        <w:gridCol w:w="850"/>
        <w:gridCol w:w="1276"/>
        <w:gridCol w:w="1106"/>
        <w:gridCol w:w="1106"/>
      </w:tblGrid>
      <w:tr w:rsidR="00AA2694" w:rsidRPr="00D90967" w14:paraId="2C8A4265" w14:textId="0D3C1AB8" w:rsidTr="000E24F1">
        <w:trPr>
          <w:trHeight w:val="480"/>
          <w:jc w:val="center"/>
        </w:trPr>
        <w:tc>
          <w:tcPr>
            <w:tcW w:w="9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3B6C4C" w14:textId="77777777" w:rsidR="00AA2694" w:rsidRPr="00D90967" w:rsidRDefault="00AA2694" w:rsidP="000E24F1">
            <w:pPr>
              <w:jc w:val="center"/>
              <w:rPr>
                <w:rFonts w:ascii="仿宋" w:eastAsia="仿宋" w:hAnsi="仿宋" w:cs="宋体"/>
                <w:b/>
                <w:bCs/>
              </w:rPr>
            </w:pPr>
            <w:r w:rsidRPr="00D90967">
              <w:rPr>
                <w:rFonts w:ascii="仿宋" w:eastAsia="仿宋" w:hAnsi="仿宋" w:cs="宋体" w:hint="eastAsia"/>
                <w:b/>
                <w:bCs/>
              </w:rPr>
              <w:t>院校代码</w:t>
            </w:r>
          </w:p>
        </w:tc>
        <w:tc>
          <w:tcPr>
            <w:tcW w:w="852" w:type="dxa"/>
            <w:tcBorders>
              <w:top w:val="single" w:sz="4" w:space="0" w:color="auto"/>
              <w:left w:val="nil"/>
              <w:bottom w:val="single" w:sz="4" w:space="0" w:color="auto"/>
              <w:right w:val="single" w:sz="4" w:space="0" w:color="auto"/>
            </w:tcBorders>
            <w:shd w:val="clear" w:color="auto" w:fill="FFFFFF"/>
            <w:vAlign w:val="center"/>
            <w:hideMark/>
          </w:tcPr>
          <w:p w14:paraId="1AB6A8F5" w14:textId="77777777" w:rsidR="00AA2694" w:rsidRPr="00D90967" w:rsidRDefault="00AA2694" w:rsidP="000E24F1">
            <w:pPr>
              <w:jc w:val="center"/>
              <w:rPr>
                <w:rFonts w:ascii="仿宋" w:eastAsia="仿宋" w:hAnsi="仿宋" w:cs="宋体"/>
                <w:b/>
                <w:bCs/>
              </w:rPr>
            </w:pPr>
            <w:r w:rsidRPr="00D90967">
              <w:rPr>
                <w:rFonts w:ascii="仿宋" w:eastAsia="仿宋" w:hAnsi="仿宋" w:cs="宋体" w:hint="eastAsia"/>
                <w:b/>
                <w:bCs/>
              </w:rPr>
              <w:t>院校名称</w:t>
            </w:r>
          </w:p>
        </w:tc>
        <w:tc>
          <w:tcPr>
            <w:tcW w:w="3994" w:type="dxa"/>
            <w:gridSpan w:val="3"/>
            <w:tcBorders>
              <w:top w:val="single" w:sz="4" w:space="0" w:color="auto"/>
              <w:left w:val="nil"/>
              <w:bottom w:val="single" w:sz="4" w:space="0" w:color="auto"/>
              <w:right w:val="single" w:sz="4" w:space="0" w:color="auto"/>
            </w:tcBorders>
            <w:shd w:val="clear" w:color="auto" w:fill="FFFFFF"/>
            <w:vAlign w:val="center"/>
            <w:hideMark/>
          </w:tcPr>
          <w:p w14:paraId="6C7C7087" w14:textId="77777777" w:rsidR="00AA2694" w:rsidRPr="00D90967" w:rsidRDefault="00AA2694" w:rsidP="000E24F1">
            <w:pPr>
              <w:jc w:val="center"/>
              <w:rPr>
                <w:rFonts w:ascii="仿宋" w:eastAsia="仿宋" w:hAnsi="仿宋" w:cs="宋体"/>
                <w:b/>
                <w:bCs/>
              </w:rPr>
            </w:pPr>
            <w:r w:rsidRPr="00D90967">
              <w:rPr>
                <w:rFonts w:ascii="仿宋" w:eastAsia="仿宋" w:hAnsi="仿宋" w:cs="宋体" w:hint="eastAsia"/>
                <w:b/>
                <w:bCs/>
              </w:rPr>
              <w:t>指标</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CF5EDB7" w14:textId="77777777" w:rsidR="00AA2694" w:rsidRPr="00D90967" w:rsidRDefault="00AA2694" w:rsidP="000E24F1">
            <w:pPr>
              <w:jc w:val="center"/>
              <w:rPr>
                <w:rFonts w:ascii="仿宋" w:eastAsia="仿宋" w:hAnsi="仿宋" w:cs="宋体"/>
                <w:b/>
                <w:bCs/>
              </w:rPr>
            </w:pPr>
            <w:r w:rsidRPr="00D90967">
              <w:rPr>
                <w:rFonts w:ascii="仿宋" w:eastAsia="仿宋" w:hAnsi="仿宋" w:cs="宋体" w:hint="eastAsia"/>
                <w:b/>
                <w:bCs/>
              </w:rPr>
              <w:t>单位</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1AD7D4C" w14:textId="2AEF3C4F" w:rsidR="00AA2694" w:rsidRPr="00D90967" w:rsidRDefault="00AA2694" w:rsidP="000E24F1">
            <w:pPr>
              <w:jc w:val="center"/>
              <w:rPr>
                <w:rFonts w:ascii="仿宋" w:eastAsia="仿宋" w:hAnsi="仿宋" w:cs="宋体"/>
                <w:b/>
                <w:bCs/>
              </w:rPr>
            </w:pPr>
            <w:r w:rsidRPr="00D90967">
              <w:rPr>
                <w:rFonts w:ascii="仿宋" w:eastAsia="仿宋" w:hAnsi="仿宋" w:cs="宋体" w:hint="eastAsia"/>
                <w:b/>
                <w:bCs/>
              </w:rPr>
              <w:t>201</w:t>
            </w:r>
            <w:r>
              <w:rPr>
                <w:rFonts w:ascii="仿宋" w:eastAsia="仿宋" w:hAnsi="仿宋" w:cs="宋体" w:hint="eastAsia"/>
                <w:b/>
                <w:bCs/>
              </w:rPr>
              <w:t>8</w:t>
            </w:r>
            <w:r w:rsidRPr="00D90967">
              <w:rPr>
                <w:rFonts w:ascii="仿宋" w:eastAsia="仿宋" w:hAnsi="仿宋" w:cs="宋体" w:hint="eastAsia"/>
                <w:b/>
                <w:bCs/>
              </w:rPr>
              <w:t>年</w:t>
            </w:r>
          </w:p>
        </w:tc>
        <w:tc>
          <w:tcPr>
            <w:tcW w:w="1106" w:type="dxa"/>
            <w:tcBorders>
              <w:top w:val="single" w:sz="4" w:space="0" w:color="auto"/>
              <w:left w:val="nil"/>
              <w:bottom w:val="single" w:sz="4" w:space="0" w:color="auto"/>
              <w:right w:val="single" w:sz="4" w:space="0" w:color="auto"/>
            </w:tcBorders>
            <w:shd w:val="clear" w:color="auto" w:fill="FFFFFF"/>
            <w:vAlign w:val="center"/>
            <w:hideMark/>
          </w:tcPr>
          <w:p w14:paraId="77AC6ACD" w14:textId="24F0A707" w:rsidR="00AA2694" w:rsidRPr="00D90967" w:rsidRDefault="00AA2694" w:rsidP="000E24F1">
            <w:pPr>
              <w:jc w:val="center"/>
              <w:rPr>
                <w:rFonts w:ascii="仿宋" w:eastAsia="仿宋" w:hAnsi="仿宋" w:cs="宋体"/>
                <w:b/>
                <w:bCs/>
              </w:rPr>
            </w:pPr>
            <w:r w:rsidRPr="00D90967">
              <w:rPr>
                <w:rFonts w:ascii="仿宋" w:eastAsia="仿宋" w:hAnsi="仿宋" w:cs="宋体" w:hint="eastAsia"/>
                <w:b/>
                <w:bCs/>
              </w:rPr>
              <w:t>201</w:t>
            </w:r>
            <w:r>
              <w:rPr>
                <w:rFonts w:ascii="仿宋" w:eastAsia="仿宋" w:hAnsi="仿宋" w:cs="宋体" w:hint="eastAsia"/>
                <w:b/>
                <w:bCs/>
              </w:rPr>
              <w:t>9</w:t>
            </w:r>
            <w:r w:rsidRPr="00D90967">
              <w:rPr>
                <w:rFonts w:ascii="仿宋" w:eastAsia="仿宋" w:hAnsi="仿宋" w:cs="宋体" w:hint="eastAsia"/>
                <w:b/>
                <w:bCs/>
              </w:rPr>
              <w:t>年</w:t>
            </w:r>
            <w:r>
              <w:rPr>
                <w:rFonts w:ascii="仿宋" w:eastAsia="仿宋" w:hAnsi="仿宋" w:cs="宋体" w:hint="eastAsia"/>
                <w:b/>
                <w:bCs/>
              </w:rPr>
              <w:t>平台值</w:t>
            </w:r>
          </w:p>
        </w:tc>
        <w:tc>
          <w:tcPr>
            <w:tcW w:w="1106" w:type="dxa"/>
            <w:tcBorders>
              <w:top w:val="single" w:sz="4" w:space="0" w:color="auto"/>
              <w:left w:val="nil"/>
              <w:bottom w:val="single" w:sz="4" w:space="0" w:color="auto"/>
              <w:right w:val="single" w:sz="4" w:space="0" w:color="auto"/>
            </w:tcBorders>
            <w:shd w:val="clear" w:color="auto" w:fill="FFFFFF"/>
            <w:vAlign w:val="center"/>
          </w:tcPr>
          <w:p w14:paraId="55D9C8CD" w14:textId="7F3A936A" w:rsidR="00AA2694" w:rsidRPr="00D90967" w:rsidRDefault="00AA2694" w:rsidP="000E24F1">
            <w:pPr>
              <w:jc w:val="center"/>
              <w:rPr>
                <w:rFonts w:ascii="仿宋" w:eastAsia="仿宋" w:hAnsi="仿宋" w:cs="宋体"/>
                <w:b/>
                <w:bCs/>
              </w:rPr>
            </w:pPr>
            <w:r w:rsidRPr="00D90967">
              <w:rPr>
                <w:rFonts w:ascii="仿宋" w:eastAsia="仿宋" w:hAnsi="仿宋" w:cs="宋体" w:hint="eastAsia"/>
                <w:b/>
                <w:bCs/>
              </w:rPr>
              <w:t>201</w:t>
            </w:r>
            <w:r>
              <w:rPr>
                <w:rFonts w:ascii="仿宋" w:eastAsia="仿宋" w:hAnsi="仿宋" w:cs="宋体" w:hint="eastAsia"/>
                <w:b/>
                <w:bCs/>
              </w:rPr>
              <w:t>9</w:t>
            </w:r>
            <w:r w:rsidRPr="00D90967">
              <w:rPr>
                <w:rFonts w:ascii="仿宋" w:eastAsia="仿宋" w:hAnsi="仿宋" w:cs="宋体" w:hint="eastAsia"/>
                <w:b/>
                <w:bCs/>
              </w:rPr>
              <w:t>年</w:t>
            </w:r>
          </w:p>
        </w:tc>
      </w:tr>
      <w:tr w:rsidR="00AA2694" w:rsidRPr="00D90967" w14:paraId="07DD24B9" w14:textId="1EF95703" w:rsidTr="000E24F1">
        <w:trPr>
          <w:trHeight w:val="390"/>
          <w:jc w:val="center"/>
        </w:trPr>
        <w:tc>
          <w:tcPr>
            <w:tcW w:w="92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F21FA47" w14:textId="77777777" w:rsidR="00AA2694" w:rsidRPr="00D90967" w:rsidRDefault="00AA2694" w:rsidP="000E24F1">
            <w:pPr>
              <w:jc w:val="both"/>
              <w:rPr>
                <w:rFonts w:ascii="仿宋" w:eastAsia="仿宋" w:hAnsi="仿宋" w:cs="宋体"/>
              </w:rPr>
            </w:pPr>
            <w:r w:rsidRPr="00D90967">
              <w:rPr>
                <w:rFonts w:ascii="仿宋" w:eastAsia="仿宋" w:hAnsi="仿宋" w:cs="宋体" w:hint="eastAsia"/>
              </w:rPr>
              <w:t>14521</w:t>
            </w:r>
          </w:p>
        </w:tc>
        <w:tc>
          <w:tcPr>
            <w:tcW w:w="85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58B4A9C" w14:textId="77777777" w:rsidR="00AA2694" w:rsidRPr="00D90967" w:rsidRDefault="00AA2694" w:rsidP="000E24F1">
            <w:pPr>
              <w:jc w:val="both"/>
              <w:rPr>
                <w:rFonts w:ascii="仿宋" w:eastAsia="仿宋" w:hAnsi="仿宋" w:cs="宋体"/>
              </w:rPr>
            </w:pPr>
            <w:r w:rsidRPr="00D90967">
              <w:rPr>
                <w:rFonts w:ascii="仿宋" w:eastAsia="仿宋" w:hAnsi="仿宋" w:cs="宋体" w:hint="eastAsia"/>
              </w:rPr>
              <w:t>青海柴达木职业技术学院</w:t>
            </w:r>
          </w:p>
        </w:tc>
        <w:tc>
          <w:tcPr>
            <w:tcW w:w="333" w:type="dxa"/>
            <w:vMerge w:val="restart"/>
            <w:tcBorders>
              <w:top w:val="nil"/>
              <w:left w:val="nil"/>
              <w:bottom w:val="single" w:sz="4" w:space="0" w:color="auto"/>
              <w:right w:val="single" w:sz="4" w:space="0" w:color="auto"/>
            </w:tcBorders>
            <w:shd w:val="clear" w:color="auto" w:fill="FFFFFF"/>
            <w:vAlign w:val="center"/>
            <w:hideMark/>
          </w:tcPr>
          <w:p w14:paraId="2BBA3431"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1</w:t>
            </w:r>
          </w:p>
        </w:tc>
        <w:tc>
          <w:tcPr>
            <w:tcW w:w="3661" w:type="dxa"/>
            <w:gridSpan w:val="2"/>
            <w:tcBorders>
              <w:top w:val="nil"/>
              <w:left w:val="nil"/>
              <w:bottom w:val="single" w:sz="4" w:space="0" w:color="auto"/>
              <w:right w:val="single" w:sz="4" w:space="0" w:color="auto"/>
            </w:tcBorders>
            <w:vAlign w:val="center"/>
            <w:hideMark/>
          </w:tcPr>
          <w:p w14:paraId="2170F666" w14:textId="77777777" w:rsidR="00AA2694" w:rsidRPr="00D90967" w:rsidRDefault="00AA2694" w:rsidP="000E24F1">
            <w:pPr>
              <w:rPr>
                <w:rFonts w:ascii="仿宋" w:eastAsia="仿宋" w:hAnsi="仿宋" w:cs="宋体"/>
              </w:rPr>
            </w:pPr>
            <w:r w:rsidRPr="00D90967">
              <w:rPr>
                <w:rFonts w:ascii="仿宋" w:eastAsia="仿宋" w:hAnsi="仿宋" w:cs="宋体" w:hint="eastAsia"/>
              </w:rPr>
              <w:t>年生</w:t>
            </w:r>
            <w:proofErr w:type="gramStart"/>
            <w:r w:rsidRPr="00D90967">
              <w:rPr>
                <w:rFonts w:ascii="仿宋" w:eastAsia="仿宋" w:hAnsi="仿宋" w:cs="宋体" w:hint="eastAsia"/>
              </w:rPr>
              <w:t>均财政</w:t>
            </w:r>
            <w:proofErr w:type="gramEnd"/>
            <w:r w:rsidRPr="00D90967">
              <w:rPr>
                <w:rFonts w:ascii="仿宋" w:eastAsia="仿宋" w:hAnsi="仿宋" w:cs="宋体" w:hint="eastAsia"/>
              </w:rPr>
              <w:t>拨款水平</w:t>
            </w:r>
          </w:p>
        </w:tc>
        <w:tc>
          <w:tcPr>
            <w:tcW w:w="850" w:type="dxa"/>
            <w:tcBorders>
              <w:top w:val="nil"/>
              <w:left w:val="nil"/>
              <w:bottom w:val="single" w:sz="4" w:space="0" w:color="auto"/>
              <w:right w:val="single" w:sz="4" w:space="0" w:color="auto"/>
            </w:tcBorders>
            <w:shd w:val="clear" w:color="auto" w:fill="FFFFFF"/>
            <w:vAlign w:val="center"/>
            <w:hideMark/>
          </w:tcPr>
          <w:p w14:paraId="05A95C2F"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元</w:t>
            </w:r>
          </w:p>
        </w:tc>
        <w:tc>
          <w:tcPr>
            <w:tcW w:w="1276" w:type="dxa"/>
            <w:tcBorders>
              <w:top w:val="nil"/>
              <w:left w:val="nil"/>
              <w:bottom w:val="single" w:sz="4" w:space="0" w:color="auto"/>
              <w:right w:val="single" w:sz="4" w:space="0" w:color="auto"/>
            </w:tcBorders>
            <w:shd w:val="clear" w:color="auto" w:fill="FFFFFF"/>
            <w:vAlign w:val="center"/>
          </w:tcPr>
          <w:p w14:paraId="4D42223C" w14:textId="2032A4C7" w:rsidR="00AA2694" w:rsidRPr="00D90967" w:rsidRDefault="00AA2694" w:rsidP="000E24F1">
            <w:pPr>
              <w:jc w:val="center"/>
              <w:rPr>
                <w:rFonts w:ascii="仿宋" w:eastAsia="仿宋" w:hAnsi="仿宋" w:cs="宋体"/>
              </w:rPr>
            </w:pPr>
            <w:r>
              <w:rPr>
                <w:rFonts w:ascii="仿宋" w:eastAsia="仿宋" w:hAnsi="仿宋" w:cs="宋体"/>
              </w:rPr>
              <w:t>1</w:t>
            </w:r>
            <w:r w:rsidRPr="00D90967">
              <w:rPr>
                <w:rFonts w:ascii="仿宋" w:eastAsia="仿宋" w:hAnsi="仿宋" w:cs="宋体" w:hint="eastAsia"/>
              </w:rPr>
              <w:t>584</w:t>
            </w:r>
            <w:r>
              <w:rPr>
                <w:rFonts w:ascii="仿宋" w:eastAsia="仿宋" w:hAnsi="仿宋" w:cs="宋体"/>
              </w:rPr>
              <w:t>1</w:t>
            </w:r>
          </w:p>
        </w:tc>
        <w:tc>
          <w:tcPr>
            <w:tcW w:w="1106" w:type="dxa"/>
            <w:tcBorders>
              <w:top w:val="nil"/>
              <w:left w:val="nil"/>
              <w:bottom w:val="single" w:sz="4" w:space="0" w:color="auto"/>
              <w:right w:val="single" w:sz="4" w:space="0" w:color="auto"/>
            </w:tcBorders>
            <w:shd w:val="clear" w:color="auto" w:fill="FFFFFF"/>
            <w:vAlign w:val="center"/>
            <w:hideMark/>
          </w:tcPr>
          <w:p w14:paraId="7D28233F" w14:textId="51E8265B" w:rsidR="00AA2694" w:rsidRPr="00D90967" w:rsidRDefault="00AA2694" w:rsidP="000E24F1">
            <w:pPr>
              <w:jc w:val="center"/>
              <w:rPr>
                <w:rFonts w:ascii="仿宋" w:eastAsia="仿宋" w:hAnsi="仿宋" w:cs="宋体"/>
              </w:rPr>
            </w:pPr>
            <w:r>
              <w:rPr>
                <w:rFonts w:ascii="仿宋" w:eastAsia="仿宋" w:hAnsi="仿宋" w:cs="宋体" w:hint="eastAsia"/>
              </w:rPr>
              <w:t>27390</w:t>
            </w:r>
          </w:p>
        </w:tc>
        <w:tc>
          <w:tcPr>
            <w:tcW w:w="1106" w:type="dxa"/>
            <w:tcBorders>
              <w:top w:val="nil"/>
              <w:left w:val="nil"/>
              <w:bottom w:val="single" w:sz="4" w:space="0" w:color="auto"/>
              <w:right w:val="single" w:sz="4" w:space="0" w:color="auto"/>
            </w:tcBorders>
            <w:shd w:val="clear" w:color="auto" w:fill="FFFFFF"/>
            <w:vAlign w:val="center"/>
          </w:tcPr>
          <w:p w14:paraId="5E8BCF33" w14:textId="52145683" w:rsidR="00AA2694" w:rsidRDefault="00AA2694" w:rsidP="000E24F1">
            <w:pPr>
              <w:jc w:val="center"/>
              <w:rPr>
                <w:rFonts w:ascii="仿宋" w:eastAsia="仿宋" w:hAnsi="仿宋" w:cs="宋体"/>
              </w:rPr>
            </w:pPr>
            <w:r>
              <w:rPr>
                <w:rFonts w:ascii="仿宋" w:eastAsia="仿宋" w:hAnsi="仿宋" w:cs="宋体" w:hint="eastAsia"/>
              </w:rPr>
              <w:t>27390</w:t>
            </w:r>
          </w:p>
        </w:tc>
      </w:tr>
      <w:tr w:rsidR="00AA2694" w:rsidRPr="00D90967" w14:paraId="00C41794" w14:textId="3498D1D0" w:rsidTr="000E24F1">
        <w:trPr>
          <w:trHeight w:val="390"/>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49D671FF"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42E02498" w14:textId="77777777" w:rsidR="00AA2694" w:rsidRPr="00D90967" w:rsidRDefault="00AA2694" w:rsidP="000E24F1">
            <w:pPr>
              <w:rPr>
                <w:rFonts w:ascii="仿宋" w:eastAsia="仿宋" w:hAnsi="仿宋" w:cs="宋体"/>
              </w:rPr>
            </w:pPr>
          </w:p>
        </w:tc>
        <w:tc>
          <w:tcPr>
            <w:tcW w:w="333" w:type="dxa"/>
            <w:vMerge/>
            <w:tcBorders>
              <w:top w:val="nil"/>
              <w:left w:val="nil"/>
              <w:bottom w:val="single" w:sz="4" w:space="0" w:color="auto"/>
              <w:right w:val="single" w:sz="4" w:space="0" w:color="auto"/>
            </w:tcBorders>
            <w:vAlign w:val="center"/>
            <w:hideMark/>
          </w:tcPr>
          <w:p w14:paraId="2BE8B6B5" w14:textId="77777777" w:rsidR="00AA2694" w:rsidRPr="00D90967" w:rsidRDefault="00AA2694" w:rsidP="000E24F1">
            <w:pPr>
              <w:rPr>
                <w:rFonts w:ascii="仿宋" w:eastAsia="仿宋" w:hAnsi="仿宋" w:cs="宋体"/>
              </w:rPr>
            </w:pPr>
          </w:p>
        </w:tc>
        <w:tc>
          <w:tcPr>
            <w:tcW w:w="3661" w:type="dxa"/>
            <w:gridSpan w:val="2"/>
            <w:tcBorders>
              <w:top w:val="nil"/>
              <w:left w:val="nil"/>
              <w:bottom w:val="single" w:sz="4" w:space="0" w:color="auto"/>
              <w:right w:val="single" w:sz="4" w:space="0" w:color="auto"/>
            </w:tcBorders>
            <w:vAlign w:val="center"/>
            <w:hideMark/>
          </w:tcPr>
          <w:p w14:paraId="19B60F47" w14:textId="77777777" w:rsidR="00AA2694" w:rsidRPr="00D90967" w:rsidRDefault="00AA2694" w:rsidP="000E24F1">
            <w:pPr>
              <w:rPr>
                <w:rFonts w:ascii="仿宋" w:eastAsia="仿宋" w:hAnsi="仿宋" w:cs="宋体"/>
              </w:rPr>
            </w:pPr>
            <w:r w:rsidRPr="00D90967">
              <w:rPr>
                <w:rFonts w:ascii="仿宋" w:eastAsia="仿宋" w:hAnsi="仿宋" w:cs="宋体" w:hint="eastAsia"/>
              </w:rPr>
              <w:t>其中：年生</w:t>
            </w:r>
            <w:proofErr w:type="gramStart"/>
            <w:r w:rsidRPr="00D90967">
              <w:rPr>
                <w:rFonts w:ascii="仿宋" w:eastAsia="仿宋" w:hAnsi="仿宋" w:cs="宋体" w:hint="eastAsia"/>
              </w:rPr>
              <w:t>均财政</w:t>
            </w:r>
            <w:proofErr w:type="gramEnd"/>
            <w:r w:rsidRPr="00D90967">
              <w:rPr>
                <w:rFonts w:ascii="仿宋" w:eastAsia="仿宋" w:hAnsi="仿宋" w:cs="宋体" w:hint="eastAsia"/>
              </w:rPr>
              <w:t>专项经费</w:t>
            </w:r>
          </w:p>
        </w:tc>
        <w:tc>
          <w:tcPr>
            <w:tcW w:w="850" w:type="dxa"/>
            <w:tcBorders>
              <w:top w:val="nil"/>
              <w:left w:val="nil"/>
              <w:bottom w:val="single" w:sz="4" w:space="0" w:color="auto"/>
              <w:right w:val="single" w:sz="4" w:space="0" w:color="auto"/>
            </w:tcBorders>
            <w:shd w:val="clear" w:color="auto" w:fill="FFFFFF"/>
            <w:vAlign w:val="center"/>
            <w:hideMark/>
          </w:tcPr>
          <w:p w14:paraId="7874E23E"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元</w:t>
            </w:r>
          </w:p>
        </w:tc>
        <w:tc>
          <w:tcPr>
            <w:tcW w:w="1276" w:type="dxa"/>
            <w:tcBorders>
              <w:top w:val="nil"/>
              <w:left w:val="nil"/>
              <w:bottom w:val="single" w:sz="4" w:space="0" w:color="auto"/>
              <w:right w:val="single" w:sz="4" w:space="0" w:color="auto"/>
            </w:tcBorders>
            <w:shd w:val="clear" w:color="auto" w:fill="FFFFFF"/>
            <w:vAlign w:val="center"/>
          </w:tcPr>
          <w:p w14:paraId="3718615B" w14:textId="6564B66E" w:rsidR="00AA2694" w:rsidRPr="00D90967" w:rsidRDefault="00AA2694" w:rsidP="000E24F1">
            <w:pPr>
              <w:jc w:val="center"/>
              <w:rPr>
                <w:rFonts w:ascii="仿宋" w:eastAsia="仿宋" w:hAnsi="仿宋" w:cs="宋体"/>
              </w:rPr>
            </w:pPr>
            <w:r>
              <w:rPr>
                <w:rFonts w:ascii="仿宋" w:eastAsia="仿宋" w:hAnsi="仿宋" w:cs="宋体"/>
              </w:rPr>
              <w:t>5180.48</w:t>
            </w:r>
          </w:p>
        </w:tc>
        <w:tc>
          <w:tcPr>
            <w:tcW w:w="1106" w:type="dxa"/>
            <w:tcBorders>
              <w:top w:val="nil"/>
              <w:left w:val="nil"/>
              <w:bottom w:val="single" w:sz="4" w:space="0" w:color="auto"/>
              <w:right w:val="single" w:sz="4" w:space="0" w:color="auto"/>
            </w:tcBorders>
            <w:shd w:val="clear" w:color="auto" w:fill="FFFFFF"/>
            <w:vAlign w:val="center"/>
            <w:hideMark/>
          </w:tcPr>
          <w:p w14:paraId="3D5BAB36" w14:textId="1EF644AC" w:rsidR="00AA2694" w:rsidRPr="00D90967" w:rsidRDefault="00AA2694"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nil"/>
              <w:left w:val="nil"/>
              <w:bottom w:val="single" w:sz="4" w:space="0" w:color="auto"/>
              <w:right w:val="single" w:sz="4" w:space="0" w:color="auto"/>
            </w:tcBorders>
            <w:shd w:val="clear" w:color="auto" w:fill="FFFFFF"/>
            <w:vAlign w:val="center"/>
          </w:tcPr>
          <w:p w14:paraId="65B5DCD2" w14:textId="63B790A5" w:rsidR="00AA2694" w:rsidRDefault="00AA2694" w:rsidP="000E24F1">
            <w:pPr>
              <w:jc w:val="center"/>
              <w:rPr>
                <w:rFonts w:ascii="仿宋" w:eastAsia="仿宋" w:hAnsi="仿宋" w:cs="宋体"/>
              </w:rPr>
            </w:pPr>
            <w:r>
              <w:rPr>
                <w:rFonts w:ascii="仿宋" w:eastAsia="仿宋" w:hAnsi="仿宋" w:cs="宋体" w:hint="eastAsia"/>
              </w:rPr>
              <w:t>12000</w:t>
            </w:r>
          </w:p>
        </w:tc>
      </w:tr>
      <w:tr w:rsidR="00AA2694" w:rsidRPr="00D90967" w14:paraId="52E65C77" w14:textId="0CE55057" w:rsidTr="000E24F1">
        <w:trPr>
          <w:trHeight w:val="390"/>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7DC93DE3"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2C58255A" w14:textId="77777777" w:rsidR="00AA2694" w:rsidRPr="00D90967" w:rsidRDefault="00AA2694" w:rsidP="000E24F1">
            <w:pPr>
              <w:rPr>
                <w:rFonts w:ascii="仿宋" w:eastAsia="仿宋" w:hAnsi="仿宋" w:cs="宋体"/>
              </w:rPr>
            </w:pPr>
          </w:p>
        </w:tc>
        <w:tc>
          <w:tcPr>
            <w:tcW w:w="333" w:type="dxa"/>
            <w:vMerge w:val="restart"/>
            <w:tcBorders>
              <w:top w:val="nil"/>
              <w:left w:val="single" w:sz="4" w:space="0" w:color="auto"/>
              <w:right w:val="single" w:sz="4" w:space="0" w:color="auto"/>
            </w:tcBorders>
            <w:shd w:val="clear" w:color="auto" w:fill="FFFFFF"/>
            <w:vAlign w:val="center"/>
            <w:hideMark/>
          </w:tcPr>
          <w:p w14:paraId="4C9DC4B0"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2</w:t>
            </w:r>
          </w:p>
        </w:tc>
        <w:tc>
          <w:tcPr>
            <w:tcW w:w="3661" w:type="dxa"/>
            <w:gridSpan w:val="2"/>
            <w:tcBorders>
              <w:top w:val="nil"/>
              <w:left w:val="nil"/>
              <w:bottom w:val="single" w:sz="4" w:space="0" w:color="auto"/>
              <w:right w:val="single" w:sz="4" w:space="0" w:color="auto"/>
            </w:tcBorders>
            <w:shd w:val="clear" w:color="auto" w:fill="FFFFFF"/>
            <w:vAlign w:val="center"/>
            <w:hideMark/>
          </w:tcPr>
          <w:p w14:paraId="5B8F695B" w14:textId="77777777" w:rsidR="00AA2694" w:rsidRPr="00D90967" w:rsidRDefault="00AA2694" w:rsidP="000E24F1">
            <w:pPr>
              <w:rPr>
                <w:rFonts w:ascii="仿宋" w:eastAsia="仿宋" w:hAnsi="仿宋" w:cs="宋体"/>
              </w:rPr>
            </w:pPr>
            <w:r w:rsidRPr="00D90967">
              <w:rPr>
                <w:rFonts w:ascii="仿宋" w:eastAsia="仿宋" w:hAnsi="仿宋" w:cs="宋体" w:hint="eastAsia"/>
              </w:rPr>
              <w:t>教职员工额定编制数</w:t>
            </w:r>
          </w:p>
        </w:tc>
        <w:tc>
          <w:tcPr>
            <w:tcW w:w="850" w:type="dxa"/>
            <w:tcBorders>
              <w:top w:val="nil"/>
              <w:left w:val="nil"/>
              <w:bottom w:val="single" w:sz="4" w:space="0" w:color="auto"/>
              <w:right w:val="single" w:sz="4" w:space="0" w:color="auto"/>
            </w:tcBorders>
            <w:shd w:val="clear" w:color="auto" w:fill="FFFFFF"/>
            <w:vAlign w:val="center"/>
            <w:hideMark/>
          </w:tcPr>
          <w:p w14:paraId="27C9A499"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人</w:t>
            </w:r>
          </w:p>
        </w:tc>
        <w:tc>
          <w:tcPr>
            <w:tcW w:w="1276" w:type="dxa"/>
            <w:tcBorders>
              <w:top w:val="nil"/>
              <w:left w:val="nil"/>
              <w:bottom w:val="single" w:sz="4" w:space="0" w:color="auto"/>
              <w:right w:val="single" w:sz="4" w:space="0" w:color="auto"/>
            </w:tcBorders>
            <w:shd w:val="clear" w:color="auto" w:fill="FFFFFF"/>
            <w:vAlign w:val="center"/>
          </w:tcPr>
          <w:p w14:paraId="7DBC4191" w14:textId="1689E2BC" w:rsidR="00AA2694" w:rsidRPr="00D90967" w:rsidRDefault="00AA2694" w:rsidP="000E24F1">
            <w:pPr>
              <w:jc w:val="center"/>
              <w:rPr>
                <w:rFonts w:ascii="仿宋" w:eastAsia="仿宋" w:hAnsi="仿宋" w:cs="宋体"/>
              </w:rPr>
            </w:pPr>
            <w:r>
              <w:rPr>
                <w:rFonts w:ascii="仿宋" w:eastAsia="仿宋" w:hAnsi="仿宋" w:cs="宋体" w:hint="eastAsia"/>
              </w:rPr>
              <w:t>122</w:t>
            </w:r>
          </w:p>
        </w:tc>
        <w:tc>
          <w:tcPr>
            <w:tcW w:w="1106" w:type="dxa"/>
            <w:tcBorders>
              <w:top w:val="nil"/>
              <w:left w:val="nil"/>
              <w:bottom w:val="single" w:sz="4" w:space="0" w:color="auto"/>
              <w:right w:val="single" w:sz="4" w:space="0" w:color="auto"/>
            </w:tcBorders>
            <w:shd w:val="clear" w:color="auto" w:fill="FFFFFF"/>
            <w:vAlign w:val="center"/>
          </w:tcPr>
          <w:p w14:paraId="3A2C5C86" w14:textId="6B1B8220" w:rsidR="00AA2694" w:rsidRPr="00D90967" w:rsidRDefault="00AA2694"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nil"/>
              <w:left w:val="nil"/>
              <w:bottom w:val="single" w:sz="4" w:space="0" w:color="auto"/>
              <w:right w:val="single" w:sz="4" w:space="0" w:color="auto"/>
            </w:tcBorders>
            <w:shd w:val="clear" w:color="auto" w:fill="FFFFFF"/>
            <w:vAlign w:val="center"/>
          </w:tcPr>
          <w:p w14:paraId="5447CA3C" w14:textId="42CBFF9E" w:rsidR="00AA2694" w:rsidRDefault="00AA2694" w:rsidP="000E24F1">
            <w:pPr>
              <w:jc w:val="center"/>
              <w:rPr>
                <w:rFonts w:ascii="仿宋" w:eastAsia="仿宋" w:hAnsi="仿宋" w:cs="宋体"/>
              </w:rPr>
            </w:pPr>
            <w:r>
              <w:rPr>
                <w:rFonts w:ascii="仿宋" w:eastAsia="仿宋" w:hAnsi="仿宋" w:cs="宋体" w:hint="eastAsia"/>
              </w:rPr>
              <w:t>244</w:t>
            </w:r>
          </w:p>
        </w:tc>
      </w:tr>
      <w:tr w:rsidR="00AA2694" w:rsidRPr="00D90967" w14:paraId="79F920C1" w14:textId="61263537" w:rsidTr="000E24F1">
        <w:trPr>
          <w:trHeight w:val="390"/>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6A762EA0"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52E79175" w14:textId="77777777" w:rsidR="00AA2694" w:rsidRPr="00D90967" w:rsidRDefault="00AA2694" w:rsidP="000E24F1">
            <w:pPr>
              <w:rPr>
                <w:rFonts w:ascii="仿宋" w:eastAsia="仿宋" w:hAnsi="仿宋" w:cs="宋体"/>
              </w:rPr>
            </w:pPr>
          </w:p>
        </w:tc>
        <w:tc>
          <w:tcPr>
            <w:tcW w:w="333" w:type="dxa"/>
            <w:vMerge/>
            <w:tcBorders>
              <w:left w:val="single" w:sz="4" w:space="0" w:color="auto"/>
              <w:right w:val="single" w:sz="4" w:space="0" w:color="auto"/>
            </w:tcBorders>
            <w:vAlign w:val="center"/>
            <w:hideMark/>
          </w:tcPr>
          <w:p w14:paraId="18C40D79" w14:textId="77777777" w:rsidR="00AA2694" w:rsidRPr="00D90967" w:rsidRDefault="00AA2694" w:rsidP="000E24F1">
            <w:pPr>
              <w:rPr>
                <w:rFonts w:ascii="仿宋" w:eastAsia="仿宋" w:hAnsi="仿宋" w:cs="宋体"/>
              </w:rPr>
            </w:pPr>
          </w:p>
        </w:tc>
        <w:tc>
          <w:tcPr>
            <w:tcW w:w="3661" w:type="dxa"/>
            <w:gridSpan w:val="2"/>
            <w:tcBorders>
              <w:top w:val="nil"/>
              <w:left w:val="nil"/>
              <w:bottom w:val="single" w:sz="4" w:space="0" w:color="auto"/>
              <w:right w:val="single" w:sz="4" w:space="0" w:color="auto"/>
            </w:tcBorders>
            <w:shd w:val="clear" w:color="auto" w:fill="FFFFFF"/>
            <w:vAlign w:val="center"/>
            <w:hideMark/>
          </w:tcPr>
          <w:p w14:paraId="344597E0" w14:textId="77777777" w:rsidR="00AA2694" w:rsidRPr="00D90967" w:rsidRDefault="00AA2694" w:rsidP="000E24F1">
            <w:pPr>
              <w:rPr>
                <w:rFonts w:ascii="仿宋" w:eastAsia="仿宋" w:hAnsi="仿宋" w:cs="宋体"/>
              </w:rPr>
            </w:pPr>
            <w:r w:rsidRPr="00D90967">
              <w:rPr>
                <w:rFonts w:ascii="仿宋" w:eastAsia="仿宋" w:hAnsi="仿宋" w:cs="宋体" w:hint="eastAsia"/>
              </w:rPr>
              <w:t>在岗教职员工总数</w:t>
            </w:r>
          </w:p>
        </w:tc>
        <w:tc>
          <w:tcPr>
            <w:tcW w:w="850" w:type="dxa"/>
            <w:tcBorders>
              <w:top w:val="nil"/>
              <w:left w:val="nil"/>
              <w:bottom w:val="single" w:sz="4" w:space="0" w:color="auto"/>
              <w:right w:val="single" w:sz="4" w:space="0" w:color="auto"/>
            </w:tcBorders>
            <w:shd w:val="clear" w:color="auto" w:fill="FFFFFF"/>
            <w:vAlign w:val="center"/>
            <w:hideMark/>
          </w:tcPr>
          <w:p w14:paraId="6CE039B3"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人</w:t>
            </w:r>
          </w:p>
        </w:tc>
        <w:tc>
          <w:tcPr>
            <w:tcW w:w="1276" w:type="dxa"/>
            <w:tcBorders>
              <w:top w:val="nil"/>
              <w:left w:val="nil"/>
              <w:bottom w:val="single" w:sz="4" w:space="0" w:color="auto"/>
              <w:right w:val="single" w:sz="4" w:space="0" w:color="auto"/>
            </w:tcBorders>
            <w:shd w:val="clear" w:color="auto" w:fill="FFFFFF"/>
            <w:vAlign w:val="center"/>
          </w:tcPr>
          <w:p w14:paraId="7112733F" w14:textId="3E8674A7" w:rsidR="00AA2694" w:rsidRPr="00D90967" w:rsidRDefault="00AA2694" w:rsidP="000E24F1">
            <w:pPr>
              <w:jc w:val="center"/>
              <w:rPr>
                <w:rFonts w:ascii="仿宋" w:eastAsia="仿宋" w:hAnsi="仿宋" w:cs="宋体"/>
              </w:rPr>
            </w:pPr>
            <w:r>
              <w:rPr>
                <w:rFonts w:ascii="仿宋" w:eastAsia="仿宋" w:hAnsi="仿宋" w:cs="宋体" w:hint="eastAsia"/>
              </w:rPr>
              <w:t>238</w:t>
            </w:r>
          </w:p>
        </w:tc>
        <w:tc>
          <w:tcPr>
            <w:tcW w:w="1106" w:type="dxa"/>
            <w:tcBorders>
              <w:top w:val="nil"/>
              <w:left w:val="nil"/>
              <w:bottom w:val="single" w:sz="4" w:space="0" w:color="auto"/>
              <w:right w:val="single" w:sz="4" w:space="0" w:color="auto"/>
            </w:tcBorders>
            <w:shd w:val="clear" w:color="auto" w:fill="FFFFFF"/>
            <w:vAlign w:val="center"/>
            <w:hideMark/>
          </w:tcPr>
          <w:p w14:paraId="6BDC3564" w14:textId="2998CD87" w:rsidR="00AA2694" w:rsidRPr="00D90967" w:rsidRDefault="00AA2694" w:rsidP="000E24F1">
            <w:pPr>
              <w:jc w:val="center"/>
              <w:rPr>
                <w:rFonts w:ascii="仿宋" w:eastAsia="仿宋" w:hAnsi="仿宋" w:cs="宋体"/>
              </w:rPr>
            </w:pPr>
            <w:r>
              <w:rPr>
                <w:rFonts w:ascii="仿宋" w:eastAsia="仿宋" w:hAnsi="仿宋" w:cs="宋体" w:hint="eastAsia"/>
              </w:rPr>
              <w:t>328</w:t>
            </w:r>
          </w:p>
        </w:tc>
        <w:tc>
          <w:tcPr>
            <w:tcW w:w="1106" w:type="dxa"/>
            <w:tcBorders>
              <w:top w:val="nil"/>
              <w:left w:val="nil"/>
              <w:bottom w:val="single" w:sz="4" w:space="0" w:color="auto"/>
              <w:right w:val="single" w:sz="4" w:space="0" w:color="auto"/>
            </w:tcBorders>
            <w:shd w:val="clear" w:color="auto" w:fill="FFFFFF"/>
            <w:vAlign w:val="center"/>
          </w:tcPr>
          <w:p w14:paraId="11D45B85" w14:textId="661185CA" w:rsidR="00AA2694" w:rsidRPr="00D90967" w:rsidRDefault="00AA2694" w:rsidP="000E24F1">
            <w:pPr>
              <w:jc w:val="center"/>
              <w:rPr>
                <w:rFonts w:ascii="仿宋" w:eastAsia="仿宋" w:hAnsi="仿宋" w:cs="宋体"/>
              </w:rPr>
            </w:pPr>
            <w:r>
              <w:rPr>
                <w:rFonts w:ascii="仿宋" w:eastAsia="仿宋" w:hAnsi="仿宋" w:cs="宋体" w:hint="eastAsia"/>
              </w:rPr>
              <w:t>328</w:t>
            </w:r>
          </w:p>
        </w:tc>
      </w:tr>
      <w:tr w:rsidR="00AA2694" w:rsidRPr="00D90967" w14:paraId="4539EE1A" w14:textId="1AC7BD4F" w:rsidTr="000E24F1">
        <w:trPr>
          <w:trHeight w:val="390"/>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656A8DD0"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43CF4E96" w14:textId="77777777" w:rsidR="00AA2694" w:rsidRPr="00D90967" w:rsidRDefault="00AA2694" w:rsidP="000E24F1">
            <w:pPr>
              <w:rPr>
                <w:rFonts w:ascii="仿宋" w:eastAsia="仿宋" w:hAnsi="仿宋" w:cs="宋体"/>
              </w:rPr>
            </w:pPr>
          </w:p>
        </w:tc>
        <w:tc>
          <w:tcPr>
            <w:tcW w:w="333" w:type="dxa"/>
            <w:vMerge/>
            <w:tcBorders>
              <w:left w:val="single" w:sz="4" w:space="0" w:color="auto"/>
              <w:right w:val="single" w:sz="4" w:space="0" w:color="auto"/>
            </w:tcBorders>
            <w:vAlign w:val="center"/>
            <w:hideMark/>
          </w:tcPr>
          <w:p w14:paraId="0306AB29" w14:textId="77777777" w:rsidR="00AA2694" w:rsidRPr="00D90967" w:rsidRDefault="00AA2694" w:rsidP="000E24F1">
            <w:pPr>
              <w:rPr>
                <w:rFonts w:ascii="仿宋" w:eastAsia="仿宋" w:hAnsi="仿宋" w:cs="宋体"/>
              </w:rPr>
            </w:pPr>
          </w:p>
        </w:tc>
        <w:tc>
          <w:tcPr>
            <w:tcW w:w="992" w:type="dxa"/>
            <w:vMerge w:val="restart"/>
            <w:tcBorders>
              <w:top w:val="nil"/>
              <w:left w:val="nil"/>
              <w:right w:val="outset" w:sz="8" w:space="0" w:color="auto"/>
            </w:tcBorders>
            <w:shd w:val="clear" w:color="auto" w:fill="FFFFFF"/>
            <w:vAlign w:val="center"/>
            <w:hideMark/>
          </w:tcPr>
          <w:p w14:paraId="31E0EF21" w14:textId="4343123F" w:rsidR="00AA2694" w:rsidRPr="00D90967" w:rsidRDefault="00AA2694" w:rsidP="000E24F1">
            <w:pPr>
              <w:rPr>
                <w:rFonts w:ascii="仿宋" w:eastAsia="仿宋" w:hAnsi="仿宋" w:cs="宋体"/>
              </w:rPr>
            </w:pPr>
            <w:r>
              <w:rPr>
                <w:rFonts w:ascii="仿宋" w:eastAsia="仿宋" w:hAnsi="仿宋" w:cs="宋体" w:hint="eastAsia"/>
              </w:rPr>
              <w:t>其中：</w:t>
            </w:r>
          </w:p>
        </w:tc>
        <w:tc>
          <w:tcPr>
            <w:tcW w:w="2669" w:type="dxa"/>
            <w:tcBorders>
              <w:top w:val="nil"/>
              <w:left w:val="outset" w:sz="8" w:space="0" w:color="auto"/>
              <w:bottom w:val="single" w:sz="4" w:space="0" w:color="auto"/>
              <w:right w:val="single" w:sz="4" w:space="0" w:color="auto"/>
            </w:tcBorders>
            <w:shd w:val="clear" w:color="auto" w:fill="FFFFFF"/>
            <w:vAlign w:val="center"/>
          </w:tcPr>
          <w:p w14:paraId="122F78F5" w14:textId="43A0758F" w:rsidR="00AA2694" w:rsidRPr="00D90967" w:rsidRDefault="00AA2694" w:rsidP="000E24F1">
            <w:pPr>
              <w:rPr>
                <w:rFonts w:ascii="仿宋" w:eastAsia="仿宋" w:hAnsi="仿宋" w:cs="宋体"/>
              </w:rPr>
            </w:pPr>
            <w:r w:rsidRPr="00D90967">
              <w:rPr>
                <w:rFonts w:ascii="仿宋" w:eastAsia="仿宋" w:hAnsi="仿宋" w:cs="宋体" w:hint="eastAsia"/>
              </w:rPr>
              <w:t>专任教师总数</w:t>
            </w:r>
          </w:p>
        </w:tc>
        <w:tc>
          <w:tcPr>
            <w:tcW w:w="850" w:type="dxa"/>
            <w:tcBorders>
              <w:top w:val="nil"/>
              <w:left w:val="nil"/>
              <w:bottom w:val="single" w:sz="4" w:space="0" w:color="auto"/>
              <w:right w:val="single" w:sz="4" w:space="0" w:color="auto"/>
            </w:tcBorders>
            <w:shd w:val="clear" w:color="auto" w:fill="FFFFFF"/>
            <w:vAlign w:val="center"/>
            <w:hideMark/>
          </w:tcPr>
          <w:p w14:paraId="1D42976A" w14:textId="2F4C0383" w:rsidR="00AA2694" w:rsidRPr="00D90967" w:rsidRDefault="00AA2694" w:rsidP="000E24F1">
            <w:pPr>
              <w:jc w:val="center"/>
              <w:rPr>
                <w:rFonts w:ascii="仿宋" w:eastAsia="仿宋" w:hAnsi="仿宋" w:cs="宋体"/>
              </w:rPr>
            </w:pPr>
            <w:r w:rsidRPr="00D90967">
              <w:rPr>
                <w:rFonts w:ascii="仿宋" w:eastAsia="仿宋" w:hAnsi="仿宋" w:cs="宋体" w:hint="eastAsia"/>
              </w:rPr>
              <w:t>人</w:t>
            </w:r>
          </w:p>
        </w:tc>
        <w:tc>
          <w:tcPr>
            <w:tcW w:w="1276" w:type="dxa"/>
            <w:tcBorders>
              <w:top w:val="nil"/>
              <w:left w:val="nil"/>
              <w:bottom w:val="single" w:sz="4" w:space="0" w:color="auto"/>
              <w:right w:val="single" w:sz="4" w:space="0" w:color="auto"/>
            </w:tcBorders>
            <w:shd w:val="clear" w:color="auto" w:fill="FFFFFF"/>
            <w:vAlign w:val="center"/>
          </w:tcPr>
          <w:p w14:paraId="1EB7807F" w14:textId="73F20FDC" w:rsidR="00AA2694" w:rsidRPr="00D90967" w:rsidRDefault="00AA2694" w:rsidP="000E24F1">
            <w:pPr>
              <w:jc w:val="center"/>
              <w:rPr>
                <w:rFonts w:ascii="仿宋" w:eastAsia="仿宋" w:hAnsi="仿宋" w:cs="宋体"/>
              </w:rPr>
            </w:pPr>
            <w:r>
              <w:rPr>
                <w:rFonts w:ascii="仿宋" w:eastAsia="仿宋" w:hAnsi="仿宋" w:cs="宋体" w:hint="eastAsia"/>
              </w:rPr>
              <w:t>142</w:t>
            </w:r>
          </w:p>
        </w:tc>
        <w:tc>
          <w:tcPr>
            <w:tcW w:w="1106" w:type="dxa"/>
            <w:tcBorders>
              <w:top w:val="nil"/>
              <w:left w:val="nil"/>
              <w:bottom w:val="single" w:sz="4" w:space="0" w:color="auto"/>
              <w:right w:val="single" w:sz="4" w:space="0" w:color="auto"/>
            </w:tcBorders>
            <w:shd w:val="clear" w:color="auto" w:fill="FFFFFF"/>
            <w:vAlign w:val="center"/>
            <w:hideMark/>
          </w:tcPr>
          <w:p w14:paraId="00C94A74" w14:textId="53BE7E84" w:rsidR="00AA2694" w:rsidRPr="00D90967" w:rsidRDefault="00AA2694" w:rsidP="000E24F1">
            <w:pPr>
              <w:jc w:val="center"/>
              <w:rPr>
                <w:rFonts w:ascii="仿宋" w:eastAsia="仿宋" w:hAnsi="仿宋" w:cs="宋体"/>
              </w:rPr>
            </w:pPr>
            <w:r>
              <w:rPr>
                <w:rFonts w:ascii="仿宋" w:eastAsia="仿宋" w:hAnsi="仿宋" w:cs="宋体" w:hint="eastAsia"/>
              </w:rPr>
              <w:t>232</w:t>
            </w:r>
          </w:p>
        </w:tc>
        <w:tc>
          <w:tcPr>
            <w:tcW w:w="1106" w:type="dxa"/>
            <w:tcBorders>
              <w:top w:val="nil"/>
              <w:left w:val="nil"/>
              <w:bottom w:val="single" w:sz="4" w:space="0" w:color="auto"/>
              <w:right w:val="single" w:sz="4" w:space="0" w:color="auto"/>
            </w:tcBorders>
            <w:shd w:val="clear" w:color="auto" w:fill="FFFFFF"/>
            <w:vAlign w:val="center"/>
          </w:tcPr>
          <w:p w14:paraId="7BB637D1" w14:textId="4E0867DE" w:rsidR="00AA2694" w:rsidRPr="00D90967" w:rsidRDefault="00AA2694" w:rsidP="000E24F1">
            <w:pPr>
              <w:jc w:val="center"/>
              <w:rPr>
                <w:rFonts w:ascii="仿宋" w:eastAsia="仿宋" w:hAnsi="仿宋" w:cs="宋体"/>
              </w:rPr>
            </w:pPr>
            <w:r>
              <w:rPr>
                <w:rFonts w:ascii="仿宋" w:eastAsia="仿宋" w:hAnsi="仿宋" w:cs="宋体" w:hint="eastAsia"/>
              </w:rPr>
              <w:t>232</w:t>
            </w:r>
          </w:p>
        </w:tc>
      </w:tr>
      <w:tr w:rsidR="00AA2694" w:rsidRPr="00D90967" w14:paraId="39B41A4F" w14:textId="77777777" w:rsidTr="000E24F1">
        <w:trPr>
          <w:trHeight w:val="390"/>
          <w:jc w:val="center"/>
        </w:trPr>
        <w:tc>
          <w:tcPr>
            <w:tcW w:w="929" w:type="dxa"/>
            <w:vMerge/>
            <w:tcBorders>
              <w:top w:val="single" w:sz="4" w:space="0" w:color="auto"/>
              <w:left w:val="single" w:sz="4" w:space="0" w:color="auto"/>
              <w:bottom w:val="single" w:sz="4" w:space="0" w:color="auto"/>
              <w:right w:val="single" w:sz="4" w:space="0" w:color="auto"/>
            </w:tcBorders>
            <w:vAlign w:val="center"/>
          </w:tcPr>
          <w:p w14:paraId="246A88AF"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tcPr>
          <w:p w14:paraId="260A75DF" w14:textId="77777777" w:rsidR="00AA2694" w:rsidRPr="00D90967" w:rsidRDefault="00AA2694" w:rsidP="000E24F1">
            <w:pPr>
              <w:rPr>
                <w:rFonts w:ascii="仿宋" w:eastAsia="仿宋" w:hAnsi="仿宋" w:cs="宋体"/>
              </w:rPr>
            </w:pPr>
          </w:p>
        </w:tc>
        <w:tc>
          <w:tcPr>
            <w:tcW w:w="333" w:type="dxa"/>
            <w:vMerge/>
            <w:tcBorders>
              <w:left w:val="single" w:sz="4" w:space="0" w:color="auto"/>
              <w:bottom w:val="single" w:sz="4" w:space="0" w:color="auto"/>
              <w:right w:val="single" w:sz="4" w:space="0" w:color="auto"/>
            </w:tcBorders>
            <w:vAlign w:val="center"/>
          </w:tcPr>
          <w:p w14:paraId="7A58ACBF" w14:textId="77777777" w:rsidR="00AA2694" w:rsidRPr="00D90967" w:rsidRDefault="00AA2694" w:rsidP="000E24F1">
            <w:pPr>
              <w:rPr>
                <w:rFonts w:ascii="仿宋" w:eastAsia="仿宋" w:hAnsi="仿宋" w:cs="宋体"/>
              </w:rPr>
            </w:pPr>
          </w:p>
        </w:tc>
        <w:tc>
          <w:tcPr>
            <w:tcW w:w="992" w:type="dxa"/>
            <w:vMerge/>
            <w:tcBorders>
              <w:left w:val="nil"/>
              <w:bottom w:val="single" w:sz="4" w:space="0" w:color="auto"/>
              <w:right w:val="outset" w:sz="8" w:space="0" w:color="auto"/>
            </w:tcBorders>
            <w:shd w:val="clear" w:color="auto" w:fill="FFFFFF"/>
            <w:vAlign w:val="center"/>
          </w:tcPr>
          <w:p w14:paraId="36E81931" w14:textId="77777777" w:rsidR="00AA2694" w:rsidRPr="00D90967" w:rsidRDefault="00AA2694" w:rsidP="000E24F1">
            <w:pPr>
              <w:ind w:firstLineChars="100" w:firstLine="240"/>
              <w:rPr>
                <w:rFonts w:ascii="仿宋" w:eastAsia="仿宋" w:hAnsi="仿宋" w:cs="宋体"/>
              </w:rPr>
            </w:pPr>
          </w:p>
        </w:tc>
        <w:tc>
          <w:tcPr>
            <w:tcW w:w="2669" w:type="dxa"/>
            <w:tcBorders>
              <w:top w:val="nil"/>
              <w:left w:val="outset" w:sz="8" w:space="0" w:color="auto"/>
              <w:bottom w:val="single" w:sz="4" w:space="0" w:color="auto"/>
              <w:right w:val="single" w:sz="4" w:space="0" w:color="auto"/>
            </w:tcBorders>
            <w:shd w:val="clear" w:color="auto" w:fill="FFFFFF"/>
            <w:vAlign w:val="center"/>
          </w:tcPr>
          <w:p w14:paraId="5D088079" w14:textId="5393EC74" w:rsidR="00AA2694" w:rsidRPr="00D90967" w:rsidRDefault="00AA2694" w:rsidP="000E24F1">
            <w:pPr>
              <w:rPr>
                <w:rFonts w:ascii="仿宋" w:eastAsia="仿宋" w:hAnsi="仿宋" w:cs="宋体"/>
              </w:rPr>
            </w:pPr>
            <w:r w:rsidRPr="00AA2694">
              <w:rPr>
                <w:rFonts w:ascii="仿宋" w:eastAsia="仿宋" w:hAnsi="仿宋" w:cs="宋体"/>
              </w:rPr>
              <w:t>专任教师年培训量</w:t>
            </w:r>
          </w:p>
        </w:tc>
        <w:tc>
          <w:tcPr>
            <w:tcW w:w="850" w:type="dxa"/>
            <w:tcBorders>
              <w:top w:val="nil"/>
              <w:left w:val="nil"/>
              <w:bottom w:val="single" w:sz="4" w:space="0" w:color="auto"/>
              <w:right w:val="single" w:sz="4" w:space="0" w:color="auto"/>
            </w:tcBorders>
            <w:shd w:val="clear" w:color="auto" w:fill="FFFFFF"/>
            <w:vAlign w:val="center"/>
          </w:tcPr>
          <w:p w14:paraId="011B45BF" w14:textId="6D0B6BE8" w:rsidR="00AA2694" w:rsidRPr="00D90967" w:rsidRDefault="00AA2694" w:rsidP="000E24F1">
            <w:pPr>
              <w:jc w:val="center"/>
              <w:rPr>
                <w:rFonts w:ascii="仿宋" w:eastAsia="仿宋" w:hAnsi="仿宋" w:cs="宋体"/>
              </w:rPr>
            </w:pPr>
            <w:r w:rsidRPr="00D90967">
              <w:rPr>
                <w:rFonts w:ascii="仿宋" w:eastAsia="仿宋" w:hAnsi="仿宋" w:cs="宋体" w:hint="eastAsia"/>
              </w:rPr>
              <w:t>人</w:t>
            </w:r>
          </w:p>
        </w:tc>
        <w:tc>
          <w:tcPr>
            <w:tcW w:w="1276" w:type="dxa"/>
            <w:tcBorders>
              <w:top w:val="nil"/>
              <w:left w:val="nil"/>
              <w:bottom w:val="single" w:sz="4" w:space="0" w:color="auto"/>
              <w:right w:val="single" w:sz="4" w:space="0" w:color="auto"/>
            </w:tcBorders>
            <w:shd w:val="clear" w:color="auto" w:fill="FFFFFF"/>
            <w:vAlign w:val="center"/>
          </w:tcPr>
          <w:p w14:paraId="0E4F54CE" w14:textId="4212C17A" w:rsidR="00AA2694" w:rsidRPr="00D90967" w:rsidRDefault="00871779" w:rsidP="000E24F1">
            <w:pPr>
              <w:jc w:val="center"/>
              <w:rPr>
                <w:rFonts w:ascii="仿宋" w:eastAsia="仿宋" w:hAnsi="仿宋" w:cs="宋体"/>
              </w:rPr>
            </w:pPr>
            <w:r>
              <w:rPr>
                <w:rFonts w:ascii="仿宋" w:eastAsia="仿宋" w:hAnsi="仿宋" w:cs="宋体" w:hint="eastAsia"/>
              </w:rPr>
              <w:t>112</w:t>
            </w:r>
          </w:p>
        </w:tc>
        <w:tc>
          <w:tcPr>
            <w:tcW w:w="1106" w:type="dxa"/>
            <w:tcBorders>
              <w:top w:val="nil"/>
              <w:left w:val="nil"/>
              <w:bottom w:val="single" w:sz="4" w:space="0" w:color="auto"/>
              <w:right w:val="single" w:sz="4" w:space="0" w:color="auto"/>
            </w:tcBorders>
            <w:shd w:val="clear" w:color="auto" w:fill="FFFFFF"/>
            <w:vAlign w:val="center"/>
          </w:tcPr>
          <w:p w14:paraId="147520F5" w14:textId="4A85E6BA" w:rsidR="00AA2694" w:rsidRPr="00D90967" w:rsidRDefault="00AA2694"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nil"/>
              <w:left w:val="nil"/>
              <w:bottom w:val="single" w:sz="4" w:space="0" w:color="auto"/>
              <w:right w:val="single" w:sz="4" w:space="0" w:color="auto"/>
            </w:tcBorders>
            <w:shd w:val="clear" w:color="auto" w:fill="FFFFFF"/>
            <w:vAlign w:val="center"/>
          </w:tcPr>
          <w:p w14:paraId="6C7E05DF" w14:textId="010B2AC6" w:rsidR="00AA2694" w:rsidRPr="00D90967" w:rsidRDefault="00AA2694" w:rsidP="000E24F1">
            <w:pPr>
              <w:jc w:val="center"/>
              <w:rPr>
                <w:rFonts w:ascii="仿宋" w:eastAsia="仿宋" w:hAnsi="仿宋" w:cs="宋体"/>
              </w:rPr>
            </w:pPr>
            <w:r>
              <w:rPr>
                <w:rFonts w:ascii="仿宋" w:eastAsia="仿宋" w:hAnsi="仿宋" w:cs="宋体" w:hint="eastAsia"/>
              </w:rPr>
              <w:t>194</w:t>
            </w:r>
          </w:p>
        </w:tc>
      </w:tr>
      <w:tr w:rsidR="00AA2694" w:rsidRPr="00D90967" w14:paraId="11AE860C" w14:textId="18884F01" w:rsidTr="000E24F1">
        <w:trPr>
          <w:trHeight w:val="465"/>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5A702A7F"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1C1B2148" w14:textId="77777777" w:rsidR="00AA2694" w:rsidRPr="00D90967" w:rsidRDefault="00AA2694" w:rsidP="000E24F1">
            <w:pPr>
              <w:rPr>
                <w:rFonts w:ascii="仿宋" w:eastAsia="仿宋" w:hAnsi="仿宋" w:cs="宋体"/>
              </w:rPr>
            </w:pPr>
          </w:p>
        </w:tc>
        <w:tc>
          <w:tcPr>
            <w:tcW w:w="333" w:type="dxa"/>
            <w:tcBorders>
              <w:top w:val="single" w:sz="4" w:space="0" w:color="auto"/>
              <w:left w:val="nil"/>
              <w:bottom w:val="single" w:sz="4" w:space="0" w:color="auto"/>
              <w:right w:val="single" w:sz="4" w:space="0" w:color="auto"/>
            </w:tcBorders>
            <w:shd w:val="clear" w:color="auto" w:fill="FFFFFF"/>
            <w:vAlign w:val="center"/>
            <w:hideMark/>
          </w:tcPr>
          <w:p w14:paraId="57D88426"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3</w:t>
            </w:r>
          </w:p>
        </w:tc>
        <w:tc>
          <w:tcPr>
            <w:tcW w:w="3661" w:type="dxa"/>
            <w:gridSpan w:val="2"/>
            <w:tcBorders>
              <w:top w:val="single" w:sz="4" w:space="0" w:color="auto"/>
              <w:left w:val="nil"/>
              <w:bottom w:val="single" w:sz="4" w:space="0" w:color="auto"/>
              <w:right w:val="single" w:sz="4" w:space="0" w:color="auto"/>
            </w:tcBorders>
            <w:shd w:val="clear" w:color="auto" w:fill="FFFFFF"/>
            <w:vAlign w:val="center"/>
            <w:hideMark/>
          </w:tcPr>
          <w:p w14:paraId="28527A1A" w14:textId="77777777" w:rsidR="00AA2694" w:rsidRPr="00D90967" w:rsidRDefault="00AA2694" w:rsidP="000E24F1">
            <w:pPr>
              <w:rPr>
                <w:rFonts w:ascii="仿宋" w:eastAsia="仿宋" w:hAnsi="仿宋" w:cs="宋体"/>
              </w:rPr>
            </w:pPr>
            <w:r w:rsidRPr="00D90967">
              <w:rPr>
                <w:rFonts w:ascii="仿宋" w:eastAsia="仿宋" w:hAnsi="仿宋" w:cs="宋体" w:hint="eastAsia"/>
              </w:rPr>
              <w:t>企业提供的校内实践教学设备值</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F22F82E"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万元</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B97FA83"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0</w:t>
            </w:r>
          </w:p>
        </w:tc>
        <w:tc>
          <w:tcPr>
            <w:tcW w:w="1106" w:type="dxa"/>
            <w:tcBorders>
              <w:top w:val="single" w:sz="4" w:space="0" w:color="auto"/>
              <w:left w:val="nil"/>
              <w:bottom w:val="single" w:sz="4" w:space="0" w:color="auto"/>
              <w:right w:val="single" w:sz="4" w:space="0" w:color="auto"/>
            </w:tcBorders>
            <w:shd w:val="clear" w:color="auto" w:fill="FFFFFF"/>
            <w:vAlign w:val="center"/>
            <w:hideMark/>
          </w:tcPr>
          <w:p w14:paraId="107272E5" w14:textId="5EFFD229" w:rsidR="00AA2694" w:rsidRPr="00D90967" w:rsidRDefault="000E24F1"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single" w:sz="4" w:space="0" w:color="auto"/>
              <w:left w:val="nil"/>
              <w:bottom w:val="single" w:sz="4" w:space="0" w:color="auto"/>
              <w:right w:val="single" w:sz="4" w:space="0" w:color="auto"/>
            </w:tcBorders>
            <w:shd w:val="clear" w:color="auto" w:fill="FFFFFF"/>
            <w:vAlign w:val="center"/>
          </w:tcPr>
          <w:p w14:paraId="404B996D" w14:textId="172E6356" w:rsidR="00AA2694" w:rsidRDefault="000E24F1" w:rsidP="000E24F1">
            <w:pPr>
              <w:jc w:val="center"/>
              <w:rPr>
                <w:rFonts w:ascii="仿宋" w:eastAsia="仿宋" w:hAnsi="仿宋" w:cs="宋体"/>
              </w:rPr>
            </w:pPr>
            <w:r>
              <w:rPr>
                <w:rFonts w:ascii="仿宋" w:eastAsia="仿宋" w:hAnsi="仿宋" w:cs="宋体" w:hint="eastAsia"/>
              </w:rPr>
              <w:t>0</w:t>
            </w:r>
          </w:p>
        </w:tc>
      </w:tr>
      <w:tr w:rsidR="000E24F1" w:rsidRPr="00D90967" w14:paraId="45BB0234" w14:textId="77777777" w:rsidTr="000E24F1">
        <w:trPr>
          <w:trHeight w:val="465"/>
          <w:jc w:val="center"/>
        </w:trPr>
        <w:tc>
          <w:tcPr>
            <w:tcW w:w="929" w:type="dxa"/>
            <w:vMerge/>
            <w:tcBorders>
              <w:top w:val="single" w:sz="4" w:space="0" w:color="auto"/>
              <w:left w:val="single" w:sz="4" w:space="0" w:color="auto"/>
              <w:bottom w:val="single" w:sz="4" w:space="0" w:color="auto"/>
              <w:right w:val="single" w:sz="4" w:space="0" w:color="auto"/>
            </w:tcBorders>
            <w:vAlign w:val="center"/>
          </w:tcPr>
          <w:p w14:paraId="3D05E53A" w14:textId="77777777" w:rsidR="000E24F1" w:rsidRPr="00D90967" w:rsidRDefault="000E24F1"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tcPr>
          <w:p w14:paraId="2637A6C8" w14:textId="77777777" w:rsidR="000E24F1" w:rsidRPr="00D90967" w:rsidRDefault="000E24F1" w:rsidP="000E24F1">
            <w:pPr>
              <w:rPr>
                <w:rFonts w:ascii="仿宋" w:eastAsia="仿宋" w:hAnsi="仿宋" w:cs="宋体"/>
              </w:rPr>
            </w:pPr>
          </w:p>
        </w:tc>
        <w:tc>
          <w:tcPr>
            <w:tcW w:w="333" w:type="dxa"/>
            <w:tcBorders>
              <w:top w:val="single" w:sz="4" w:space="0" w:color="auto"/>
              <w:left w:val="nil"/>
              <w:bottom w:val="single" w:sz="4" w:space="0" w:color="auto"/>
              <w:right w:val="single" w:sz="4" w:space="0" w:color="auto"/>
            </w:tcBorders>
            <w:shd w:val="clear" w:color="auto" w:fill="FFFFFF"/>
            <w:vAlign w:val="center"/>
          </w:tcPr>
          <w:p w14:paraId="40060FC9" w14:textId="6D1E7F82" w:rsidR="000E24F1" w:rsidRPr="00D90967" w:rsidRDefault="000E24F1" w:rsidP="000E24F1">
            <w:pPr>
              <w:jc w:val="center"/>
              <w:rPr>
                <w:rFonts w:ascii="仿宋" w:eastAsia="仿宋" w:hAnsi="仿宋" w:cs="宋体"/>
              </w:rPr>
            </w:pPr>
            <w:r>
              <w:rPr>
                <w:rFonts w:ascii="仿宋" w:eastAsia="仿宋" w:hAnsi="仿宋" w:cs="宋体" w:hint="eastAsia"/>
              </w:rPr>
              <w:t>4</w:t>
            </w:r>
          </w:p>
        </w:tc>
        <w:tc>
          <w:tcPr>
            <w:tcW w:w="3661" w:type="dxa"/>
            <w:gridSpan w:val="2"/>
            <w:tcBorders>
              <w:top w:val="single" w:sz="4" w:space="0" w:color="auto"/>
              <w:left w:val="nil"/>
              <w:bottom w:val="single" w:sz="4" w:space="0" w:color="auto"/>
              <w:right w:val="single" w:sz="4" w:space="0" w:color="auto"/>
            </w:tcBorders>
            <w:shd w:val="clear" w:color="auto" w:fill="FFFFFF"/>
            <w:vAlign w:val="center"/>
          </w:tcPr>
          <w:p w14:paraId="439876A6" w14:textId="6C2546EA" w:rsidR="000E24F1" w:rsidRPr="00D90967" w:rsidRDefault="000E24F1" w:rsidP="000E24F1">
            <w:pPr>
              <w:rPr>
                <w:rFonts w:ascii="仿宋" w:eastAsia="仿宋" w:hAnsi="仿宋" w:cs="宋体"/>
              </w:rPr>
            </w:pPr>
            <w:r w:rsidRPr="000E24F1">
              <w:rPr>
                <w:rFonts w:ascii="仿宋" w:eastAsia="仿宋" w:hAnsi="仿宋" w:cs="宋体"/>
              </w:rPr>
              <w:t>年生均校外实训基地实习时间</w:t>
            </w:r>
          </w:p>
        </w:tc>
        <w:tc>
          <w:tcPr>
            <w:tcW w:w="850" w:type="dxa"/>
            <w:tcBorders>
              <w:top w:val="single" w:sz="4" w:space="0" w:color="auto"/>
              <w:left w:val="nil"/>
              <w:bottom w:val="single" w:sz="4" w:space="0" w:color="auto"/>
              <w:right w:val="single" w:sz="4" w:space="0" w:color="auto"/>
            </w:tcBorders>
            <w:shd w:val="clear" w:color="auto" w:fill="FFFFFF"/>
            <w:vAlign w:val="center"/>
          </w:tcPr>
          <w:p w14:paraId="4B0C95F8" w14:textId="567242E8" w:rsidR="000E24F1" w:rsidRPr="00D90967" w:rsidRDefault="000E24F1" w:rsidP="000E24F1">
            <w:pPr>
              <w:jc w:val="center"/>
              <w:rPr>
                <w:rFonts w:ascii="仿宋" w:eastAsia="仿宋" w:hAnsi="仿宋" w:cs="宋体"/>
              </w:rPr>
            </w:pPr>
            <w:r w:rsidRPr="000E24F1">
              <w:rPr>
                <w:rFonts w:ascii="仿宋" w:eastAsia="仿宋" w:hAnsi="仿宋" w:cs="宋体"/>
              </w:rPr>
              <w:t>人时</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3CE238DD" w14:textId="76C3DE8D" w:rsidR="000E24F1" w:rsidRPr="00D90967" w:rsidRDefault="00871779" w:rsidP="000E24F1">
            <w:pPr>
              <w:jc w:val="center"/>
              <w:rPr>
                <w:rFonts w:ascii="仿宋" w:eastAsia="仿宋" w:hAnsi="仿宋" w:cs="宋体"/>
              </w:rPr>
            </w:pPr>
            <w:r>
              <w:rPr>
                <w:rFonts w:ascii="仿宋" w:eastAsia="仿宋" w:hAnsi="仿宋" w:cs="宋体" w:hint="eastAsia"/>
              </w:rPr>
              <w:t>60.2</w:t>
            </w:r>
          </w:p>
        </w:tc>
        <w:tc>
          <w:tcPr>
            <w:tcW w:w="1106" w:type="dxa"/>
            <w:tcBorders>
              <w:top w:val="single" w:sz="4" w:space="0" w:color="auto"/>
              <w:left w:val="nil"/>
              <w:bottom w:val="single" w:sz="4" w:space="0" w:color="auto"/>
              <w:right w:val="single" w:sz="4" w:space="0" w:color="auto"/>
            </w:tcBorders>
            <w:shd w:val="clear" w:color="auto" w:fill="FFFFFF"/>
            <w:vAlign w:val="center"/>
          </w:tcPr>
          <w:p w14:paraId="4DAC5418" w14:textId="21155E76" w:rsidR="000E24F1" w:rsidRPr="00D90967" w:rsidRDefault="000E24F1"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single" w:sz="4" w:space="0" w:color="auto"/>
              <w:left w:val="nil"/>
              <w:bottom w:val="single" w:sz="4" w:space="0" w:color="auto"/>
              <w:right w:val="single" w:sz="4" w:space="0" w:color="auto"/>
            </w:tcBorders>
            <w:shd w:val="clear" w:color="auto" w:fill="FFFFFF"/>
            <w:vAlign w:val="center"/>
          </w:tcPr>
          <w:p w14:paraId="67230671" w14:textId="787D9592" w:rsidR="000E24F1" w:rsidRDefault="000E24F1" w:rsidP="000E24F1">
            <w:pPr>
              <w:jc w:val="center"/>
              <w:rPr>
                <w:rFonts w:ascii="仿宋" w:eastAsia="仿宋" w:hAnsi="仿宋" w:cs="宋体"/>
              </w:rPr>
            </w:pPr>
            <w:r>
              <w:rPr>
                <w:rFonts w:ascii="仿宋" w:eastAsia="仿宋" w:hAnsi="仿宋" w:cs="宋体" w:hint="eastAsia"/>
              </w:rPr>
              <w:t>50.4</w:t>
            </w:r>
          </w:p>
        </w:tc>
      </w:tr>
      <w:tr w:rsidR="00AA2694" w:rsidRPr="00D90967" w14:paraId="622FF9CB" w14:textId="2F49D00D" w:rsidTr="000E24F1">
        <w:trPr>
          <w:trHeight w:val="465"/>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6F593F71"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4DE3BE06" w14:textId="77777777" w:rsidR="00AA2694" w:rsidRPr="00D90967" w:rsidRDefault="00AA2694" w:rsidP="000E24F1">
            <w:pPr>
              <w:rPr>
                <w:rFonts w:ascii="仿宋" w:eastAsia="仿宋" w:hAnsi="仿宋" w:cs="宋体"/>
              </w:rPr>
            </w:pPr>
          </w:p>
        </w:tc>
        <w:tc>
          <w:tcPr>
            <w:tcW w:w="333" w:type="dxa"/>
            <w:vMerge w:val="restart"/>
            <w:tcBorders>
              <w:top w:val="single" w:sz="4" w:space="0" w:color="auto"/>
              <w:left w:val="nil"/>
              <w:bottom w:val="single" w:sz="4" w:space="0" w:color="auto"/>
              <w:right w:val="single" w:sz="4" w:space="0" w:color="auto"/>
            </w:tcBorders>
            <w:shd w:val="clear" w:color="auto" w:fill="FFFFFF"/>
            <w:vAlign w:val="center"/>
            <w:hideMark/>
          </w:tcPr>
          <w:p w14:paraId="34FDBC47"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4</w:t>
            </w:r>
          </w:p>
        </w:tc>
        <w:tc>
          <w:tcPr>
            <w:tcW w:w="3661" w:type="dxa"/>
            <w:gridSpan w:val="2"/>
            <w:tcBorders>
              <w:top w:val="single" w:sz="4" w:space="0" w:color="auto"/>
              <w:left w:val="nil"/>
              <w:bottom w:val="single" w:sz="4" w:space="0" w:color="auto"/>
              <w:right w:val="single" w:sz="4" w:space="0" w:color="auto"/>
            </w:tcBorders>
            <w:shd w:val="clear" w:color="auto" w:fill="FFFFFF"/>
            <w:vAlign w:val="center"/>
            <w:hideMark/>
          </w:tcPr>
          <w:p w14:paraId="052CD04E" w14:textId="77777777" w:rsidR="00AA2694" w:rsidRPr="00D90967" w:rsidRDefault="00AA2694" w:rsidP="000E24F1">
            <w:pPr>
              <w:rPr>
                <w:rFonts w:ascii="仿宋" w:eastAsia="仿宋" w:hAnsi="仿宋" w:cs="宋体"/>
              </w:rPr>
            </w:pPr>
            <w:r w:rsidRPr="00D90967">
              <w:rPr>
                <w:rFonts w:ascii="仿宋" w:eastAsia="仿宋" w:hAnsi="仿宋" w:cs="宋体" w:hint="eastAsia"/>
              </w:rPr>
              <w:t>生</w:t>
            </w:r>
            <w:proofErr w:type="gramStart"/>
            <w:r w:rsidRPr="00D90967">
              <w:rPr>
                <w:rFonts w:ascii="仿宋" w:eastAsia="仿宋" w:hAnsi="仿宋" w:cs="宋体" w:hint="eastAsia"/>
              </w:rPr>
              <w:t>均企业</w:t>
            </w:r>
            <w:proofErr w:type="gramEnd"/>
            <w:r w:rsidRPr="00D90967">
              <w:rPr>
                <w:rFonts w:ascii="仿宋" w:eastAsia="仿宋" w:hAnsi="仿宋" w:cs="宋体" w:hint="eastAsia"/>
              </w:rPr>
              <w:t>实习经费补贴</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33FF204"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元</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67344756"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0</w:t>
            </w:r>
          </w:p>
        </w:tc>
        <w:tc>
          <w:tcPr>
            <w:tcW w:w="1106" w:type="dxa"/>
            <w:tcBorders>
              <w:top w:val="single" w:sz="4" w:space="0" w:color="auto"/>
              <w:left w:val="nil"/>
              <w:bottom w:val="single" w:sz="4" w:space="0" w:color="auto"/>
              <w:right w:val="single" w:sz="4" w:space="0" w:color="auto"/>
            </w:tcBorders>
            <w:shd w:val="clear" w:color="auto" w:fill="FFFFFF"/>
            <w:vAlign w:val="center"/>
            <w:hideMark/>
          </w:tcPr>
          <w:p w14:paraId="5BA19DCF" w14:textId="72EBFC2C" w:rsidR="00AA2694" w:rsidRPr="00D90967" w:rsidRDefault="000E24F1"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single" w:sz="4" w:space="0" w:color="auto"/>
              <w:left w:val="nil"/>
              <w:bottom w:val="single" w:sz="4" w:space="0" w:color="auto"/>
              <w:right w:val="single" w:sz="4" w:space="0" w:color="auto"/>
            </w:tcBorders>
            <w:shd w:val="clear" w:color="auto" w:fill="FFFFFF"/>
            <w:vAlign w:val="center"/>
          </w:tcPr>
          <w:p w14:paraId="3DBF5A50" w14:textId="5A27DBA6" w:rsidR="00AA2694" w:rsidRDefault="000E24F1" w:rsidP="000E24F1">
            <w:pPr>
              <w:jc w:val="center"/>
              <w:rPr>
                <w:rFonts w:ascii="仿宋" w:eastAsia="仿宋" w:hAnsi="仿宋" w:cs="宋体"/>
              </w:rPr>
            </w:pPr>
            <w:r>
              <w:rPr>
                <w:rFonts w:ascii="仿宋" w:eastAsia="仿宋" w:hAnsi="仿宋" w:cs="宋体" w:hint="eastAsia"/>
              </w:rPr>
              <w:t>0</w:t>
            </w:r>
          </w:p>
        </w:tc>
      </w:tr>
      <w:tr w:rsidR="00AA2694" w:rsidRPr="00D90967" w14:paraId="096EE0CD" w14:textId="70F895DD" w:rsidTr="000E24F1">
        <w:trPr>
          <w:trHeight w:val="465"/>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658EDAA7"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346726D0" w14:textId="77777777" w:rsidR="00AA2694" w:rsidRPr="00D90967" w:rsidRDefault="00AA2694" w:rsidP="000E24F1">
            <w:pPr>
              <w:rPr>
                <w:rFonts w:ascii="仿宋" w:eastAsia="仿宋" w:hAnsi="仿宋" w:cs="宋体"/>
              </w:rPr>
            </w:pPr>
          </w:p>
        </w:tc>
        <w:tc>
          <w:tcPr>
            <w:tcW w:w="333" w:type="dxa"/>
            <w:vMerge/>
            <w:tcBorders>
              <w:top w:val="single" w:sz="4" w:space="0" w:color="auto"/>
              <w:left w:val="nil"/>
              <w:bottom w:val="single" w:sz="4" w:space="0" w:color="auto"/>
              <w:right w:val="single" w:sz="4" w:space="0" w:color="auto"/>
            </w:tcBorders>
            <w:vAlign w:val="center"/>
            <w:hideMark/>
          </w:tcPr>
          <w:p w14:paraId="7448D3D9" w14:textId="77777777" w:rsidR="00AA2694" w:rsidRPr="00D90967" w:rsidRDefault="00AA2694" w:rsidP="000E24F1">
            <w:pPr>
              <w:rPr>
                <w:rFonts w:ascii="仿宋" w:eastAsia="仿宋" w:hAnsi="仿宋" w:cs="宋体"/>
              </w:rPr>
            </w:pPr>
          </w:p>
        </w:tc>
        <w:tc>
          <w:tcPr>
            <w:tcW w:w="3661" w:type="dxa"/>
            <w:gridSpan w:val="2"/>
            <w:tcBorders>
              <w:top w:val="single" w:sz="4" w:space="0" w:color="auto"/>
              <w:left w:val="nil"/>
              <w:bottom w:val="single" w:sz="4" w:space="0" w:color="auto"/>
              <w:right w:val="single" w:sz="4" w:space="0" w:color="auto"/>
            </w:tcBorders>
            <w:shd w:val="clear" w:color="auto" w:fill="FFFFFF"/>
            <w:vAlign w:val="center"/>
            <w:hideMark/>
          </w:tcPr>
          <w:p w14:paraId="28F42751" w14:textId="77777777" w:rsidR="00AA2694" w:rsidRPr="00D90967" w:rsidRDefault="00AA2694" w:rsidP="000E24F1">
            <w:pPr>
              <w:ind w:firstLineChars="100" w:firstLine="240"/>
              <w:rPr>
                <w:rFonts w:ascii="仿宋" w:eastAsia="仿宋" w:hAnsi="仿宋" w:cs="宋体"/>
              </w:rPr>
            </w:pPr>
            <w:r w:rsidRPr="00D90967">
              <w:rPr>
                <w:rFonts w:ascii="仿宋" w:eastAsia="仿宋" w:hAnsi="仿宋" w:cs="宋体" w:hint="eastAsia"/>
              </w:rPr>
              <w:t>其中：生</w:t>
            </w:r>
            <w:proofErr w:type="gramStart"/>
            <w:r w:rsidRPr="00D90967">
              <w:rPr>
                <w:rFonts w:ascii="仿宋" w:eastAsia="仿宋" w:hAnsi="仿宋" w:cs="宋体" w:hint="eastAsia"/>
              </w:rPr>
              <w:t>均财政</w:t>
            </w:r>
            <w:proofErr w:type="gramEnd"/>
            <w:r w:rsidRPr="00D90967">
              <w:rPr>
                <w:rFonts w:ascii="仿宋" w:eastAsia="仿宋" w:hAnsi="仿宋" w:cs="宋体" w:hint="eastAsia"/>
              </w:rPr>
              <w:t>专项补贴</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9950F17"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元</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670B5D5" w14:textId="77777777" w:rsidR="00AA2694" w:rsidRPr="00D90967" w:rsidRDefault="00AA2694" w:rsidP="000E24F1">
            <w:pPr>
              <w:jc w:val="center"/>
              <w:rPr>
                <w:rFonts w:ascii="仿宋" w:eastAsia="仿宋" w:hAnsi="仿宋" w:cs="宋体"/>
              </w:rPr>
            </w:pPr>
            <w:r>
              <w:rPr>
                <w:rFonts w:ascii="仿宋" w:eastAsia="仿宋" w:hAnsi="仿宋" w:cs="宋体" w:hint="eastAsia"/>
              </w:rPr>
              <w:t>0</w:t>
            </w:r>
          </w:p>
        </w:tc>
        <w:tc>
          <w:tcPr>
            <w:tcW w:w="1106" w:type="dxa"/>
            <w:tcBorders>
              <w:top w:val="single" w:sz="4" w:space="0" w:color="auto"/>
              <w:left w:val="nil"/>
              <w:bottom w:val="single" w:sz="4" w:space="0" w:color="auto"/>
              <w:right w:val="single" w:sz="4" w:space="0" w:color="auto"/>
            </w:tcBorders>
            <w:shd w:val="clear" w:color="auto" w:fill="FFFFFF"/>
            <w:vAlign w:val="center"/>
          </w:tcPr>
          <w:p w14:paraId="4CFC6300" w14:textId="17B7525D" w:rsidR="00AA2694" w:rsidRPr="00D90967" w:rsidRDefault="00871779"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single" w:sz="4" w:space="0" w:color="auto"/>
              <w:left w:val="nil"/>
              <w:bottom w:val="single" w:sz="4" w:space="0" w:color="auto"/>
              <w:right w:val="single" w:sz="4" w:space="0" w:color="auto"/>
            </w:tcBorders>
            <w:shd w:val="clear" w:color="auto" w:fill="FFFFFF"/>
            <w:vAlign w:val="center"/>
          </w:tcPr>
          <w:p w14:paraId="0B9A2138" w14:textId="46224A58" w:rsidR="00AA2694" w:rsidRDefault="000E24F1" w:rsidP="000E24F1">
            <w:pPr>
              <w:jc w:val="center"/>
              <w:rPr>
                <w:rFonts w:ascii="仿宋" w:eastAsia="仿宋" w:hAnsi="仿宋" w:cs="宋体"/>
              </w:rPr>
            </w:pPr>
            <w:r>
              <w:rPr>
                <w:rFonts w:ascii="仿宋" w:eastAsia="仿宋" w:hAnsi="仿宋" w:cs="宋体" w:hint="eastAsia"/>
              </w:rPr>
              <w:t>0</w:t>
            </w:r>
          </w:p>
        </w:tc>
      </w:tr>
      <w:tr w:rsidR="00AA2694" w:rsidRPr="00D90967" w14:paraId="56C83C63" w14:textId="32F92468" w:rsidTr="000E24F1">
        <w:trPr>
          <w:trHeight w:val="465"/>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7DB2DE3A"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52045B65" w14:textId="77777777" w:rsidR="00AA2694" w:rsidRPr="00D90967" w:rsidRDefault="00AA2694" w:rsidP="000E24F1">
            <w:pPr>
              <w:rPr>
                <w:rFonts w:ascii="仿宋" w:eastAsia="仿宋" w:hAnsi="仿宋" w:cs="宋体"/>
              </w:rPr>
            </w:pPr>
          </w:p>
        </w:tc>
        <w:tc>
          <w:tcPr>
            <w:tcW w:w="333" w:type="dxa"/>
            <w:vMerge w:val="restart"/>
            <w:tcBorders>
              <w:top w:val="nil"/>
              <w:left w:val="nil"/>
              <w:bottom w:val="single" w:sz="4" w:space="0" w:color="auto"/>
              <w:right w:val="single" w:sz="4" w:space="0" w:color="auto"/>
            </w:tcBorders>
            <w:shd w:val="clear" w:color="auto" w:fill="FFFFFF"/>
            <w:vAlign w:val="center"/>
            <w:hideMark/>
          </w:tcPr>
          <w:p w14:paraId="0C330324"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5</w:t>
            </w:r>
          </w:p>
        </w:tc>
        <w:tc>
          <w:tcPr>
            <w:tcW w:w="366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C0C4091" w14:textId="77777777" w:rsidR="00AA2694" w:rsidRPr="00D90967" w:rsidRDefault="00AA2694" w:rsidP="000E24F1">
            <w:pPr>
              <w:rPr>
                <w:rFonts w:ascii="仿宋" w:eastAsia="仿宋" w:hAnsi="仿宋" w:cs="宋体"/>
              </w:rPr>
            </w:pPr>
            <w:r w:rsidRPr="00D90967">
              <w:rPr>
                <w:rFonts w:ascii="仿宋" w:eastAsia="仿宋" w:hAnsi="仿宋" w:cs="宋体" w:hint="eastAsia"/>
              </w:rPr>
              <w:t>生</w:t>
            </w:r>
            <w:proofErr w:type="gramStart"/>
            <w:r w:rsidRPr="00D90967">
              <w:rPr>
                <w:rFonts w:ascii="仿宋" w:eastAsia="仿宋" w:hAnsi="仿宋" w:cs="宋体" w:hint="eastAsia"/>
              </w:rPr>
              <w:t>均企业</w:t>
            </w:r>
            <w:proofErr w:type="gramEnd"/>
            <w:r w:rsidRPr="00D90967">
              <w:rPr>
                <w:rFonts w:ascii="仿宋" w:eastAsia="仿宋" w:hAnsi="仿宋" w:cs="宋体" w:hint="eastAsia"/>
              </w:rPr>
              <w:t>实习责任保险补贴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15AEE7"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元</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3E39E8B"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0</w:t>
            </w:r>
          </w:p>
        </w:tc>
        <w:tc>
          <w:tcPr>
            <w:tcW w:w="110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463767" w14:textId="0E0D6264" w:rsidR="00AA2694" w:rsidRPr="00D90967" w:rsidRDefault="00871779"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single" w:sz="4" w:space="0" w:color="auto"/>
              <w:left w:val="single" w:sz="4" w:space="0" w:color="auto"/>
              <w:bottom w:val="single" w:sz="4" w:space="0" w:color="auto"/>
              <w:right w:val="single" w:sz="4" w:space="0" w:color="auto"/>
            </w:tcBorders>
            <w:shd w:val="clear" w:color="auto" w:fill="FFFFFF"/>
            <w:vAlign w:val="center"/>
          </w:tcPr>
          <w:p w14:paraId="1AF67310" w14:textId="46ED5ECF" w:rsidR="00AA2694" w:rsidRDefault="000E24F1" w:rsidP="000E24F1">
            <w:pPr>
              <w:jc w:val="center"/>
              <w:rPr>
                <w:rFonts w:ascii="仿宋" w:eastAsia="仿宋" w:hAnsi="仿宋" w:cs="宋体"/>
              </w:rPr>
            </w:pPr>
            <w:r>
              <w:rPr>
                <w:rFonts w:ascii="仿宋" w:eastAsia="仿宋" w:hAnsi="仿宋" w:cs="宋体" w:hint="eastAsia"/>
              </w:rPr>
              <w:t>650</w:t>
            </w:r>
          </w:p>
        </w:tc>
      </w:tr>
      <w:tr w:rsidR="00AA2694" w:rsidRPr="00D90967" w14:paraId="3D05C1A4" w14:textId="7BA8F903" w:rsidTr="000E24F1">
        <w:trPr>
          <w:trHeight w:val="465"/>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5AC1973A"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4FD3702D" w14:textId="77777777" w:rsidR="00AA2694" w:rsidRPr="00D90967" w:rsidRDefault="00AA2694" w:rsidP="000E24F1">
            <w:pPr>
              <w:rPr>
                <w:rFonts w:ascii="仿宋" w:eastAsia="仿宋" w:hAnsi="仿宋" w:cs="宋体"/>
              </w:rPr>
            </w:pPr>
          </w:p>
        </w:tc>
        <w:tc>
          <w:tcPr>
            <w:tcW w:w="333" w:type="dxa"/>
            <w:vMerge/>
            <w:tcBorders>
              <w:top w:val="nil"/>
              <w:left w:val="nil"/>
              <w:bottom w:val="single" w:sz="4" w:space="0" w:color="auto"/>
              <w:right w:val="single" w:sz="4" w:space="0" w:color="auto"/>
            </w:tcBorders>
            <w:vAlign w:val="center"/>
            <w:hideMark/>
          </w:tcPr>
          <w:p w14:paraId="7D833B98" w14:textId="77777777" w:rsidR="00AA2694" w:rsidRPr="00D90967" w:rsidRDefault="00AA2694" w:rsidP="000E24F1">
            <w:pPr>
              <w:rPr>
                <w:rFonts w:ascii="仿宋" w:eastAsia="仿宋" w:hAnsi="仿宋" w:cs="宋体"/>
              </w:rPr>
            </w:pPr>
          </w:p>
        </w:tc>
        <w:tc>
          <w:tcPr>
            <w:tcW w:w="366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E9240D6" w14:textId="77777777" w:rsidR="00AA2694" w:rsidRPr="00D90967" w:rsidRDefault="00AA2694" w:rsidP="000E24F1">
            <w:pPr>
              <w:ind w:firstLineChars="100" w:firstLine="240"/>
              <w:rPr>
                <w:rFonts w:ascii="仿宋" w:eastAsia="仿宋" w:hAnsi="仿宋" w:cs="宋体"/>
              </w:rPr>
            </w:pPr>
            <w:r w:rsidRPr="00D90967">
              <w:rPr>
                <w:rFonts w:ascii="仿宋" w:eastAsia="仿宋" w:hAnsi="仿宋" w:cs="宋体" w:hint="eastAsia"/>
              </w:rPr>
              <w:t>其中：生</w:t>
            </w:r>
            <w:proofErr w:type="gramStart"/>
            <w:r w:rsidRPr="00D90967">
              <w:rPr>
                <w:rFonts w:ascii="仿宋" w:eastAsia="仿宋" w:hAnsi="仿宋" w:cs="宋体" w:hint="eastAsia"/>
              </w:rPr>
              <w:t>均财政</w:t>
            </w:r>
            <w:proofErr w:type="gramEnd"/>
            <w:r w:rsidRPr="00D90967">
              <w:rPr>
                <w:rFonts w:ascii="仿宋" w:eastAsia="仿宋" w:hAnsi="仿宋" w:cs="宋体" w:hint="eastAsia"/>
              </w:rPr>
              <w:t>专项补贴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CE2D15"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元</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FA44236" w14:textId="77777777" w:rsidR="00AA2694" w:rsidRPr="00D90967" w:rsidRDefault="00AA2694" w:rsidP="000E24F1">
            <w:pPr>
              <w:jc w:val="center"/>
              <w:rPr>
                <w:rFonts w:ascii="仿宋" w:eastAsia="仿宋" w:hAnsi="仿宋" w:cs="宋体"/>
              </w:rPr>
            </w:pPr>
            <w:r>
              <w:rPr>
                <w:rFonts w:ascii="仿宋" w:eastAsia="仿宋" w:hAnsi="仿宋" w:cs="宋体" w:hint="eastAsia"/>
              </w:rPr>
              <w:t>0</w:t>
            </w:r>
          </w:p>
        </w:tc>
        <w:tc>
          <w:tcPr>
            <w:tcW w:w="1106" w:type="dxa"/>
            <w:tcBorders>
              <w:top w:val="single" w:sz="4" w:space="0" w:color="auto"/>
              <w:left w:val="single" w:sz="4" w:space="0" w:color="auto"/>
              <w:bottom w:val="single" w:sz="4" w:space="0" w:color="auto"/>
              <w:right w:val="single" w:sz="4" w:space="0" w:color="auto"/>
            </w:tcBorders>
            <w:shd w:val="clear" w:color="auto" w:fill="FFFFFF"/>
            <w:vAlign w:val="center"/>
          </w:tcPr>
          <w:p w14:paraId="0B8D0BAE" w14:textId="1B0CD31C" w:rsidR="00AA2694" w:rsidRPr="00D90967" w:rsidRDefault="00871779"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single" w:sz="4" w:space="0" w:color="auto"/>
              <w:left w:val="single" w:sz="4" w:space="0" w:color="auto"/>
              <w:bottom w:val="single" w:sz="4" w:space="0" w:color="auto"/>
              <w:right w:val="single" w:sz="4" w:space="0" w:color="auto"/>
            </w:tcBorders>
            <w:shd w:val="clear" w:color="auto" w:fill="FFFFFF"/>
            <w:vAlign w:val="center"/>
          </w:tcPr>
          <w:p w14:paraId="1C65DDE1" w14:textId="1B5B06C4" w:rsidR="00AA2694" w:rsidRDefault="000E24F1" w:rsidP="000E24F1">
            <w:pPr>
              <w:jc w:val="center"/>
              <w:rPr>
                <w:rFonts w:ascii="仿宋" w:eastAsia="仿宋" w:hAnsi="仿宋" w:cs="宋体"/>
              </w:rPr>
            </w:pPr>
            <w:r>
              <w:rPr>
                <w:rFonts w:ascii="仿宋" w:eastAsia="仿宋" w:hAnsi="仿宋" w:cs="宋体" w:hint="eastAsia"/>
              </w:rPr>
              <w:t>0</w:t>
            </w:r>
          </w:p>
        </w:tc>
      </w:tr>
      <w:tr w:rsidR="00AA2694" w:rsidRPr="00D90967" w14:paraId="14101F08" w14:textId="0AFDC8E6" w:rsidTr="000E24F1">
        <w:trPr>
          <w:trHeight w:val="390"/>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20E28998"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2DC55DF8" w14:textId="77777777" w:rsidR="00AA2694" w:rsidRPr="00D90967" w:rsidRDefault="00AA2694" w:rsidP="000E24F1">
            <w:pPr>
              <w:rPr>
                <w:rFonts w:ascii="仿宋" w:eastAsia="仿宋" w:hAnsi="仿宋" w:cs="宋体"/>
              </w:rPr>
            </w:pPr>
          </w:p>
        </w:tc>
        <w:tc>
          <w:tcPr>
            <w:tcW w:w="333" w:type="dxa"/>
            <w:vMerge w:val="restart"/>
            <w:tcBorders>
              <w:top w:val="nil"/>
              <w:left w:val="nil"/>
              <w:bottom w:val="single" w:sz="4" w:space="0" w:color="auto"/>
              <w:right w:val="single" w:sz="4" w:space="0" w:color="auto"/>
            </w:tcBorders>
            <w:shd w:val="clear" w:color="auto" w:fill="FFFFFF"/>
            <w:vAlign w:val="center"/>
            <w:hideMark/>
          </w:tcPr>
          <w:p w14:paraId="07B2AD18"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6</w:t>
            </w:r>
          </w:p>
        </w:tc>
        <w:tc>
          <w:tcPr>
            <w:tcW w:w="3661" w:type="dxa"/>
            <w:gridSpan w:val="2"/>
            <w:tcBorders>
              <w:top w:val="single" w:sz="4" w:space="0" w:color="auto"/>
              <w:left w:val="nil"/>
              <w:bottom w:val="single" w:sz="4" w:space="0" w:color="auto"/>
              <w:right w:val="single" w:sz="4" w:space="0" w:color="auto"/>
            </w:tcBorders>
            <w:shd w:val="clear" w:color="auto" w:fill="FFFFFF"/>
            <w:vAlign w:val="center"/>
            <w:hideMark/>
          </w:tcPr>
          <w:p w14:paraId="6CA71575" w14:textId="77777777" w:rsidR="00AA2694" w:rsidRPr="00D90967" w:rsidRDefault="00AA2694" w:rsidP="000E24F1">
            <w:pPr>
              <w:rPr>
                <w:rFonts w:ascii="仿宋" w:eastAsia="仿宋" w:hAnsi="仿宋" w:cs="宋体"/>
              </w:rPr>
            </w:pPr>
            <w:r w:rsidRPr="00D90967">
              <w:rPr>
                <w:rFonts w:ascii="仿宋" w:eastAsia="仿宋" w:hAnsi="仿宋" w:cs="宋体" w:hint="eastAsia"/>
              </w:rPr>
              <w:t>企业兼职教师年课时总量</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0EF1BFE"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课时</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5011CE17" w14:textId="0C5E3676" w:rsidR="00AA2694" w:rsidRPr="00D90967" w:rsidRDefault="000E24F1" w:rsidP="000E24F1">
            <w:pPr>
              <w:jc w:val="center"/>
              <w:rPr>
                <w:rFonts w:ascii="仿宋" w:eastAsia="仿宋" w:hAnsi="仿宋" w:cs="宋体"/>
              </w:rPr>
            </w:pPr>
            <w:r>
              <w:rPr>
                <w:rFonts w:ascii="仿宋" w:eastAsia="仿宋" w:hAnsi="仿宋" w:cs="宋体" w:hint="eastAsia"/>
              </w:rPr>
              <w:t>280</w:t>
            </w:r>
          </w:p>
        </w:tc>
        <w:tc>
          <w:tcPr>
            <w:tcW w:w="1106" w:type="dxa"/>
            <w:tcBorders>
              <w:top w:val="single" w:sz="4" w:space="0" w:color="auto"/>
              <w:left w:val="nil"/>
              <w:bottom w:val="single" w:sz="4" w:space="0" w:color="auto"/>
              <w:right w:val="single" w:sz="4" w:space="0" w:color="auto"/>
            </w:tcBorders>
            <w:shd w:val="clear" w:color="auto" w:fill="FFFFFF"/>
            <w:vAlign w:val="center"/>
            <w:hideMark/>
          </w:tcPr>
          <w:p w14:paraId="561C3AFF" w14:textId="435DCB59" w:rsidR="00AA2694" w:rsidRPr="00D90967" w:rsidRDefault="000E24F1" w:rsidP="000E24F1">
            <w:pPr>
              <w:jc w:val="center"/>
              <w:rPr>
                <w:rFonts w:ascii="仿宋" w:eastAsia="仿宋" w:hAnsi="仿宋" w:cs="宋体"/>
              </w:rPr>
            </w:pPr>
            <w:r>
              <w:rPr>
                <w:rFonts w:ascii="仿宋" w:eastAsia="仿宋" w:hAnsi="仿宋" w:cs="宋体" w:hint="eastAsia"/>
              </w:rPr>
              <w:t>104</w:t>
            </w:r>
          </w:p>
        </w:tc>
        <w:tc>
          <w:tcPr>
            <w:tcW w:w="1106" w:type="dxa"/>
            <w:tcBorders>
              <w:top w:val="single" w:sz="4" w:space="0" w:color="auto"/>
              <w:left w:val="nil"/>
              <w:bottom w:val="single" w:sz="4" w:space="0" w:color="auto"/>
              <w:right w:val="single" w:sz="4" w:space="0" w:color="auto"/>
            </w:tcBorders>
            <w:shd w:val="clear" w:color="auto" w:fill="FFFFFF"/>
            <w:vAlign w:val="center"/>
          </w:tcPr>
          <w:p w14:paraId="4510CFF5" w14:textId="0E1F3F55" w:rsidR="00AA2694" w:rsidRDefault="000E24F1" w:rsidP="000E24F1">
            <w:pPr>
              <w:jc w:val="center"/>
              <w:rPr>
                <w:rFonts w:ascii="仿宋" w:eastAsia="仿宋" w:hAnsi="仿宋" w:cs="宋体"/>
              </w:rPr>
            </w:pPr>
            <w:r>
              <w:rPr>
                <w:rFonts w:ascii="仿宋" w:eastAsia="仿宋" w:hAnsi="仿宋" w:cs="宋体" w:hint="eastAsia"/>
              </w:rPr>
              <w:t>104</w:t>
            </w:r>
          </w:p>
        </w:tc>
      </w:tr>
      <w:tr w:rsidR="00AA2694" w:rsidRPr="00D90967" w14:paraId="0B001874" w14:textId="3106D0E2" w:rsidTr="000E24F1">
        <w:trPr>
          <w:trHeight w:val="390"/>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498339F1"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4A52A9B1" w14:textId="77777777" w:rsidR="00AA2694" w:rsidRPr="00D90967" w:rsidRDefault="00AA2694" w:rsidP="000E24F1">
            <w:pPr>
              <w:rPr>
                <w:rFonts w:ascii="仿宋" w:eastAsia="仿宋" w:hAnsi="仿宋" w:cs="宋体"/>
              </w:rPr>
            </w:pPr>
          </w:p>
        </w:tc>
        <w:tc>
          <w:tcPr>
            <w:tcW w:w="333" w:type="dxa"/>
            <w:vMerge/>
            <w:tcBorders>
              <w:top w:val="nil"/>
              <w:left w:val="nil"/>
              <w:bottom w:val="single" w:sz="4" w:space="0" w:color="auto"/>
              <w:right w:val="single" w:sz="4" w:space="0" w:color="auto"/>
            </w:tcBorders>
            <w:vAlign w:val="center"/>
            <w:hideMark/>
          </w:tcPr>
          <w:p w14:paraId="6044CEA7" w14:textId="77777777" w:rsidR="00AA2694" w:rsidRPr="00D90967" w:rsidRDefault="00AA2694" w:rsidP="000E24F1">
            <w:pPr>
              <w:rPr>
                <w:rFonts w:ascii="仿宋" w:eastAsia="仿宋" w:hAnsi="仿宋" w:cs="宋体"/>
              </w:rPr>
            </w:pPr>
          </w:p>
        </w:tc>
        <w:tc>
          <w:tcPr>
            <w:tcW w:w="3661" w:type="dxa"/>
            <w:gridSpan w:val="2"/>
            <w:tcBorders>
              <w:top w:val="single" w:sz="4" w:space="0" w:color="auto"/>
              <w:left w:val="nil"/>
              <w:bottom w:val="single" w:sz="4" w:space="0" w:color="auto"/>
              <w:right w:val="single" w:sz="4" w:space="0" w:color="auto"/>
            </w:tcBorders>
            <w:shd w:val="clear" w:color="auto" w:fill="FFFFFF"/>
            <w:vAlign w:val="center"/>
            <w:hideMark/>
          </w:tcPr>
          <w:p w14:paraId="4AB8D753" w14:textId="77777777" w:rsidR="00AA2694" w:rsidRPr="00D90967" w:rsidRDefault="00AA2694" w:rsidP="000E24F1">
            <w:pPr>
              <w:rPr>
                <w:rFonts w:ascii="仿宋" w:eastAsia="仿宋" w:hAnsi="仿宋" w:cs="宋体"/>
              </w:rPr>
            </w:pPr>
            <w:proofErr w:type="gramStart"/>
            <w:r w:rsidRPr="00D90967">
              <w:rPr>
                <w:rFonts w:ascii="仿宋" w:eastAsia="仿宋" w:hAnsi="仿宋" w:cs="宋体" w:hint="eastAsia"/>
              </w:rPr>
              <w:t>年支付</w:t>
            </w:r>
            <w:proofErr w:type="gramEnd"/>
            <w:r w:rsidRPr="00D90967">
              <w:rPr>
                <w:rFonts w:ascii="仿宋" w:eastAsia="仿宋" w:hAnsi="仿宋" w:cs="宋体" w:hint="eastAsia"/>
              </w:rPr>
              <w:t>企业兼职</w:t>
            </w:r>
            <w:proofErr w:type="gramStart"/>
            <w:r w:rsidRPr="00D90967">
              <w:rPr>
                <w:rFonts w:ascii="仿宋" w:eastAsia="仿宋" w:hAnsi="仿宋" w:cs="宋体" w:hint="eastAsia"/>
              </w:rPr>
              <w:t>教师课酬</w:t>
            </w:r>
            <w:proofErr w:type="gramEnd"/>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0297241"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元</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10FF0E" w14:textId="6AD6DA32" w:rsidR="00AA2694" w:rsidRPr="00D90967" w:rsidRDefault="000E24F1" w:rsidP="000E24F1">
            <w:pPr>
              <w:jc w:val="center"/>
              <w:rPr>
                <w:rFonts w:ascii="仿宋" w:eastAsia="仿宋" w:hAnsi="仿宋" w:cs="宋体"/>
              </w:rPr>
            </w:pPr>
            <w:r>
              <w:rPr>
                <w:rFonts w:ascii="仿宋" w:eastAsia="仿宋" w:hAnsi="仿宋" w:cs="宋体" w:hint="eastAsia"/>
              </w:rPr>
              <w:t>19200</w:t>
            </w:r>
          </w:p>
        </w:tc>
        <w:tc>
          <w:tcPr>
            <w:tcW w:w="1106" w:type="dxa"/>
            <w:tcBorders>
              <w:top w:val="single" w:sz="4" w:space="0" w:color="auto"/>
              <w:left w:val="nil"/>
              <w:bottom w:val="single" w:sz="4" w:space="0" w:color="auto"/>
              <w:right w:val="single" w:sz="4" w:space="0" w:color="auto"/>
            </w:tcBorders>
            <w:shd w:val="clear" w:color="auto" w:fill="FFFFFF"/>
            <w:vAlign w:val="center"/>
            <w:hideMark/>
          </w:tcPr>
          <w:p w14:paraId="441594F3" w14:textId="560B9C88" w:rsidR="00AA2694" w:rsidRPr="00D90967" w:rsidRDefault="00871779"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single" w:sz="4" w:space="0" w:color="auto"/>
              <w:left w:val="nil"/>
              <w:bottom w:val="single" w:sz="4" w:space="0" w:color="auto"/>
              <w:right w:val="single" w:sz="4" w:space="0" w:color="auto"/>
            </w:tcBorders>
            <w:shd w:val="clear" w:color="auto" w:fill="FFFFFF"/>
            <w:vAlign w:val="center"/>
          </w:tcPr>
          <w:p w14:paraId="6D8830A3" w14:textId="1D0F48B6" w:rsidR="00AA2694" w:rsidRDefault="000E24F1" w:rsidP="000E24F1">
            <w:pPr>
              <w:jc w:val="center"/>
              <w:rPr>
                <w:rFonts w:ascii="仿宋" w:eastAsia="仿宋" w:hAnsi="仿宋" w:cs="宋体"/>
              </w:rPr>
            </w:pPr>
            <w:r>
              <w:rPr>
                <w:rFonts w:ascii="仿宋" w:eastAsia="仿宋" w:hAnsi="仿宋" w:cs="宋体" w:hint="eastAsia"/>
              </w:rPr>
              <w:t>32000</w:t>
            </w:r>
          </w:p>
        </w:tc>
      </w:tr>
      <w:tr w:rsidR="00AA2694" w:rsidRPr="00D90967" w14:paraId="16BF2F6C" w14:textId="1CBEC272" w:rsidTr="000E24F1">
        <w:trPr>
          <w:trHeight w:val="390"/>
          <w:jc w:val="center"/>
        </w:trPr>
        <w:tc>
          <w:tcPr>
            <w:tcW w:w="929" w:type="dxa"/>
            <w:vMerge/>
            <w:tcBorders>
              <w:top w:val="single" w:sz="4" w:space="0" w:color="auto"/>
              <w:left w:val="single" w:sz="4" w:space="0" w:color="auto"/>
              <w:bottom w:val="single" w:sz="4" w:space="0" w:color="auto"/>
              <w:right w:val="single" w:sz="4" w:space="0" w:color="auto"/>
            </w:tcBorders>
            <w:vAlign w:val="center"/>
            <w:hideMark/>
          </w:tcPr>
          <w:p w14:paraId="1DB6DC61" w14:textId="77777777" w:rsidR="00AA2694" w:rsidRPr="00D90967" w:rsidRDefault="00AA2694" w:rsidP="000E24F1">
            <w:pPr>
              <w:rPr>
                <w:rFonts w:ascii="仿宋" w:eastAsia="仿宋" w:hAnsi="仿宋" w:cs="宋体"/>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0B313E99" w14:textId="77777777" w:rsidR="00AA2694" w:rsidRPr="00D90967" w:rsidRDefault="00AA2694" w:rsidP="000E24F1">
            <w:pPr>
              <w:rPr>
                <w:rFonts w:ascii="仿宋" w:eastAsia="仿宋" w:hAnsi="仿宋" w:cs="宋体"/>
              </w:rPr>
            </w:pPr>
          </w:p>
        </w:tc>
        <w:tc>
          <w:tcPr>
            <w:tcW w:w="333" w:type="dxa"/>
            <w:vMerge/>
            <w:tcBorders>
              <w:top w:val="nil"/>
              <w:left w:val="nil"/>
              <w:bottom w:val="single" w:sz="4" w:space="0" w:color="auto"/>
              <w:right w:val="single" w:sz="4" w:space="0" w:color="auto"/>
            </w:tcBorders>
            <w:vAlign w:val="center"/>
            <w:hideMark/>
          </w:tcPr>
          <w:p w14:paraId="7B3B2063" w14:textId="77777777" w:rsidR="00AA2694" w:rsidRPr="00D90967" w:rsidRDefault="00AA2694" w:rsidP="000E24F1">
            <w:pPr>
              <w:rPr>
                <w:rFonts w:ascii="仿宋" w:eastAsia="仿宋" w:hAnsi="仿宋" w:cs="宋体"/>
              </w:rPr>
            </w:pPr>
          </w:p>
        </w:tc>
        <w:tc>
          <w:tcPr>
            <w:tcW w:w="3661" w:type="dxa"/>
            <w:gridSpan w:val="2"/>
            <w:tcBorders>
              <w:top w:val="single" w:sz="4" w:space="0" w:color="auto"/>
              <w:left w:val="nil"/>
              <w:bottom w:val="single" w:sz="4" w:space="0" w:color="auto"/>
              <w:right w:val="single" w:sz="4" w:space="0" w:color="auto"/>
            </w:tcBorders>
            <w:shd w:val="clear" w:color="auto" w:fill="FFFFFF"/>
            <w:vAlign w:val="center"/>
            <w:hideMark/>
          </w:tcPr>
          <w:p w14:paraId="265667A2" w14:textId="77777777" w:rsidR="00AA2694" w:rsidRPr="00D90967" w:rsidRDefault="00AA2694" w:rsidP="000E24F1">
            <w:pPr>
              <w:ind w:firstLineChars="100" w:firstLine="240"/>
              <w:rPr>
                <w:rFonts w:ascii="仿宋" w:eastAsia="仿宋" w:hAnsi="仿宋" w:cs="宋体"/>
              </w:rPr>
            </w:pPr>
            <w:r w:rsidRPr="00D90967">
              <w:rPr>
                <w:rFonts w:ascii="仿宋" w:eastAsia="仿宋" w:hAnsi="仿宋" w:cs="宋体" w:hint="eastAsia"/>
              </w:rPr>
              <w:t>其中：财政专项补贴</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BD27A75" w14:textId="77777777" w:rsidR="00AA2694" w:rsidRPr="00D90967" w:rsidRDefault="00AA2694" w:rsidP="000E24F1">
            <w:pPr>
              <w:jc w:val="center"/>
              <w:rPr>
                <w:rFonts w:ascii="仿宋" w:eastAsia="仿宋" w:hAnsi="仿宋" w:cs="宋体"/>
              </w:rPr>
            </w:pPr>
            <w:r w:rsidRPr="00D90967">
              <w:rPr>
                <w:rFonts w:ascii="仿宋" w:eastAsia="仿宋" w:hAnsi="仿宋" w:cs="宋体" w:hint="eastAsia"/>
              </w:rPr>
              <w:t>元</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34B0B4B8" w14:textId="3C24EF18" w:rsidR="00AA2694" w:rsidRPr="00D90967" w:rsidRDefault="000E24F1" w:rsidP="000E24F1">
            <w:pPr>
              <w:jc w:val="center"/>
              <w:rPr>
                <w:rFonts w:ascii="仿宋" w:eastAsia="仿宋" w:hAnsi="仿宋" w:cs="宋体"/>
              </w:rPr>
            </w:pPr>
            <w:r>
              <w:rPr>
                <w:rFonts w:ascii="仿宋" w:eastAsia="仿宋" w:hAnsi="仿宋" w:cs="宋体" w:hint="eastAsia"/>
              </w:rPr>
              <w:t>19200</w:t>
            </w:r>
          </w:p>
        </w:tc>
        <w:tc>
          <w:tcPr>
            <w:tcW w:w="1106" w:type="dxa"/>
            <w:tcBorders>
              <w:top w:val="single" w:sz="4" w:space="0" w:color="auto"/>
              <w:left w:val="nil"/>
              <w:bottom w:val="single" w:sz="4" w:space="0" w:color="auto"/>
              <w:right w:val="single" w:sz="4" w:space="0" w:color="auto"/>
            </w:tcBorders>
            <w:shd w:val="clear" w:color="auto" w:fill="FFFFFF"/>
            <w:vAlign w:val="center"/>
            <w:hideMark/>
          </w:tcPr>
          <w:p w14:paraId="7A11C4FE" w14:textId="6BE63A07" w:rsidR="00AA2694" w:rsidRPr="00D90967" w:rsidRDefault="00871779" w:rsidP="000E24F1">
            <w:pPr>
              <w:jc w:val="center"/>
              <w:rPr>
                <w:rFonts w:ascii="仿宋" w:eastAsia="仿宋" w:hAnsi="仿宋" w:cs="宋体"/>
              </w:rPr>
            </w:pPr>
            <w:r w:rsidRPr="00D90967">
              <w:rPr>
                <w:rFonts w:ascii="仿宋" w:eastAsia="仿宋" w:hAnsi="仿宋" w:cs="宋体" w:hint="eastAsia"/>
              </w:rPr>
              <w:t>—</w:t>
            </w:r>
          </w:p>
        </w:tc>
        <w:tc>
          <w:tcPr>
            <w:tcW w:w="1106" w:type="dxa"/>
            <w:tcBorders>
              <w:top w:val="single" w:sz="4" w:space="0" w:color="auto"/>
              <w:left w:val="nil"/>
              <w:bottom w:val="single" w:sz="4" w:space="0" w:color="auto"/>
              <w:right w:val="single" w:sz="4" w:space="0" w:color="auto"/>
            </w:tcBorders>
            <w:shd w:val="clear" w:color="auto" w:fill="FFFFFF"/>
            <w:vAlign w:val="center"/>
          </w:tcPr>
          <w:p w14:paraId="5D36522C" w14:textId="74E5467D" w:rsidR="00AA2694" w:rsidRDefault="000E24F1" w:rsidP="000E24F1">
            <w:pPr>
              <w:jc w:val="center"/>
              <w:rPr>
                <w:rFonts w:ascii="仿宋" w:eastAsia="仿宋" w:hAnsi="仿宋" w:cs="宋体"/>
              </w:rPr>
            </w:pPr>
            <w:r>
              <w:rPr>
                <w:rFonts w:ascii="仿宋" w:eastAsia="仿宋" w:hAnsi="仿宋" w:cs="宋体" w:hint="eastAsia"/>
              </w:rPr>
              <w:t>0</w:t>
            </w:r>
          </w:p>
        </w:tc>
      </w:tr>
    </w:tbl>
    <w:p w14:paraId="6DAF9829" w14:textId="77777777" w:rsidR="00D90967" w:rsidRPr="00D90967" w:rsidRDefault="00D90967" w:rsidP="00D90967">
      <w:pPr>
        <w:rPr>
          <w:rFonts w:ascii="仿宋" w:eastAsia="仿宋" w:hAnsi="仿宋" w:cs="仿宋"/>
        </w:rPr>
      </w:pPr>
    </w:p>
    <w:sectPr w:rsidR="00D90967" w:rsidRPr="00D90967" w:rsidSect="00AA2694">
      <w:pgSz w:w="11900" w:h="16840"/>
      <w:pgMar w:top="1440" w:right="1797" w:bottom="1440" w:left="1797" w:header="709" w:footer="709" w:gutter="0"/>
      <w:pgNumType w:start="1"/>
      <w:cols w:space="708"/>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8D3D50" w14:textId="77777777" w:rsidR="00693F15" w:rsidRDefault="00693F15">
      <w:r>
        <w:separator/>
      </w:r>
    </w:p>
  </w:endnote>
  <w:endnote w:type="continuationSeparator" w:id="0">
    <w:p w14:paraId="5335061E" w14:textId="77777777" w:rsidR="00693F15" w:rsidRDefault="00693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仿宋_GB2312">
    <w:altName w:val="宋体"/>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0BBFA" w14:textId="77777777" w:rsidR="00BC4C14" w:rsidRDefault="00BC4C14">
    <w:pPr>
      <w:pStyle w:val="a4"/>
    </w:pPr>
    <w:r>
      <w:rPr>
        <w:noProof/>
      </w:rPr>
      <mc:AlternateContent>
        <mc:Choice Requires="wps">
          <w:drawing>
            <wp:anchor distT="0" distB="0" distL="114300" distR="114300" simplePos="0" relativeHeight="251678720" behindDoc="0" locked="0" layoutInCell="1" allowOverlap="1" wp14:anchorId="46A9228F" wp14:editId="619FA130">
              <wp:simplePos x="0" y="0"/>
              <wp:positionH relativeFrom="margin">
                <wp:posOffset>2571750</wp:posOffset>
              </wp:positionH>
              <wp:positionV relativeFrom="paragraph">
                <wp:posOffset>1905</wp:posOffset>
              </wp:positionV>
              <wp:extent cx="381000" cy="139700"/>
              <wp:effectExtent l="0" t="0" r="0" b="6350"/>
              <wp:wrapNone/>
              <wp:docPr id="9"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139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F8EFA8" w14:textId="77777777" w:rsidR="00BC4C14" w:rsidRDefault="00BC4C14" w:rsidP="00AD1993">
                          <w:pPr>
                            <w:pStyle w:val="a4"/>
                            <w:jc w:val="center"/>
                            <w:rPr>
                              <w:rFonts w:eastAsia="宋体"/>
                            </w:rPr>
                          </w:pPr>
                          <w:r>
                            <w:rPr>
                              <w:rFonts w:eastAsia="宋体" w:hint="eastAsia"/>
                            </w:rPr>
                            <w:fldChar w:fldCharType="begin"/>
                          </w:r>
                          <w:r>
                            <w:rPr>
                              <w:rFonts w:eastAsia="宋体" w:hint="eastAsia"/>
                            </w:rPr>
                            <w:instrText xml:space="preserve"> PAGE  \* MERGEFORMAT </w:instrText>
                          </w:r>
                          <w:r>
                            <w:rPr>
                              <w:rFonts w:eastAsia="宋体" w:hint="eastAsia"/>
                            </w:rPr>
                            <w:fldChar w:fldCharType="separate"/>
                          </w:r>
                          <w:r w:rsidR="00A41C68">
                            <w:rPr>
                              <w:rFonts w:eastAsia="宋体"/>
                              <w:noProof/>
                            </w:rPr>
                            <w:t>21</w:t>
                          </w:r>
                          <w:r>
                            <w:rPr>
                              <w:rFonts w:eastAsia="宋体" w:hint="eastAsia"/>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9" o:spid="_x0000_s1026" type="#_x0000_t202" style="position:absolute;margin-left:202.5pt;margin-top:.15pt;width:30pt;height:11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" filled="f" stroked="f" strokeweight=".5pt">
              <v:path arrowok="t"/>
              <v:textbox style="mso-fit-shape-to-text:t" inset="0,0,0,0">
                <w:txbxContent>
                  <w:p w14:paraId="66F8EFA8" w14:textId="77777777" w:rsidR="00BC4C14" w:rsidRDefault="00BC4C14" w:rsidP="00AD1993">
                    <w:pPr>
                      <w:pStyle w:val="a4"/>
                      <w:jc w:val="center"/>
                      <w:rPr>
                        <w:rFonts w:eastAsia="宋体"/>
                      </w:rPr>
                    </w:pPr>
                    <w:r>
                      <w:rPr>
                        <w:rFonts w:eastAsia="宋体" w:hint="eastAsia"/>
                      </w:rPr>
                      <w:fldChar w:fldCharType="begin"/>
                    </w:r>
                    <w:r>
                      <w:rPr>
                        <w:rFonts w:eastAsia="宋体" w:hint="eastAsia"/>
                      </w:rPr>
                      <w:instrText xml:space="preserve"> PAGE  \* MERGEFORMAT </w:instrText>
                    </w:r>
                    <w:r>
                      <w:rPr>
                        <w:rFonts w:eastAsia="宋体" w:hint="eastAsia"/>
                      </w:rPr>
                      <w:fldChar w:fldCharType="separate"/>
                    </w:r>
                    <w:r w:rsidR="00A41C68">
                      <w:rPr>
                        <w:rFonts w:eastAsia="宋体"/>
                        <w:noProof/>
                      </w:rPr>
                      <w:t>21</w:t>
                    </w:r>
                    <w:r>
                      <w:rPr>
                        <w:rFonts w:eastAsia="宋体"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F711A2" w14:textId="1C3193E4" w:rsidR="00BC4C14" w:rsidRDefault="00BC4C14">
    <w:pPr>
      <w:pStyle w:val="a4"/>
    </w:pPr>
    <w:r>
      <w:rPr>
        <w:noProof/>
      </w:rPr>
      <mc:AlternateContent>
        <mc:Choice Requires="wps">
          <w:drawing>
            <wp:anchor distT="0" distB="0" distL="114300" distR="114300" simplePos="0" relativeHeight="251682816" behindDoc="0" locked="0" layoutInCell="1" allowOverlap="1" wp14:anchorId="0D88A7C8" wp14:editId="35035EB5">
              <wp:simplePos x="0" y="0"/>
              <wp:positionH relativeFrom="margin">
                <wp:posOffset>2952750</wp:posOffset>
              </wp:positionH>
              <wp:positionV relativeFrom="paragraph">
                <wp:posOffset>3291840</wp:posOffset>
              </wp:positionV>
              <wp:extent cx="381000" cy="139700"/>
              <wp:effectExtent l="0" t="0" r="0" b="6350"/>
              <wp:wrapNone/>
              <wp:docPr id="20" name="文本框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139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6D5FC4" w14:textId="77777777" w:rsidR="00BC4C14" w:rsidRDefault="00BC4C14" w:rsidP="00901D35">
                          <w:pPr>
                            <w:pStyle w:val="a4"/>
                            <w:jc w:val="center"/>
                            <w:rPr>
                              <w:rFonts w:eastAsia="宋体"/>
                            </w:rPr>
                          </w:pPr>
                          <w:r>
                            <w:rPr>
                              <w:rFonts w:eastAsia="宋体" w:hint="eastAsia"/>
                            </w:rPr>
                            <w:fldChar w:fldCharType="begin"/>
                          </w:r>
                          <w:r>
                            <w:rPr>
                              <w:rFonts w:eastAsia="宋体" w:hint="eastAsia"/>
                            </w:rPr>
                            <w:instrText xml:space="preserve"> PAGE  \* MERGEFORMAT </w:instrText>
                          </w:r>
                          <w:r>
                            <w:rPr>
                              <w:rFonts w:eastAsia="宋体" w:hint="eastAsia"/>
                            </w:rPr>
                            <w:fldChar w:fldCharType="separate"/>
                          </w:r>
                          <w:r w:rsidR="00A41C68">
                            <w:rPr>
                              <w:rFonts w:eastAsia="宋体"/>
                              <w:noProof/>
                            </w:rPr>
                            <w:t>1</w:t>
                          </w:r>
                          <w:r>
                            <w:rPr>
                              <w:rFonts w:eastAsia="宋体" w:hint="eastAsia"/>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0" o:spid="_x0000_s1027" type="#_x0000_t202" style="position:absolute;margin-left:232.5pt;margin-top:259.2pt;width:30pt;height:11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" filled="f" stroked="f" strokeweight=".5pt">
              <v:path arrowok="t"/>
              <v:textbox style="mso-fit-shape-to-text:t" inset="0,0,0,0">
                <w:txbxContent>
                  <w:p w14:paraId="2F6D5FC4" w14:textId="77777777" w:rsidR="00BC4C14" w:rsidRDefault="00BC4C14" w:rsidP="00901D35">
                    <w:pPr>
                      <w:pStyle w:val="a4"/>
                      <w:jc w:val="center"/>
                      <w:rPr>
                        <w:rFonts w:eastAsia="宋体"/>
                      </w:rPr>
                    </w:pPr>
                    <w:r>
                      <w:rPr>
                        <w:rFonts w:eastAsia="宋体" w:hint="eastAsia"/>
                      </w:rPr>
                      <w:fldChar w:fldCharType="begin"/>
                    </w:r>
                    <w:r>
                      <w:rPr>
                        <w:rFonts w:eastAsia="宋体" w:hint="eastAsia"/>
                      </w:rPr>
                      <w:instrText xml:space="preserve"> PAGE  \* MERGEFORMAT </w:instrText>
                    </w:r>
                    <w:r>
                      <w:rPr>
                        <w:rFonts w:eastAsia="宋体" w:hint="eastAsia"/>
                      </w:rPr>
                      <w:fldChar w:fldCharType="separate"/>
                    </w:r>
                    <w:r w:rsidR="00A41C68">
                      <w:rPr>
                        <w:rFonts w:eastAsia="宋体"/>
                        <w:noProof/>
                      </w:rPr>
                      <w:t>1</w:t>
                    </w:r>
                    <w:r>
                      <w:rPr>
                        <w:rFonts w:eastAsia="宋体"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4D9171" w14:textId="77777777" w:rsidR="00693F15" w:rsidRDefault="00693F15">
      <w:r>
        <w:separator/>
      </w:r>
    </w:p>
  </w:footnote>
  <w:footnote w:type="continuationSeparator" w:id="0">
    <w:p w14:paraId="2AE0DAC9" w14:textId="77777777" w:rsidR="00693F15" w:rsidRDefault="00693F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778" w:type="pct"/>
      <w:jc w:val="center"/>
      <w:tblBorders>
        <w:bottom w:val="single" w:sz="4" w:space="0" w:color="auto"/>
      </w:tblBorders>
      <w:tblCellMar>
        <w:top w:w="72" w:type="dxa"/>
        <w:left w:w="115" w:type="dxa"/>
        <w:bottom w:w="72" w:type="dxa"/>
        <w:right w:w="115" w:type="dxa"/>
      </w:tblCellMar>
      <w:tblLook w:val="04A0" w:firstRow="1" w:lastRow="0" w:firstColumn="1" w:lastColumn="0" w:noHBand="0" w:noVBand="1"/>
    </w:tblPr>
    <w:tblGrid>
      <w:gridCol w:w="8151"/>
    </w:tblGrid>
    <w:tr w:rsidR="00BC4C14" w:rsidRPr="005627BA" w14:paraId="0178C12E" w14:textId="77777777" w:rsidTr="00356577">
      <w:trPr>
        <w:trHeight w:val="308"/>
        <w:jc w:val="center"/>
      </w:trPr>
      <w:tc>
        <w:tcPr>
          <w:tcW w:w="8151" w:type="dxa"/>
          <w:tcBorders>
            <w:bottom w:val="single" w:sz="4" w:space="0" w:color="auto"/>
          </w:tcBorders>
        </w:tcPr>
        <w:p w14:paraId="16136790" w14:textId="77777777" w:rsidR="00BC4C14" w:rsidRPr="00FD4941" w:rsidRDefault="00BC4C14" w:rsidP="00FD4941">
          <w:pPr>
            <w:pStyle w:val="a5"/>
            <w:jc w:val="center"/>
            <w:rPr>
              <w:rFonts w:ascii="仿宋" w:eastAsia="仿宋" w:hAnsi="仿宋" w:cstheme="majorBidi"/>
              <w:sz w:val="21"/>
              <w:szCs w:val="21"/>
            </w:rPr>
          </w:pPr>
          <w:r w:rsidRPr="00FD4941">
            <w:rPr>
              <w:rFonts w:ascii="仿宋" w:eastAsia="仿宋" w:hAnsi="仿宋" w:cstheme="majorBidi" w:hint="eastAsia"/>
              <w:sz w:val="21"/>
              <w:szCs w:val="21"/>
            </w:rPr>
            <w:t>青海柴达木职业技术学院职业教育人才培养质量年度报告（201</w:t>
          </w:r>
          <w:r>
            <w:rPr>
              <w:rFonts w:ascii="仿宋" w:eastAsia="仿宋" w:hAnsi="仿宋" w:cstheme="majorBidi"/>
              <w:sz w:val="21"/>
              <w:szCs w:val="21"/>
            </w:rPr>
            <w:t>9</w:t>
          </w:r>
          <w:r w:rsidRPr="00FD4941">
            <w:rPr>
              <w:rFonts w:ascii="仿宋" w:eastAsia="仿宋" w:hAnsi="仿宋" w:cstheme="majorBidi" w:hint="eastAsia"/>
              <w:sz w:val="21"/>
              <w:szCs w:val="21"/>
            </w:rPr>
            <w:t>）</w:t>
          </w:r>
        </w:p>
      </w:tc>
    </w:tr>
  </w:tbl>
  <w:p w14:paraId="1097A83A" w14:textId="77777777" w:rsidR="00BC4C14" w:rsidRPr="005627BA" w:rsidRDefault="00BC4C14" w:rsidP="00586833">
    <w:pPr>
      <w:pStyle w:val="a5"/>
      <w:pBdr>
        <w:top w:val="none" w:sz="0" w:space="2"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4066B"/>
    <w:multiLevelType w:val="hybridMultilevel"/>
    <w:tmpl w:val="FDC04ED2"/>
    <w:lvl w:ilvl="0" w:tplc="242CFAEC">
      <w:start w:val="4"/>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
    <w:nsid w:val="3DD304D7"/>
    <w:multiLevelType w:val="multilevel"/>
    <w:tmpl w:val="3DD304D7"/>
    <w:lvl w:ilvl="0">
      <w:numFmt w:val="decimal"/>
      <w:lvlText w:val="%1"/>
      <w:lvlJc w:val="left"/>
      <w:pPr>
        <w:ind w:left="720" w:hanging="360"/>
      </w:pPr>
      <w:rPr>
        <w:rFonts w:cstheme="minorBidi" w:hint="eastAsia"/>
        <w:color w:val="auto"/>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9C7A134"/>
    <w:multiLevelType w:val="singleLevel"/>
    <w:tmpl w:val="59C7A134"/>
    <w:lvl w:ilvl="0">
      <w:start w:val="1"/>
      <w:numFmt w:val="chineseCounting"/>
      <w:suff w:val="nothing"/>
      <w:lvlText w:val="%1、"/>
      <w:lvlJc w:val="left"/>
    </w:lvl>
  </w:abstractNum>
  <w:abstractNum w:abstractNumId="3">
    <w:nsid w:val="59C7A2CC"/>
    <w:multiLevelType w:val="singleLevel"/>
    <w:tmpl w:val="59C7A2CC"/>
    <w:lvl w:ilvl="0">
      <w:start w:val="3"/>
      <w:numFmt w:val="chineseCounting"/>
      <w:suff w:val="nothing"/>
      <w:lvlText w:val="（%1）"/>
      <w:lvlJc w:val="left"/>
    </w:lvl>
  </w:abstractNum>
  <w:abstractNum w:abstractNumId="4">
    <w:nsid w:val="59C853DD"/>
    <w:multiLevelType w:val="singleLevel"/>
    <w:tmpl w:val="59C853DD"/>
    <w:lvl w:ilvl="0">
      <w:start w:val="4"/>
      <w:numFmt w:val="chineseCounting"/>
      <w:suff w:val="nothing"/>
      <w:lvlText w:val="%1、"/>
      <w:lvlJc w:val="left"/>
    </w:lvl>
  </w:abstractNum>
  <w:abstractNum w:abstractNumId="5">
    <w:nsid w:val="702A5891"/>
    <w:multiLevelType w:val="multilevel"/>
    <w:tmpl w:val="702A5891"/>
    <w:lvl w:ilvl="0">
      <w:start w:val="1"/>
      <w:numFmt w:val="decimal"/>
      <w:pStyle w:val="FL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58A7E78"/>
    <w:multiLevelType w:val="multilevel"/>
    <w:tmpl w:val="758A7E78"/>
    <w:lvl w:ilvl="0">
      <w:start w:val="1"/>
      <w:numFmt w:val="decimal"/>
      <w:pStyle w:val="FL"/>
      <w:lvlText w:val="图%1."/>
      <w:lvlJc w:val="center"/>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5"/>
  </w:num>
  <w:num w:numId="3">
    <w:abstractNumId w:val="1"/>
  </w:num>
  <w:num w:numId="4">
    <w:abstractNumId w:val="2"/>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proofState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5C3"/>
    <w:rsid w:val="00011E1D"/>
    <w:rsid w:val="000129F1"/>
    <w:rsid w:val="00014CD9"/>
    <w:rsid w:val="000202FB"/>
    <w:rsid w:val="00020473"/>
    <w:rsid w:val="0002255A"/>
    <w:rsid w:val="00031848"/>
    <w:rsid w:val="00031FBD"/>
    <w:rsid w:val="00045E50"/>
    <w:rsid w:val="0004629A"/>
    <w:rsid w:val="00046DDA"/>
    <w:rsid w:val="00054005"/>
    <w:rsid w:val="00060C62"/>
    <w:rsid w:val="0006664F"/>
    <w:rsid w:val="00072A88"/>
    <w:rsid w:val="000815A8"/>
    <w:rsid w:val="0009157D"/>
    <w:rsid w:val="0009610A"/>
    <w:rsid w:val="000A0891"/>
    <w:rsid w:val="000A2ABF"/>
    <w:rsid w:val="000B423D"/>
    <w:rsid w:val="000B6E54"/>
    <w:rsid w:val="000C48A2"/>
    <w:rsid w:val="000C73FF"/>
    <w:rsid w:val="000D1050"/>
    <w:rsid w:val="000D1229"/>
    <w:rsid w:val="000D2852"/>
    <w:rsid w:val="000D46C0"/>
    <w:rsid w:val="000D4877"/>
    <w:rsid w:val="000D70FA"/>
    <w:rsid w:val="000E24F1"/>
    <w:rsid w:val="000E321F"/>
    <w:rsid w:val="000E4BEA"/>
    <w:rsid w:val="000F3A58"/>
    <w:rsid w:val="00127F7C"/>
    <w:rsid w:val="00130977"/>
    <w:rsid w:val="0013483D"/>
    <w:rsid w:val="00140A91"/>
    <w:rsid w:val="00141E1F"/>
    <w:rsid w:val="00142CA3"/>
    <w:rsid w:val="00144AD0"/>
    <w:rsid w:val="00155265"/>
    <w:rsid w:val="00171152"/>
    <w:rsid w:val="001769B6"/>
    <w:rsid w:val="001860E0"/>
    <w:rsid w:val="00190347"/>
    <w:rsid w:val="001929C6"/>
    <w:rsid w:val="00192F6E"/>
    <w:rsid w:val="00193B6A"/>
    <w:rsid w:val="001A12F9"/>
    <w:rsid w:val="001A3952"/>
    <w:rsid w:val="001A69F9"/>
    <w:rsid w:val="001B118A"/>
    <w:rsid w:val="001B32FC"/>
    <w:rsid w:val="001C5CBE"/>
    <w:rsid w:val="001C6701"/>
    <w:rsid w:val="001D3BDD"/>
    <w:rsid w:val="001D5F3B"/>
    <w:rsid w:val="001E5209"/>
    <w:rsid w:val="001F25CF"/>
    <w:rsid w:val="001F31C4"/>
    <w:rsid w:val="001F3373"/>
    <w:rsid w:val="001F4FC7"/>
    <w:rsid w:val="00210A42"/>
    <w:rsid w:val="0022052A"/>
    <w:rsid w:val="00234528"/>
    <w:rsid w:val="00242A55"/>
    <w:rsid w:val="0025281D"/>
    <w:rsid w:val="002529E8"/>
    <w:rsid w:val="0026234F"/>
    <w:rsid w:val="00265631"/>
    <w:rsid w:val="00266481"/>
    <w:rsid w:val="00286127"/>
    <w:rsid w:val="002939C2"/>
    <w:rsid w:val="002A16E0"/>
    <w:rsid w:val="002A3C33"/>
    <w:rsid w:val="002A6C3B"/>
    <w:rsid w:val="002A7FF4"/>
    <w:rsid w:val="002B3C05"/>
    <w:rsid w:val="002B6A0D"/>
    <w:rsid w:val="002B73BA"/>
    <w:rsid w:val="002C0E4F"/>
    <w:rsid w:val="002C20F9"/>
    <w:rsid w:val="002C3FC6"/>
    <w:rsid w:val="002D2193"/>
    <w:rsid w:val="002E488C"/>
    <w:rsid w:val="002E6FAA"/>
    <w:rsid w:val="002F068B"/>
    <w:rsid w:val="002F0F93"/>
    <w:rsid w:val="002F5283"/>
    <w:rsid w:val="00304D3F"/>
    <w:rsid w:val="00305D74"/>
    <w:rsid w:val="0031490A"/>
    <w:rsid w:val="00325864"/>
    <w:rsid w:val="00333FAF"/>
    <w:rsid w:val="003447E6"/>
    <w:rsid w:val="0034497D"/>
    <w:rsid w:val="00346DCB"/>
    <w:rsid w:val="00347228"/>
    <w:rsid w:val="00356577"/>
    <w:rsid w:val="0036689F"/>
    <w:rsid w:val="00382036"/>
    <w:rsid w:val="003824E8"/>
    <w:rsid w:val="003825B2"/>
    <w:rsid w:val="003A1D76"/>
    <w:rsid w:val="003A1F1A"/>
    <w:rsid w:val="003A2040"/>
    <w:rsid w:val="003A2C87"/>
    <w:rsid w:val="003C070C"/>
    <w:rsid w:val="003C1DE1"/>
    <w:rsid w:val="003C28A6"/>
    <w:rsid w:val="003C427B"/>
    <w:rsid w:val="003C58E9"/>
    <w:rsid w:val="003D1187"/>
    <w:rsid w:val="003D31AA"/>
    <w:rsid w:val="003E0F45"/>
    <w:rsid w:val="003E4DCF"/>
    <w:rsid w:val="003E739B"/>
    <w:rsid w:val="003F0822"/>
    <w:rsid w:val="003F4070"/>
    <w:rsid w:val="003F600E"/>
    <w:rsid w:val="003F633B"/>
    <w:rsid w:val="0040304E"/>
    <w:rsid w:val="00404409"/>
    <w:rsid w:val="004073DE"/>
    <w:rsid w:val="00414037"/>
    <w:rsid w:val="00414C0C"/>
    <w:rsid w:val="00415687"/>
    <w:rsid w:val="004163AC"/>
    <w:rsid w:val="00425286"/>
    <w:rsid w:val="0042576B"/>
    <w:rsid w:val="00426059"/>
    <w:rsid w:val="004269DA"/>
    <w:rsid w:val="00435BB0"/>
    <w:rsid w:val="00437DDA"/>
    <w:rsid w:val="00441E9A"/>
    <w:rsid w:val="00447203"/>
    <w:rsid w:val="00447388"/>
    <w:rsid w:val="00447A81"/>
    <w:rsid w:val="00450972"/>
    <w:rsid w:val="00456837"/>
    <w:rsid w:val="00461D8A"/>
    <w:rsid w:val="004658BE"/>
    <w:rsid w:val="00465AE3"/>
    <w:rsid w:val="00472A8E"/>
    <w:rsid w:val="00473837"/>
    <w:rsid w:val="0048329C"/>
    <w:rsid w:val="00483A90"/>
    <w:rsid w:val="0049141A"/>
    <w:rsid w:val="00497B93"/>
    <w:rsid w:val="004A0A0F"/>
    <w:rsid w:val="004B0D38"/>
    <w:rsid w:val="004B2926"/>
    <w:rsid w:val="004B46D5"/>
    <w:rsid w:val="004B5D35"/>
    <w:rsid w:val="004C1AE8"/>
    <w:rsid w:val="004C5D5D"/>
    <w:rsid w:val="004C797A"/>
    <w:rsid w:val="004C7E67"/>
    <w:rsid w:val="004E08EB"/>
    <w:rsid w:val="004E5B5B"/>
    <w:rsid w:val="004E69B3"/>
    <w:rsid w:val="005055A4"/>
    <w:rsid w:val="00505FCD"/>
    <w:rsid w:val="00506BBF"/>
    <w:rsid w:val="005136D7"/>
    <w:rsid w:val="00520831"/>
    <w:rsid w:val="00520A09"/>
    <w:rsid w:val="00522F2D"/>
    <w:rsid w:val="00524A7B"/>
    <w:rsid w:val="00532288"/>
    <w:rsid w:val="005408F3"/>
    <w:rsid w:val="00542584"/>
    <w:rsid w:val="00543D60"/>
    <w:rsid w:val="00546C8E"/>
    <w:rsid w:val="00551592"/>
    <w:rsid w:val="00553552"/>
    <w:rsid w:val="00560844"/>
    <w:rsid w:val="0056178C"/>
    <w:rsid w:val="005627BA"/>
    <w:rsid w:val="00562D14"/>
    <w:rsid w:val="005777E6"/>
    <w:rsid w:val="0058054E"/>
    <w:rsid w:val="005806FA"/>
    <w:rsid w:val="00586833"/>
    <w:rsid w:val="00590900"/>
    <w:rsid w:val="00590BA2"/>
    <w:rsid w:val="005929F0"/>
    <w:rsid w:val="005A5E2E"/>
    <w:rsid w:val="005B3108"/>
    <w:rsid w:val="005B3A50"/>
    <w:rsid w:val="005B7E6C"/>
    <w:rsid w:val="005C2C74"/>
    <w:rsid w:val="005C5103"/>
    <w:rsid w:val="005D0EBD"/>
    <w:rsid w:val="005D3485"/>
    <w:rsid w:val="005D38B2"/>
    <w:rsid w:val="005D7BC3"/>
    <w:rsid w:val="005E0ADB"/>
    <w:rsid w:val="005E15D6"/>
    <w:rsid w:val="005E15F1"/>
    <w:rsid w:val="005E1913"/>
    <w:rsid w:val="005E31D4"/>
    <w:rsid w:val="005E4AC7"/>
    <w:rsid w:val="005E7BD5"/>
    <w:rsid w:val="005F14DD"/>
    <w:rsid w:val="005F5273"/>
    <w:rsid w:val="005F74DC"/>
    <w:rsid w:val="0060293C"/>
    <w:rsid w:val="0060613D"/>
    <w:rsid w:val="0061358E"/>
    <w:rsid w:val="00616241"/>
    <w:rsid w:val="00616EB5"/>
    <w:rsid w:val="00630BD7"/>
    <w:rsid w:val="0063304B"/>
    <w:rsid w:val="00635B55"/>
    <w:rsid w:val="0063668C"/>
    <w:rsid w:val="00636F6A"/>
    <w:rsid w:val="00650F4D"/>
    <w:rsid w:val="006558ED"/>
    <w:rsid w:val="00672966"/>
    <w:rsid w:val="00673315"/>
    <w:rsid w:val="00675D24"/>
    <w:rsid w:val="00676EA7"/>
    <w:rsid w:val="00684D40"/>
    <w:rsid w:val="00685E1E"/>
    <w:rsid w:val="00686A2A"/>
    <w:rsid w:val="00693DF1"/>
    <w:rsid w:val="00693F15"/>
    <w:rsid w:val="006965BF"/>
    <w:rsid w:val="006972EC"/>
    <w:rsid w:val="006A0A5B"/>
    <w:rsid w:val="006A4217"/>
    <w:rsid w:val="006C093E"/>
    <w:rsid w:val="006C47E0"/>
    <w:rsid w:val="006C5F1B"/>
    <w:rsid w:val="006C77E8"/>
    <w:rsid w:val="006D59C4"/>
    <w:rsid w:val="006D5A58"/>
    <w:rsid w:val="006E1FEF"/>
    <w:rsid w:val="006E3718"/>
    <w:rsid w:val="006E4235"/>
    <w:rsid w:val="006E48C5"/>
    <w:rsid w:val="006F7515"/>
    <w:rsid w:val="0070172D"/>
    <w:rsid w:val="0070374B"/>
    <w:rsid w:val="00710515"/>
    <w:rsid w:val="00714221"/>
    <w:rsid w:val="00714434"/>
    <w:rsid w:val="0071627A"/>
    <w:rsid w:val="00716517"/>
    <w:rsid w:val="00720A9C"/>
    <w:rsid w:val="00734A48"/>
    <w:rsid w:val="007350F4"/>
    <w:rsid w:val="00744FE6"/>
    <w:rsid w:val="00753AFF"/>
    <w:rsid w:val="007759E0"/>
    <w:rsid w:val="00783FE8"/>
    <w:rsid w:val="0078641B"/>
    <w:rsid w:val="007A0057"/>
    <w:rsid w:val="007A19EC"/>
    <w:rsid w:val="007A4D02"/>
    <w:rsid w:val="007B1B02"/>
    <w:rsid w:val="007B2F5C"/>
    <w:rsid w:val="007C1C15"/>
    <w:rsid w:val="007C4283"/>
    <w:rsid w:val="007D106B"/>
    <w:rsid w:val="007D450D"/>
    <w:rsid w:val="007D758B"/>
    <w:rsid w:val="007E0136"/>
    <w:rsid w:val="007E5CA0"/>
    <w:rsid w:val="007E6B85"/>
    <w:rsid w:val="007E7A62"/>
    <w:rsid w:val="007F1C3A"/>
    <w:rsid w:val="007F3F06"/>
    <w:rsid w:val="00804451"/>
    <w:rsid w:val="00811324"/>
    <w:rsid w:val="00813968"/>
    <w:rsid w:val="008144D9"/>
    <w:rsid w:val="00830853"/>
    <w:rsid w:val="00831010"/>
    <w:rsid w:val="00832CDE"/>
    <w:rsid w:val="00832DE2"/>
    <w:rsid w:val="00834D09"/>
    <w:rsid w:val="008514A9"/>
    <w:rsid w:val="0085476C"/>
    <w:rsid w:val="00855E4B"/>
    <w:rsid w:val="008609DA"/>
    <w:rsid w:val="00864668"/>
    <w:rsid w:val="00871779"/>
    <w:rsid w:val="008777A0"/>
    <w:rsid w:val="00881BFA"/>
    <w:rsid w:val="00890099"/>
    <w:rsid w:val="00892C6C"/>
    <w:rsid w:val="0089634E"/>
    <w:rsid w:val="008B3D91"/>
    <w:rsid w:val="008C1362"/>
    <w:rsid w:val="008C1A04"/>
    <w:rsid w:val="008D098C"/>
    <w:rsid w:val="008D2F9F"/>
    <w:rsid w:val="008D3F4F"/>
    <w:rsid w:val="008D6830"/>
    <w:rsid w:val="008D7519"/>
    <w:rsid w:val="008D7A81"/>
    <w:rsid w:val="008E339A"/>
    <w:rsid w:val="008E3A4B"/>
    <w:rsid w:val="00901D35"/>
    <w:rsid w:val="0090205C"/>
    <w:rsid w:val="009065B9"/>
    <w:rsid w:val="00913339"/>
    <w:rsid w:val="00915292"/>
    <w:rsid w:val="009234FD"/>
    <w:rsid w:val="0092633A"/>
    <w:rsid w:val="009313E2"/>
    <w:rsid w:val="009350AE"/>
    <w:rsid w:val="009602E5"/>
    <w:rsid w:val="009616BE"/>
    <w:rsid w:val="0096598D"/>
    <w:rsid w:val="00971E2E"/>
    <w:rsid w:val="0097310B"/>
    <w:rsid w:val="009740B8"/>
    <w:rsid w:val="0098093C"/>
    <w:rsid w:val="0099065B"/>
    <w:rsid w:val="00990B62"/>
    <w:rsid w:val="009A1EE2"/>
    <w:rsid w:val="009B1ADF"/>
    <w:rsid w:val="009B1C95"/>
    <w:rsid w:val="009B6825"/>
    <w:rsid w:val="009C1201"/>
    <w:rsid w:val="009C48E8"/>
    <w:rsid w:val="009C751F"/>
    <w:rsid w:val="009D0E68"/>
    <w:rsid w:val="009D2EB8"/>
    <w:rsid w:val="009D63E8"/>
    <w:rsid w:val="009D78AC"/>
    <w:rsid w:val="009E5910"/>
    <w:rsid w:val="009F5CCF"/>
    <w:rsid w:val="00A07FD2"/>
    <w:rsid w:val="00A1248C"/>
    <w:rsid w:val="00A12768"/>
    <w:rsid w:val="00A14741"/>
    <w:rsid w:val="00A16AFC"/>
    <w:rsid w:val="00A27419"/>
    <w:rsid w:val="00A27EF6"/>
    <w:rsid w:val="00A307EF"/>
    <w:rsid w:val="00A31141"/>
    <w:rsid w:val="00A35F54"/>
    <w:rsid w:val="00A41C68"/>
    <w:rsid w:val="00A42452"/>
    <w:rsid w:val="00A442FF"/>
    <w:rsid w:val="00A45C73"/>
    <w:rsid w:val="00A54338"/>
    <w:rsid w:val="00A62362"/>
    <w:rsid w:val="00A63028"/>
    <w:rsid w:val="00A6610B"/>
    <w:rsid w:val="00A72E6B"/>
    <w:rsid w:val="00A80A5E"/>
    <w:rsid w:val="00A8163B"/>
    <w:rsid w:val="00A87994"/>
    <w:rsid w:val="00A90278"/>
    <w:rsid w:val="00A93DB0"/>
    <w:rsid w:val="00A946D0"/>
    <w:rsid w:val="00A97D77"/>
    <w:rsid w:val="00AA2694"/>
    <w:rsid w:val="00AA4525"/>
    <w:rsid w:val="00AB2186"/>
    <w:rsid w:val="00AB26C2"/>
    <w:rsid w:val="00AB2A99"/>
    <w:rsid w:val="00AC0354"/>
    <w:rsid w:val="00AC16E3"/>
    <w:rsid w:val="00AC25CF"/>
    <w:rsid w:val="00AC5C9B"/>
    <w:rsid w:val="00AD1993"/>
    <w:rsid w:val="00AE3232"/>
    <w:rsid w:val="00AE4706"/>
    <w:rsid w:val="00AF0A05"/>
    <w:rsid w:val="00AF0A99"/>
    <w:rsid w:val="00AF23E9"/>
    <w:rsid w:val="00AF63DF"/>
    <w:rsid w:val="00B04F60"/>
    <w:rsid w:val="00B134F9"/>
    <w:rsid w:val="00B16EC5"/>
    <w:rsid w:val="00B17F42"/>
    <w:rsid w:val="00B21DE3"/>
    <w:rsid w:val="00B24B4E"/>
    <w:rsid w:val="00B275C9"/>
    <w:rsid w:val="00B318B0"/>
    <w:rsid w:val="00B431EB"/>
    <w:rsid w:val="00B45D41"/>
    <w:rsid w:val="00B63B9B"/>
    <w:rsid w:val="00B665C3"/>
    <w:rsid w:val="00B70C79"/>
    <w:rsid w:val="00B74400"/>
    <w:rsid w:val="00B76E48"/>
    <w:rsid w:val="00B77E78"/>
    <w:rsid w:val="00B81B4C"/>
    <w:rsid w:val="00B83391"/>
    <w:rsid w:val="00B85083"/>
    <w:rsid w:val="00B85B48"/>
    <w:rsid w:val="00BA1950"/>
    <w:rsid w:val="00BA355F"/>
    <w:rsid w:val="00BA557B"/>
    <w:rsid w:val="00BA71E1"/>
    <w:rsid w:val="00BA726A"/>
    <w:rsid w:val="00BB68C6"/>
    <w:rsid w:val="00BC3275"/>
    <w:rsid w:val="00BC4C14"/>
    <w:rsid w:val="00BC7788"/>
    <w:rsid w:val="00BD1FFE"/>
    <w:rsid w:val="00BD765B"/>
    <w:rsid w:val="00BD7FED"/>
    <w:rsid w:val="00BE0A40"/>
    <w:rsid w:val="00BE115B"/>
    <w:rsid w:val="00BE20AE"/>
    <w:rsid w:val="00BE292F"/>
    <w:rsid w:val="00BE58EE"/>
    <w:rsid w:val="00BF7876"/>
    <w:rsid w:val="00C074E9"/>
    <w:rsid w:val="00C111DE"/>
    <w:rsid w:val="00C1165A"/>
    <w:rsid w:val="00C12B89"/>
    <w:rsid w:val="00C12F02"/>
    <w:rsid w:val="00C1434D"/>
    <w:rsid w:val="00C17335"/>
    <w:rsid w:val="00C21809"/>
    <w:rsid w:val="00C27FF4"/>
    <w:rsid w:val="00C37870"/>
    <w:rsid w:val="00C41677"/>
    <w:rsid w:val="00C46561"/>
    <w:rsid w:val="00C50EBF"/>
    <w:rsid w:val="00C52F0E"/>
    <w:rsid w:val="00C53BE5"/>
    <w:rsid w:val="00C643A5"/>
    <w:rsid w:val="00C73E75"/>
    <w:rsid w:val="00C82327"/>
    <w:rsid w:val="00C85BAD"/>
    <w:rsid w:val="00C85BC7"/>
    <w:rsid w:val="00C86FC0"/>
    <w:rsid w:val="00C91DA5"/>
    <w:rsid w:val="00CA1D90"/>
    <w:rsid w:val="00CA2DC9"/>
    <w:rsid w:val="00CB04B7"/>
    <w:rsid w:val="00CB24E5"/>
    <w:rsid w:val="00CD2565"/>
    <w:rsid w:val="00CD4509"/>
    <w:rsid w:val="00CE3687"/>
    <w:rsid w:val="00CE45C8"/>
    <w:rsid w:val="00CE68DA"/>
    <w:rsid w:val="00CF06B2"/>
    <w:rsid w:val="00CF11A5"/>
    <w:rsid w:val="00D0153E"/>
    <w:rsid w:val="00D05B06"/>
    <w:rsid w:val="00D10C07"/>
    <w:rsid w:val="00D1502E"/>
    <w:rsid w:val="00D1556D"/>
    <w:rsid w:val="00D163B3"/>
    <w:rsid w:val="00D169AC"/>
    <w:rsid w:val="00D23D1B"/>
    <w:rsid w:val="00D42882"/>
    <w:rsid w:val="00D42EF1"/>
    <w:rsid w:val="00D47AA7"/>
    <w:rsid w:val="00D505EA"/>
    <w:rsid w:val="00D564C5"/>
    <w:rsid w:val="00D62A2F"/>
    <w:rsid w:val="00D72F71"/>
    <w:rsid w:val="00D77448"/>
    <w:rsid w:val="00D80E98"/>
    <w:rsid w:val="00D81350"/>
    <w:rsid w:val="00D81B4B"/>
    <w:rsid w:val="00D82D6E"/>
    <w:rsid w:val="00D8583D"/>
    <w:rsid w:val="00D908FA"/>
    <w:rsid w:val="00D90967"/>
    <w:rsid w:val="00D97690"/>
    <w:rsid w:val="00DA1324"/>
    <w:rsid w:val="00DA36A6"/>
    <w:rsid w:val="00DA49C1"/>
    <w:rsid w:val="00DA5D85"/>
    <w:rsid w:val="00DB2725"/>
    <w:rsid w:val="00DB48BD"/>
    <w:rsid w:val="00DB5ACA"/>
    <w:rsid w:val="00DB6C23"/>
    <w:rsid w:val="00DB7356"/>
    <w:rsid w:val="00DC03FD"/>
    <w:rsid w:val="00DC109A"/>
    <w:rsid w:val="00DC721B"/>
    <w:rsid w:val="00DD70E9"/>
    <w:rsid w:val="00DD723C"/>
    <w:rsid w:val="00DE36E7"/>
    <w:rsid w:val="00DE716F"/>
    <w:rsid w:val="00DF5708"/>
    <w:rsid w:val="00E026BD"/>
    <w:rsid w:val="00E1029D"/>
    <w:rsid w:val="00E233FE"/>
    <w:rsid w:val="00E3735C"/>
    <w:rsid w:val="00E474B1"/>
    <w:rsid w:val="00E50DC8"/>
    <w:rsid w:val="00E5137B"/>
    <w:rsid w:val="00E525D0"/>
    <w:rsid w:val="00E67BF9"/>
    <w:rsid w:val="00E73AD1"/>
    <w:rsid w:val="00E74812"/>
    <w:rsid w:val="00E7606E"/>
    <w:rsid w:val="00E84DF4"/>
    <w:rsid w:val="00E85CCE"/>
    <w:rsid w:val="00E93837"/>
    <w:rsid w:val="00E97053"/>
    <w:rsid w:val="00E973A7"/>
    <w:rsid w:val="00EA2FD6"/>
    <w:rsid w:val="00EB4268"/>
    <w:rsid w:val="00EC62B1"/>
    <w:rsid w:val="00EC6B8E"/>
    <w:rsid w:val="00ED0DF3"/>
    <w:rsid w:val="00EF124B"/>
    <w:rsid w:val="00EF7F7E"/>
    <w:rsid w:val="00F02F5D"/>
    <w:rsid w:val="00F035FF"/>
    <w:rsid w:val="00F04285"/>
    <w:rsid w:val="00F0551B"/>
    <w:rsid w:val="00F13CFD"/>
    <w:rsid w:val="00F176BD"/>
    <w:rsid w:val="00F2243B"/>
    <w:rsid w:val="00F2434E"/>
    <w:rsid w:val="00F260F5"/>
    <w:rsid w:val="00F272AE"/>
    <w:rsid w:val="00F4055D"/>
    <w:rsid w:val="00F47644"/>
    <w:rsid w:val="00F47986"/>
    <w:rsid w:val="00F55A8D"/>
    <w:rsid w:val="00F64B85"/>
    <w:rsid w:val="00F65B00"/>
    <w:rsid w:val="00F6699C"/>
    <w:rsid w:val="00F72134"/>
    <w:rsid w:val="00F84B13"/>
    <w:rsid w:val="00F856D3"/>
    <w:rsid w:val="00F9000F"/>
    <w:rsid w:val="00F901D1"/>
    <w:rsid w:val="00F93248"/>
    <w:rsid w:val="00F95C87"/>
    <w:rsid w:val="00F961DC"/>
    <w:rsid w:val="00FA0699"/>
    <w:rsid w:val="00FA3CB4"/>
    <w:rsid w:val="00FB5E29"/>
    <w:rsid w:val="00FC00EA"/>
    <w:rsid w:val="00FC0F18"/>
    <w:rsid w:val="00FC215E"/>
    <w:rsid w:val="00FC3C85"/>
    <w:rsid w:val="00FC539F"/>
    <w:rsid w:val="00FC589A"/>
    <w:rsid w:val="00FD4941"/>
    <w:rsid w:val="00FF7429"/>
    <w:rsid w:val="026263BD"/>
    <w:rsid w:val="03E41863"/>
    <w:rsid w:val="07413D30"/>
    <w:rsid w:val="09FE72F3"/>
    <w:rsid w:val="0B6C7158"/>
    <w:rsid w:val="14891F16"/>
    <w:rsid w:val="20112C05"/>
    <w:rsid w:val="28117616"/>
    <w:rsid w:val="31FC026E"/>
    <w:rsid w:val="4454777E"/>
    <w:rsid w:val="4C145787"/>
    <w:rsid w:val="60790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45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header" w:semiHidden="0" w:qFormat="1"/>
    <w:lsdException w:name="footer" w:semiHidden="0"/>
    <w:lsdException w:name="caption" w:semiHidden="0" w:uiPriority="35" w:qFormat="1"/>
    <w:lsdException w:name="table of figures"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324"/>
    <w:rPr>
      <w:rFonts w:asciiTheme="minorHAnsi" w:eastAsiaTheme="minorEastAsia" w:hAnsiTheme="minorHAnsi" w:cstheme="minorBidi"/>
      <w:sz w:val="24"/>
      <w:szCs w:val="24"/>
    </w:rPr>
  </w:style>
  <w:style w:type="paragraph" w:styleId="1">
    <w:name w:val="heading 1"/>
    <w:basedOn w:val="a"/>
    <w:next w:val="a"/>
    <w:link w:val="1Char"/>
    <w:uiPriority w:val="9"/>
    <w:qFormat/>
    <w:rsid w:val="004B292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semiHidden/>
    <w:unhideWhenUsed/>
    <w:qFormat/>
    <w:rsid w:val="00EF7F7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4B2926"/>
    <w:pPr>
      <w:ind w:left="1200"/>
    </w:pPr>
    <w:rPr>
      <w:sz w:val="20"/>
      <w:szCs w:val="20"/>
    </w:rPr>
  </w:style>
  <w:style w:type="paragraph" w:styleId="a3">
    <w:name w:val="caption"/>
    <w:basedOn w:val="a"/>
    <w:next w:val="a"/>
    <w:link w:val="Char"/>
    <w:uiPriority w:val="35"/>
    <w:unhideWhenUsed/>
    <w:qFormat/>
    <w:rsid w:val="004B2926"/>
    <w:rPr>
      <w:rFonts w:ascii="Arial" w:eastAsia="黑体" w:hAnsi="Arial"/>
      <w:sz w:val="20"/>
    </w:rPr>
  </w:style>
  <w:style w:type="paragraph" w:styleId="5">
    <w:name w:val="toc 5"/>
    <w:basedOn w:val="a"/>
    <w:next w:val="a"/>
    <w:uiPriority w:val="39"/>
    <w:unhideWhenUsed/>
    <w:qFormat/>
    <w:rsid w:val="004B2926"/>
    <w:pPr>
      <w:ind w:left="720"/>
    </w:pPr>
    <w:rPr>
      <w:sz w:val="20"/>
      <w:szCs w:val="20"/>
    </w:rPr>
  </w:style>
  <w:style w:type="paragraph" w:styleId="3">
    <w:name w:val="toc 3"/>
    <w:basedOn w:val="a"/>
    <w:next w:val="a"/>
    <w:uiPriority w:val="39"/>
    <w:unhideWhenUsed/>
    <w:qFormat/>
    <w:rsid w:val="004B2926"/>
    <w:pPr>
      <w:ind w:left="240"/>
    </w:pPr>
    <w:rPr>
      <w:sz w:val="20"/>
      <w:szCs w:val="20"/>
    </w:rPr>
  </w:style>
  <w:style w:type="paragraph" w:styleId="8">
    <w:name w:val="toc 8"/>
    <w:basedOn w:val="a"/>
    <w:next w:val="a"/>
    <w:uiPriority w:val="39"/>
    <w:unhideWhenUsed/>
    <w:qFormat/>
    <w:rsid w:val="004B2926"/>
    <w:pPr>
      <w:ind w:left="1440"/>
    </w:pPr>
    <w:rPr>
      <w:sz w:val="20"/>
      <w:szCs w:val="20"/>
    </w:rPr>
  </w:style>
  <w:style w:type="paragraph" w:styleId="a4">
    <w:name w:val="footer"/>
    <w:basedOn w:val="a"/>
    <w:link w:val="Char0"/>
    <w:uiPriority w:val="99"/>
    <w:unhideWhenUsed/>
    <w:rsid w:val="004B2926"/>
    <w:pPr>
      <w:tabs>
        <w:tab w:val="center" w:pos="4153"/>
        <w:tab w:val="right" w:pos="8306"/>
      </w:tabs>
      <w:snapToGrid w:val="0"/>
    </w:pPr>
    <w:rPr>
      <w:sz w:val="18"/>
    </w:rPr>
  </w:style>
  <w:style w:type="paragraph" w:styleId="a5">
    <w:name w:val="header"/>
    <w:basedOn w:val="a"/>
    <w:link w:val="Char1"/>
    <w:uiPriority w:val="99"/>
    <w:unhideWhenUsed/>
    <w:qFormat/>
    <w:rsid w:val="004B2926"/>
    <w:pPr>
      <w:pBdr>
        <w:top w:val="none" w:sz="0" w:space="1" w:color="auto"/>
        <w:left w:val="none" w:sz="0" w:space="4" w:color="auto"/>
        <w:bottom w:val="none" w:sz="0" w:space="1" w:color="auto"/>
        <w:right w:val="none" w:sz="0" w:space="4" w:color="auto"/>
      </w:pBdr>
      <w:tabs>
        <w:tab w:val="center" w:pos="4153"/>
        <w:tab w:val="right" w:pos="8306"/>
      </w:tabs>
      <w:snapToGrid w:val="0"/>
      <w:jc w:val="both"/>
    </w:pPr>
    <w:rPr>
      <w:rFonts w:ascii="Times New Roman" w:hAnsi="Times New Roman"/>
      <w:sz w:val="18"/>
    </w:rPr>
  </w:style>
  <w:style w:type="paragraph" w:styleId="10">
    <w:name w:val="toc 1"/>
    <w:basedOn w:val="a"/>
    <w:next w:val="a"/>
    <w:uiPriority w:val="39"/>
    <w:unhideWhenUsed/>
    <w:qFormat/>
    <w:rsid w:val="004B2926"/>
    <w:pPr>
      <w:spacing w:before="360"/>
    </w:pPr>
    <w:rPr>
      <w:rFonts w:asciiTheme="majorHAnsi" w:hAnsiTheme="majorHAnsi"/>
      <w:b/>
      <w:bCs/>
      <w:caps/>
    </w:rPr>
  </w:style>
  <w:style w:type="paragraph" w:styleId="4">
    <w:name w:val="toc 4"/>
    <w:basedOn w:val="a"/>
    <w:next w:val="a"/>
    <w:uiPriority w:val="39"/>
    <w:unhideWhenUsed/>
    <w:qFormat/>
    <w:rsid w:val="004B2926"/>
    <w:pPr>
      <w:ind w:left="480"/>
    </w:pPr>
    <w:rPr>
      <w:sz w:val="20"/>
      <w:szCs w:val="20"/>
    </w:rPr>
  </w:style>
  <w:style w:type="paragraph" w:styleId="6">
    <w:name w:val="toc 6"/>
    <w:basedOn w:val="a"/>
    <w:next w:val="a"/>
    <w:uiPriority w:val="39"/>
    <w:unhideWhenUsed/>
    <w:qFormat/>
    <w:rsid w:val="004B2926"/>
    <w:pPr>
      <w:ind w:left="960"/>
    </w:pPr>
    <w:rPr>
      <w:sz w:val="20"/>
      <w:szCs w:val="20"/>
    </w:rPr>
  </w:style>
  <w:style w:type="paragraph" w:styleId="a6">
    <w:name w:val="table of figures"/>
    <w:basedOn w:val="a"/>
    <w:next w:val="a"/>
    <w:uiPriority w:val="99"/>
    <w:unhideWhenUsed/>
    <w:qFormat/>
    <w:rsid w:val="004B2926"/>
    <w:pPr>
      <w:ind w:leftChars="200" w:left="200" w:hangingChars="200" w:hanging="200"/>
    </w:pPr>
  </w:style>
  <w:style w:type="paragraph" w:styleId="20">
    <w:name w:val="toc 2"/>
    <w:basedOn w:val="a"/>
    <w:next w:val="a"/>
    <w:uiPriority w:val="39"/>
    <w:unhideWhenUsed/>
    <w:qFormat/>
    <w:rsid w:val="004B2926"/>
    <w:pPr>
      <w:spacing w:before="240"/>
    </w:pPr>
    <w:rPr>
      <w:b/>
      <w:bCs/>
      <w:sz w:val="20"/>
      <w:szCs w:val="20"/>
    </w:rPr>
  </w:style>
  <w:style w:type="paragraph" w:styleId="9">
    <w:name w:val="toc 9"/>
    <w:basedOn w:val="a"/>
    <w:next w:val="a"/>
    <w:uiPriority w:val="39"/>
    <w:unhideWhenUsed/>
    <w:qFormat/>
    <w:rsid w:val="004B2926"/>
    <w:pPr>
      <w:ind w:left="1680"/>
    </w:pPr>
    <w:rPr>
      <w:sz w:val="20"/>
      <w:szCs w:val="20"/>
    </w:rPr>
  </w:style>
  <w:style w:type="paragraph" w:styleId="a7">
    <w:name w:val="Normal (Web)"/>
    <w:basedOn w:val="a"/>
    <w:uiPriority w:val="99"/>
    <w:unhideWhenUsed/>
    <w:qFormat/>
    <w:rsid w:val="004B2926"/>
    <w:pPr>
      <w:spacing w:before="100" w:beforeAutospacing="1" w:after="100" w:afterAutospacing="1"/>
    </w:pPr>
    <w:rPr>
      <w:rFonts w:ascii="宋体" w:eastAsia="宋体" w:hAnsi="宋体" w:cs="宋体"/>
    </w:rPr>
  </w:style>
  <w:style w:type="character" w:styleId="a8">
    <w:name w:val="Strong"/>
    <w:basedOn w:val="a0"/>
    <w:uiPriority w:val="22"/>
    <w:qFormat/>
    <w:rsid w:val="004B2926"/>
    <w:rPr>
      <w:b/>
      <w:bCs/>
    </w:rPr>
  </w:style>
  <w:style w:type="character" w:styleId="a9">
    <w:name w:val="Hyperlink"/>
    <w:basedOn w:val="a0"/>
    <w:uiPriority w:val="99"/>
    <w:unhideWhenUsed/>
    <w:qFormat/>
    <w:rsid w:val="004B2926"/>
    <w:rPr>
      <w:color w:val="0000FF"/>
      <w:u w:val="single"/>
    </w:rPr>
  </w:style>
  <w:style w:type="table" w:styleId="aa">
    <w:name w:val="Table Grid"/>
    <w:basedOn w:val="a1"/>
    <w:qFormat/>
    <w:rsid w:val="004B2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qFormat/>
    <w:rsid w:val="004B2926"/>
  </w:style>
  <w:style w:type="paragraph" w:styleId="ab">
    <w:name w:val="List Paragraph"/>
    <w:basedOn w:val="a"/>
    <w:uiPriority w:val="34"/>
    <w:qFormat/>
    <w:rsid w:val="004B2926"/>
    <w:pPr>
      <w:ind w:left="720"/>
      <w:contextualSpacing/>
    </w:pPr>
  </w:style>
  <w:style w:type="table" w:customStyle="1" w:styleId="11">
    <w:name w:val="网格表 1 浅色1"/>
    <w:basedOn w:val="a1"/>
    <w:uiPriority w:val="46"/>
    <w:qFormat/>
    <w:rsid w:val="004B2926"/>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L0">
    <w:name w:val="FL正文"/>
    <w:basedOn w:val="a"/>
    <w:link w:val="FLChar"/>
    <w:qFormat/>
    <w:rsid w:val="004B2926"/>
    <w:pPr>
      <w:widowControl w:val="0"/>
      <w:topLinePunct/>
      <w:spacing w:line="360" w:lineRule="auto"/>
      <w:ind w:firstLineChars="200" w:firstLine="200"/>
      <w:jc w:val="both"/>
    </w:pPr>
    <w:rPr>
      <w:rFonts w:ascii="Times New Roman" w:eastAsia="宋体" w:hAnsi="Times New Roman"/>
      <w:kern w:val="2"/>
    </w:rPr>
  </w:style>
  <w:style w:type="character" w:customStyle="1" w:styleId="FLChar">
    <w:name w:val="FL正文 Char"/>
    <w:basedOn w:val="a0"/>
    <w:link w:val="FL0"/>
    <w:qFormat/>
    <w:rsid w:val="004B2926"/>
    <w:rPr>
      <w:rFonts w:ascii="Times New Roman" w:eastAsia="宋体" w:hAnsi="Times New Roman"/>
      <w:kern w:val="2"/>
    </w:rPr>
  </w:style>
  <w:style w:type="paragraph" w:customStyle="1" w:styleId="FL">
    <w:name w:val="FL表标题"/>
    <w:basedOn w:val="a"/>
    <w:next w:val="FL0"/>
    <w:link w:val="FL1"/>
    <w:qFormat/>
    <w:rsid w:val="004B2926"/>
    <w:pPr>
      <w:widowControl w:val="0"/>
      <w:numPr>
        <w:numId w:val="1"/>
      </w:numPr>
      <w:spacing w:beforeLines="50" w:afterLines="50"/>
      <w:jc w:val="center"/>
    </w:pPr>
    <w:rPr>
      <w:rFonts w:ascii="Times New Roman" w:eastAsia="仿宋" w:hAnsi="Times New Roman"/>
      <w:color w:val="2F5496" w:themeColor="accent5" w:themeShade="BF"/>
      <w:kern w:val="2"/>
      <w:szCs w:val="22"/>
    </w:rPr>
  </w:style>
  <w:style w:type="character" w:customStyle="1" w:styleId="FL1">
    <w:name w:val="FL表标题 字符"/>
    <w:basedOn w:val="a0"/>
    <w:link w:val="FL"/>
    <w:qFormat/>
    <w:rsid w:val="004B2926"/>
    <w:rPr>
      <w:rFonts w:ascii="Times New Roman" w:eastAsia="仿宋" w:hAnsi="Times New Roman"/>
      <w:color w:val="2F5496" w:themeColor="accent5" w:themeShade="BF"/>
      <w:kern w:val="2"/>
      <w:szCs w:val="22"/>
    </w:rPr>
  </w:style>
  <w:style w:type="table" w:customStyle="1" w:styleId="4-51">
    <w:name w:val="网格表 4 - 着色 51"/>
    <w:basedOn w:val="a1"/>
    <w:uiPriority w:val="49"/>
    <w:qFormat/>
    <w:rsid w:val="004B2926"/>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FL4">
    <w:name w:val="FL标题4"/>
    <w:basedOn w:val="a"/>
    <w:next w:val="FL0"/>
    <w:link w:val="FL41"/>
    <w:qFormat/>
    <w:rsid w:val="004B2926"/>
    <w:pPr>
      <w:widowControl w:val="0"/>
      <w:numPr>
        <w:numId w:val="2"/>
      </w:numPr>
      <w:topLinePunct/>
      <w:outlineLvl w:val="3"/>
    </w:pPr>
    <w:rPr>
      <w:rFonts w:eastAsia="黑体"/>
      <w:sz w:val="28"/>
      <w:szCs w:val="28"/>
    </w:rPr>
  </w:style>
  <w:style w:type="character" w:customStyle="1" w:styleId="FL41">
    <w:name w:val="FL标题4 字符1"/>
    <w:basedOn w:val="a0"/>
    <w:link w:val="FL4"/>
    <w:qFormat/>
    <w:rsid w:val="004B2926"/>
    <w:rPr>
      <w:rFonts w:eastAsia="黑体"/>
      <w:sz w:val="28"/>
      <w:szCs w:val="28"/>
    </w:rPr>
  </w:style>
  <w:style w:type="table" w:customStyle="1" w:styleId="5-51">
    <w:name w:val="网格表 5 深色 - 着色 51"/>
    <w:basedOn w:val="a1"/>
    <w:uiPriority w:val="50"/>
    <w:qFormat/>
    <w:rsid w:val="004B2926"/>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
    <w:name w:val="无格式表格 41"/>
    <w:basedOn w:val="a1"/>
    <w:uiPriority w:val="44"/>
    <w:qFormat/>
    <w:rsid w:val="004B2926"/>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51">
    <w:name w:val="网格表 3 - 着色 51"/>
    <w:basedOn w:val="a1"/>
    <w:uiPriority w:val="48"/>
    <w:qFormat/>
    <w:rsid w:val="004B2926"/>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character" w:customStyle="1" w:styleId="1Char">
    <w:name w:val="标题 1 Char"/>
    <w:basedOn w:val="a0"/>
    <w:link w:val="1"/>
    <w:uiPriority w:val="9"/>
    <w:qFormat/>
    <w:rsid w:val="004B2926"/>
    <w:rPr>
      <w:rFonts w:asciiTheme="majorHAnsi" w:eastAsiaTheme="majorEastAsia" w:hAnsiTheme="majorHAnsi" w:cstheme="majorBidi"/>
      <w:color w:val="2E74B5" w:themeColor="accent1" w:themeShade="BF"/>
      <w:sz w:val="32"/>
      <w:szCs w:val="32"/>
    </w:rPr>
  </w:style>
  <w:style w:type="paragraph" w:customStyle="1" w:styleId="TOC1">
    <w:name w:val="TOC 标题1"/>
    <w:basedOn w:val="1"/>
    <w:next w:val="a"/>
    <w:uiPriority w:val="39"/>
    <w:unhideWhenUsed/>
    <w:qFormat/>
    <w:rsid w:val="004B2926"/>
    <w:pPr>
      <w:spacing w:before="480" w:line="276" w:lineRule="auto"/>
      <w:outlineLvl w:val="9"/>
    </w:pPr>
    <w:rPr>
      <w:b/>
      <w:bCs/>
      <w:sz w:val="28"/>
      <w:szCs w:val="28"/>
      <w:lang w:eastAsia="en-US"/>
    </w:rPr>
  </w:style>
  <w:style w:type="paragraph" w:customStyle="1" w:styleId="WPSOffice1">
    <w:name w:val="WPSOffice手动目录 1"/>
    <w:qFormat/>
    <w:rsid w:val="004B2926"/>
  </w:style>
  <w:style w:type="paragraph" w:customStyle="1" w:styleId="WPSOffice2">
    <w:name w:val="WPSOffice手动目录 2"/>
    <w:qFormat/>
    <w:rsid w:val="004B2926"/>
    <w:pPr>
      <w:ind w:leftChars="200" w:left="200"/>
    </w:pPr>
  </w:style>
  <w:style w:type="paragraph" w:styleId="ac">
    <w:name w:val="Balloon Text"/>
    <w:basedOn w:val="a"/>
    <w:link w:val="Char2"/>
    <w:uiPriority w:val="99"/>
    <w:semiHidden/>
    <w:unhideWhenUsed/>
    <w:rsid w:val="007D758B"/>
    <w:rPr>
      <w:sz w:val="18"/>
      <w:szCs w:val="18"/>
    </w:rPr>
  </w:style>
  <w:style w:type="character" w:customStyle="1" w:styleId="Char2">
    <w:name w:val="批注框文本 Char"/>
    <w:basedOn w:val="a0"/>
    <w:link w:val="ac"/>
    <w:uiPriority w:val="99"/>
    <w:semiHidden/>
    <w:rsid w:val="007D758B"/>
    <w:rPr>
      <w:rFonts w:asciiTheme="minorHAnsi" w:eastAsiaTheme="minorEastAsia" w:hAnsiTheme="minorHAnsi" w:cstheme="minorBidi"/>
      <w:sz w:val="18"/>
      <w:szCs w:val="18"/>
    </w:rPr>
  </w:style>
  <w:style w:type="character" w:customStyle="1" w:styleId="2Char">
    <w:name w:val="标题 2 Char"/>
    <w:basedOn w:val="a0"/>
    <w:link w:val="2"/>
    <w:uiPriority w:val="9"/>
    <w:semiHidden/>
    <w:rsid w:val="00EF7F7E"/>
    <w:rPr>
      <w:rFonts w:asciiTheme="majorHAnsi" w:eastAsiaTheme="majorEastAsia" w:hAnsiTheme="majorHAnsi" w:cstheme="majorBidi"/>
      <w:b/>
      <w:bCs/>
      <w:sz w:val="32"/>
      <w:szCs w:val="32"/>
    </w:rPr>
  </w:style>
  <w:style w:type="paragraph" w:styleId="TOC">
    <w:name w:val="TOC Heading"/>
    <w:basedOn w:val="1"/>
    <w:next w:val="a"/>
    <w:uiPriority w:val="39"/>
    <w:semiHidden/>
    <w:unhideWhenUsed/>
    <w:qFormat/>
    <w:rsid w:val="00EF7F7E"/>
    <w:pPr>
      <w:spacing w:before="480" w:line="276" w:lineRule="auto"/>
      <w:outlineLvl w:val="9"/>
    </w:pPr>
    <w:rPr>
      <w:b/>
      <w:bCs/>
      <w:sz w:val="28"/>
      <w:szCs w:val="28"/>
    </w:rPr>
  </w:style>
  <w:style w:type="character" w:customStyle="1" w:styleId="Char1">
    <w:name w:val="页眉 Char"/>
    <w:basedOn w:val="a0"/>
    <w:link w:val="a5"/>
    <w:uiPriority w:val="99"/>
    <w:rsid w:val="008D098C"/>
    <w:rPr>
      <w:rFonts w:eastAsiaTheme="minorEastAsia" w:cstheme="minorBidi"/>
      <w:sz w:val="18"/>
      <w:szCs w:val="24"/>
    </w:rPr>
  </w:style>
  <w:style w:type="table" w:customStyle="1" w:styleId="GridTable4Accent5">
    <w:name w:val="Grid Table 4 Accent 5"/>
    <w:basedOn w:val="a1"/>
    <w:uiPriority w:val="49"/>
    <w:rsid w:val="001860E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Char">
    <w:name w:val="题注 Char"/>
    <w:link w:val="a3"/>
    <w:uiPriority w:val="35"/>
    <w:qFormat/>
    <w:rsid w:val="000D46C0"/>
    <w:rPr>
      <w:rFonts w:ascii="Arial" w:eastAsia="黑体" w:hAnsi="Arial" w:cstheme="minorBidi"/>
      <w:szCs w:val="24"/>
    </w:rPr>
  </w:style>
  <w:style w:type="paragraph" w:customStyle="1" w:styleId="ad">
    <w:name w:val="报告正文样式"/>
    <w:basedOn w:val="a"/>
    <w:link w:val="Char3"/>
    <w:qFormat/>
    <w:rsid w:val="00234528"/>
    <w:pPr>
      <w:spacing w:beforeLines="50" w:afterLines="50" w:after="163" w:line="360" w:lineRule="auto"/>
      <w:ind w:firstLineChars="200" w:firstLine="480"/>
    </w:pPr>
    <w:rPr>
      <w:rFonts w:asciiTheme="minorEastAsia" w:hAnsiTheme="minorEastAsia" w:cs="宋体"/>
      <w:color w:val="000000" w:themeColor="text1"/>
      <w:szCs w:val="21"/>
    </w:rPr>
  </w:style>
  <w:style w:type="character" w:customStyle="1" w:styleId="Char3">
    <w:name w:val="报告正文样式 Char"/>
    <w:basedOn w:val="a0"/>
    <w:link w:val="ad"/>
    <w:qFormat/>
    <w:rsid w:val="00234528"/>
    <w:rPr>
      <w:rFonts w:asciiTheme="minorEastAsia" w:eastAsiaTheme="minorEastAsia" w:hAnsiTheme="minorEastAsia" w:cs="宋体"/>
      <w:color w:val="000000" w:themeColor="text1"/>
      <w:sz w:val="24"/>
      <w:szCs w:val="21"/>
    </w:rPr>
  </w:style>
  <w:style w:type="paragraph" w:customStyle="1" w:styleId="L">
    <w:name w:val="L 正文"/>
    <w:basedOn w:val="a"/>
    <w:link w:val="LChar"/>
    <w:qFormat/>
    <w:rsid w:val="00234528"/>
    <w:pPr>
      <w:spacing w:line="360" w:lineRule="auto"/>
      <w:ind w:firstLineChars="200" w:firstLine="480"/>
      <w:jc w:val="both"/>
    </w:pPr>
    <w:rPr>
      <w:rFonts w:ascii="Times New Roman" w:eastAsia="宋体" w:hAnsi="Times New Roman"/>
      <w:color w:val="000000"/>
    </w:rPr>
  </w:style>
  <w:style w:type="character" w:customStyle="1" w:styleId="LChar">
    <w:name w:val="L 正文 Char"/>
    <w:basedOn w:val="a0"/>
    <w:link w:val="L"/>
    <w:qFormat/>
    <w:rsid w:val="00234528"/>
    <w:rPr>
      <w:rFonts w:cstheme="minorBidi"/>
      <w:color w:val="000000"/>
      <w:sz w:val="24"/>
      <w:szCs w:val="24"/>
    </w:rPr>
  </w:style>
  <w:style w:type="paragraph" w:customStyle="1" w:styleId="L0">
    <w:name w:val="L 图表标题"/>
    <w:basedOn w:val="L"/>
    <w:link w:val="LChar0"/>
    <w:qFormat/>
    <w:rsid w:val="00234528"/>
    <w:pPr>
      <w:ind w:firstLineChars="0" w:firstLine="0"/>
      <w:jc w:val="center"/>
    </w:pPr>
    <w:rPr>
      <w:rFonts w:eastAsia="黑体"/>
      <w:b/>
      <w:color w:val="5B9BD5" w:themeColor="accent1"/>
      <w:sz w:val="21"/>
    </w:rPr>
  </w:style>
  <w:style w:type="character" w:customStyle="1" w:styleId="LChar0">
    <w:name w:val="L 图表标题 Char"/>
    <w:basedOn w:val="LChar"/>
    <w:link w:val="L0"/>
    <w:qFormat/>
    <w:rsid w:val="00234528"/>
    <w:rPr>
      <w:rFonts w:eastAsia="黑体" w:cstheme="minorBidi"/>
      <w:b/>
      <w:color w:val="5B9BD5" w:themeColor="accent1"/>
      <w:sz w:val="21"/>
      <w:szCs w:val="24"/>
    </w:rPr>
  </w:style>
  <w:style w:type="paragraph" w:customStyle="1" w:styleId="ae">
    <w:name w:val="报告正文样例"/>
    <w:link w:val="Char4"/>
    <w:qFormat/>
    <w:rsid w:val="00DC109A"/>
    <w:pPr>
      <w:spacing w:line="360" w:lineRule="auto"/>
      <w:ind w:firstLineChars="200" w:firstLine="200"/>
      <w:jc w:val="both"/>
    </w:pPr>
    <w:rPr>
      <w:bCs/>
      <w:color w:val="000000"/>
      <w:sz w:val="24"/>
      <w:szCs w:val="30"/>
      <w:lang w:val="zh-CN"/>
    </w:rPr>
  </w:style>
  <w:style w:type="character" w:customStyle="1" w:styleId="Char4">
    <w:name w:val="报告正文样例 Char"/>
    <w:basedOn w:val="a0"/>
    <w:link w:val="ae"/>
    <w:qFormat/>
    <w:rsid w:val="00DC109A"/>
    <w:rPr>
      <w:bCs/>
      <w:color w:val="000000"/>
      <w:sz w:val="24"/>
      <w:szCs w:val="30"/>
      <w:lang w:val="zh-CN"/>
    </w:rPr>
  </w:style>
  <w:style w:type="paragraph" w:customStyle="1" w:styleId="L1">
    <w:name w:val="L 注"/>
    <w:basedOn w:val="a"/>
    <w:link w:val="LChar1"/>
    <w:qFormat/>
    <w:rsid w:val="00DA49C1"/>
    <w:rPr>
      <w:rFonts w:asciiTheme="minorEastAsia" w:hAnsiTheme="minorEastAsia"/>
      <w:caps/>
      <w:color w:val="5B9BD5" w:themeColor="accent1"/>
      <w:sz w:val="18"/>
      <w:szCs w:val="20"/>
    </w:rPr>
  </w:style>
  <w:style w:type="character" w:customStyle="1" w:styleId="LChar1">
    <w:name w:val="L 注 Char"/>
    <w:basedOn w:val="a0"/>
    <w:link w:val="L1"/>
    <w:qFormat/>
    <w:rsid w:val="00DA49C1"/>
    <w:rPr>
      <w:rFonts w:asciiTheme="minorEastAsia" w:eastAsiaTheme="minorEastAsia" w:hAnsiTheme="minorEastAsia" w:cstheme="minorBidi"/>
      <w:caps/>
      <w:color w:val="5B9BD5" w:themeColor="accent1"/>
      <w:sz w:val="18"/>
    </w:rPr>
  </w:style>
  <w:style w:type="character" w:customStyle="1" w:styleId="-Char">
    <w:name w:val="样例-正文 Char"/>
    <w:basedOn w:val="a0"/>
    <w:link w:val="-"/>
    <w:qFormat/>
    <w:locked/>
    <w:rsid w:val="00127F7C"/>
    <w:rPr>
      <w:bCs/>
      <w:kern w:val="44"/>
      <w:sz w:val="24"/>
      <w:szCs w:val="32"/>
    </w:rPr>
  </w:style>
  <w:style w:type="paragraph" w:customStyle="1" w:styleId="-">
    <w:name w:val="样例-正文"/>
    <w:basedOn w:val="a"/>
    <w:link w:val="-Char"/>
    <w:qFormat/>
    <w:rsid w:val="00127F7C"/>
    <w:pPr>
      <w:spacing w:beforeLines="50" w:afterLines="50" w:line="360" w:lineRule="auto"/>
      <w:ind w:firstLineChars="200" w:firstLine="200"/>
      <w:jc w:val="both"/>
    </w:pPr>
    <w:rPr>
      <w:rFonts w:ascii="Times New Roman" w:eastAsia="宋体" w:hAnsi="Times New Roman" w:cs="Times New Roman"/>
      <w:bCs/>
      <w:kern w:val="44"/>
      <w:szCs w:val="32"/>
    </w:rPr>
  </w:style>
  <w:style w:type="paragraph" w:customStyle="1" w:styleId="p0">
    <w:name w:val="p0"/>
    <w:basedOn w:val="a"/>
    <w:rsid w:val="00532288"/>
    <w:pPr>
      <w:jc w:val="both"/>
    </w:pPr>
    <w:rPr>
      <w:rFonts w:ascii="Times New Roman" w:eastAsia="宋体" w:hAnsi="Times New Roman" w:cs="Times New Roman"/>
      <w:sz w:val="21"/>
      <w:szCs w:val="21"/>
    </w:rPr>
  </w:style>
  <w:style w:type="paragraph" w:customStyle="1" w:styleId="12">
    <w:name w:val="列出段落1"/>
    <w:basedOn w:val="a"/>
    <w:uiPriority w:val="34"/>
    <w:qFormat/>
    <w:rsid w:val="00A27EF6"/>
    <w:pPr>
      <w:widowControl w:val="0"/>
      <w:ind w:firstLineChars="200" w:firstLine="420"/>
      <w:jc w:val="both"/>
    </w:pPr>
    <w:rPr>
      <w:rFonts w:ascii="Calibri" w:eastAsia="宋体" w:hAnsi="Calibri" w:cs="黑体"/>
      <w:kern w:val="2"/>
      <w:sz w:val="21"/>
      <w:szCs w:val="22"/>
    </w:rPr>
  </w:style>
  <w:style w:type="paragraph" w:customStyle="1" w:styleId="pa-9">
    <w:name w:val="pa-9"/>
    <w:basedOn w:val="a"/>
    <w:qFormat/>
    <w:rsid w:val="00A27EF6"/>
    <w:pPr>
      <w:spacing w:before="100" w:beforeAutospacing="1" w:after="100" w:afterAutospacing="1"/>
    </w:pPr>
    <w:rPr>
      <w:rFonts w:ascii="宋体" w:eastAsia="宋体" w:hAnsi="宋体" w:cs="宋体"/>
    </w:rPr>
  </w:style>
  <w:style w:type="table" w:customStyle="1" w:styleId="GridTable3Accent5">
    <w:name w:val="Grid Table 3 Accent 5"/>
    <w:basedOn w:val="a1"/>
    <w:uiPriority w:val="48"/>
    <w:rsid w:val="003C070C"/>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4-52">
    <w:name w:val="网格表 4 - 着色 52"/>
    <w:basedOn w:val="a1"/>
    <w:uiPriority w:val="49"/>
    <w:rsid w:val="00D1556D"/>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af">
    <w:name w:val="Date"/>
    <w:basedOn w:val="a"/>
    <w:next w:val="a"/>
    <w:link w:val="Char5"/>
    <w:uiPriority w:val="99"/>
    <w:semiHidden/>
    <w:unhideWhenUsed/>
    <w:rsid w:val="00447A81"/>
    <w:pPr>
      <w:ind w:leftChars="2500" w:left="100"/>
    </w:pPr>
  </w:style>
  <w:style w:type="character" w:customStyle="1" w:styleId="Char5">
    <w:name w:val="日期 Char"/>
    <w:basedOn w:val="a0"/>
    <w:link w:val="af"/>
    <w:uiPriority w:val="99"/>
    <w:semiHidden/>
    <w:rsid w:val="00447A81"/>
    <w:rPr>
      <w:rFonts w:asciiTheme="minorHAnsi" w:eastAsiaTheme="minorEastAsia" w:hAnsiTheme="minorHAnsi" w:cstheme="minorBidi"/>
      <w:sz w:val="24"/>
      <w:szCs w:val="24"/>
    </w:rPr>
  </w:style>
  <w:style w:type="character" w:customStyle="1" w:styleId="Char0">
    <w:name w:val="页脚 Char"/>
    <w:basedOn w:val="a0"/>
    <w:link w:val="a4"/>
    <w:uiPriority w:val="99"/>
    <w:rsid w:val="00901D35"/>
    <w:rPr>
      <w:rFonts w:asciiTheme="minorHAnsi" w:eastAsiaTheme="minorEastAsia" w:hAnsiTheme="minorHAnsi" w:cstheme="minorBidi"/>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header" w:semiHidden="0" w:qFormat="1"/>
    <w:lsdException w:name="footer" w:semiHidden="0"/>
    <w:lsdException w:name="caption" w:semiHidden="0" w:uiPriority="35" w:qFormat="1"/>
    <w:lsdException w:name="table of figures"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324"/>
    <w:rPr>
      <w:rFonts w:asciiTheme="minorHAnsi" w:eastAsiaTheme="minorEastAsia" w:hAnsiTheme="minorHAnsi" w:cstheme="minorBidi"/>
      <w:sz w:val="24"/>
      <w:szCs w:val="24"/>
    </w:rPr>
  </w:style>
  <w:style w:type="paragraph" w:styleId="1">
    <w:name w:val="heading 1"/>
    <w:basedOn w:val="a"/>
    <w:next w:val="a"/>
    <w:link w:val="1Char"/>
    <w:uiPriority w:val="9"/>
    <w:qFormat/>
    <w:rsid w:val="004B292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semiHidden/>
    <w:unhideWhenUsed/>
    <w:qFormat/>
    <w:rsid w:val="00EF7F7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4B2926"/>
    <w:pPr>
      <w:ind w:left="1200"/>
    </w:pPr>
    <w:rPr>
      <w:sz w:val="20"/>
      <w:szCs w:val="20"/>
    </w:rPr>
  </w:style>
  <w:style w:type="paragraph" w:styleId="a3">
    <w:name w:val="caption"/>
    <w:basedOn w:val="a"/>
    <w:next w:val="a"/>
    <w:link w:val="Char"/>
    <w:uiPriority w:val="35"/>
    <w:unhideWhenUsed/>
    <w:qFormat/>
    <w:rsid w:val="004B2926"/>
    <w:rPr>
      <w:rFonts w:ascii="Arial" w:eastAsia="黑体" w:hAnsi="Arial"/>
      <w:sz w:val="20"/>
    </w:rPr>
  </w:style>
  <w:style w:type="paragraph" w:styleId="5">
    <w:name w:val="toc 5"/>
    <w:basedOn w:val="a"/>
    <w:next w:val="a"/>
    <w:uiPriority w:val="39"/>
    <w:unhideWhenUsed/>
    <w:qFormat/>
    <w:rsid w:val="004B2926"/>
    <w:pPr>
      <w:ind w:left="720"/>
    </w:pPr>
    <w:rPr>
      <w:sz w:val="20"/>
      <w:szCs w:val="20"/>
    </w:rPr>
  </w:style>
  <w:style w:type="paragraph" w:styleId="3">
    <w:name w:val="toc 3"/>
    <w:basedOn w:val="a"/>
    <w:next w:val="a"/>
    <w:uiPriority w:val="39"/>
    <w:unhideWhenUsed/>
    <w:qFormat/>
    <w:rsid w:val="004B2926"/>
    <w:pPr>
      <w:ind w:left="240"/>
    </w:pPr>
    <w:rPr>
      <w:sz w:val="20"/>
      <w:szCs w:val="20"/>
    </w:rPr>
  </w:style>
  <w:style w:type="paragraph" w:styleId="8">
    <w:name w:val="toc 8"/>
    <w:basedOn w:val="a"/>
    <w:next w:val="a"/>
    <w:uiPriority w:val="39"/>
    <w:unhideWhenUsed/>
    <w:qFormat/>
    <w:rsid w:val="004B2926"/>
    <w:pPr>
      <w:ind w:left="1440"/>
    </w:pPr>
    <w:rPr>
      <w:sz w:val="20"/>
      <w:szCs w:val="20"/>
    </w:rPr>
  </w:style>
  <w:style w:type="paragraph" w:styleId="a4">
    <w:name w:val="footer"/>
    <w:basedOn w:val="a"/>
    <w:link w:val="Char0"/>
    <w:uiPriority w:val="99"/>
    <w:unhideWhenUsed/>
    <w:rsid w:val="004B2926"/>
    <w:pPr>
      <w:tabs>
        <w:tab w:val="center" w:pos="4153"/>
        <w:tab w:val="right" w:pos="8306"/>
      </w:tabs>
      <w:snapToGrid w:val="0"/>
    </w:pPr>
    <w:rPr>
      <w:sz w:val="18"/>
    </w:rPr>
  </w:style>
  <w:style w:type="paragraph" w:styleId="a5">
    <w:name w:val="header"/>
    <w:basedOn w:val="a"/>
    <w:link w:val="Char1"/>
    <w:uiPriority w:val="99"/>
    <w:unhideWhenUsed/>
    <w:qFormat/>
    <w:rsid w:val="004B2926"/>
    <w:pPr>
      <w:pBdr>
        <w:top w:val="none" w:sz="0" w:space="1" w:color="auto"/>
        <w:left w:val="none" w:sz="0" w:space="4" w:color="auto"/>
        <w:bottom w:val="none" w:sz="0" w:space="1" w:color="auto"/>
        <w:right w:val="none" w:sz="0" w:space="4" w:color="auto"/>
      </w:pBdr>
      <w:tabs>
        <w:tab w:val="center" w:pos="4153"/>
        <w:tab w:val="right" w:pos="8306"/>
      </w:tabs>
      <w:snapToGrid w:val="0"/>
      <w:jc w:val="both"/>
    </w:pPr>
    <w:rPr>
      <w:rFonts w:ascii="Times New Roman" w:hAnsi="Times New Roman"/>
      <w:sz w:val="18"/>
    </w:rPr>
  </w:style>
  <w:style w:type="paragraph" w:styleId="10">
    <w:name w:val="toc 1"/>
    <w:basedOn w:val="a"/>
    <w:next w:val="a"/>
    <w:uiPriority w:val="39"/>
    <w:unhideWhenUsed/>
    <w:qFormat/>
    <w:rsid w:val="004B2926"/>
    <w:pPr>
      <w:spacing w:before="360"/>
    </w:pPr>
    <w:rPr>
      <w:rFonts w:asciiTheme="majorHAnsi" w:hAnsiTheme="majorHAnsi"/>
      <w:b/>
      <w:bCs/>
      <w:caps/>
    </w:rPr>
  </w:style>
  <w:style w:type="paragraph" w:styleId="4">
    <w:name w:val="toc 4"/>
    <w:basedOn w:val="a"/>
    <w:next w:val="a"/>
    <w:uiPriority w:val="39"/>
    <w:unhideWhenUsed/>
    <w:qFormat/>
    <w:rsid w:val="004B2926"/>
    <w:pPr>
      <w:ind w:left="480"/>
    </w:pPr>
    <w:rPr>
      <w:sz w:val="20"/>
      <w:szCs w:val="20"/>
    </w:rPr>
  </w:style>
  <w:style w:type="paragraph" w:styleId="6">
    <w:name w:val="toc 6"/>
    <w:basedOn w:val="a"/>
    <w:next w:val="a"/>
    <w:uiPriority w:val="39"/>
    <w:unhideWhenUsed/>
    <w:qFormat/>
    <w:rsid w:val="004B2926"/>
    <w:pPr>
      <w:ind w:left="960"/>
    </w:pPr>
    <w:rPr>
      <w:sz w:val="20"/>
      <w:szCs w:val="20"/>
    </w:rPr>
  </w:style>
  <w:style w:type="paragraph" w:styleId="a6">
    <w:name w:val="table of figures"/>
    <w:basedOn w:val="a"/>
    <w:next w:val="a"/>
    <w:uiPriority w:val="99"/>
    <w:unhideWhenUsed/>
    <w:qFormat/>
    <w:rsid w:val="004B2926"/>
    <w:pPr>
      <w:ind w:leftChars="200" w:left="200" w:hangingChars="200" w:hanging="200"/>
    </w:pPr>
  </w:style>
  <w:style w:type="paragraph" w:styleId="20">
    <w:name w:val="toc 2"/>
    <w:basedOn w:val="a"/>
    <w:next w:val="a"/>
    <w:uiPriority w:val="39"/>
    <w:unhideWhenUsed/>
    <w:qFormat/>
    <w:rsid w:val="004B2926"/>
    <w:pPr>
      <w:spacing w:before="240"/>
    </w:pPr>
    <w:rPr>
      <w:b/>
      <w:bCs/>
      <w:sz w:val="20"/>
      <w:szCs w:val="20"/>
    </w:rPr>
  </w:style>
  <w:style w:type="paragraph" w:styleId="9">
    <w:name w:val="toc 9"/>
    <w:basedOn w:val="a"/>
    <w:next w:val="a"/>
    <w:uiPriority w:val="39"/>
    <w:unhideWhenUsed/>
    <w:qFormat/>
    <w:rsid w:val="004B2926"/>
    <w:pPr>
      <w:ind w:left="1680"/>
    </w:pPr>
    <w:rPr>
      <w:sz w:val="20"/>
      <w:szCs w:val="20"/>
    </w:rPr>
  </w:style>
  <w:style w:type="paragraph" w:styleId="a7">
    <w:name w:val="Normal (Web)"/>
    <w:basedOn w:val="a"/>
    <w:uiPriority w:val="99"/>
    <w:unhideWhenUsed/>
    <w:qFormat/>
    <w:rsid w:val="004B2926"/>
    <w:pPr>
      <w:spacing w:before="100" w:beforeAutospacing="1" w:after="100" w:afterAutospacing="1"/>
    </w:pPr>
    <w:rPr>
      <w:rFonts w:ascii="宋体" w:eastAsia="宋体" w:hAnsi="宋体" w:cs="宋体"/>
    </w:rPr>
  </w:style>
  <w:style w:type="character" w:styleId="a8">
    <w:name w:val="Strong"/>
    <w:basedOn w:val="a0"/>
    <w:uiPriority w:val="22"/>
    <w:qFormat/>
    <w:rsid w:val="004B2926"/>
    <w:rPr>
      <w:b/>
      <w:bCs/>
    </w:rPr>
  </w:style>
  <w:style w:type="character" w:styleId="a9">
    <w:name w:val="Hyperlink"/>
    <w:basedOn w:val="a0"/>
    <w:uiPriority w:val="99"/>
    <w:unhideWhenUsed/>
    <w:qFormat/>
    <w:rsid w:val="004B2926"/>
    <w:rPr>
      <w:color w:val="0000FF"/>
      <w:u w:val="single"/>
    </w:rPr>
  </w:style>
  <w:style w:type="table" w:styleId="aa">
    <w:name w:val="Table Grid"/>
    <w:basedOn w:val="a1"/>
    <w:qFormat/>
    <w:rsid w:val="004B2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qFormat/>
    <w:rsid w:val="004B2926"/>
  </w:style>
  <w:style w:type="paragraph" w:styleId="ab">
    <w:name w:val="List Paragraph"/>
    <w:basedOn w:val="a"/>
    <w:uiPriority w:val="34"/>
    <w:qFormat/>
    <w:rsid w:val="004B2926"/>
    <w:pPr>
      <w:ind w:left="720"/>
      <w:contextualSpacing/>
    </w:pPr>
  </w:style>
  <w:style w:type="table" w:customStyle="1" w:styleId="11">
    <w:name w:val="网格表 1 浅色1"/>
    <w:basedOn w:val="a1"/>
    <w:uiPriority w:val="46"/>
    <w:qFormat/>
    <w:rsid w:val="004B2926"/>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L0">
    <w:name w:val="FL正文"/>
    <w:basedOn w:val="a"/>
    <w:link w:val="FLChar"/>
    <w:qFormat/>
    <w:rsid w:val="004B2926"/>
    <w:pPr>
      <w:widowControl w:val="0"/>
      <w:topLinePunct/>
      <w:spacing w:line="360" w:lineRule="auto"/>
      <w:ind w:firstLineChars="200" w:firstLine="200"/>
      <w:jc w:val="both"/>
    </w:pPr>
    <w:rPr>
      <w:rFonts w:ascii="Times New Roman" w:eastAsia="宋体" w:hAnsi="Times New Roman"/>
      <w:kern w:val="2"/>
    </w:rPr>
  </w:style>
  <w:style w:type="character" w:customStyle="1" w:styleId="FLChar">
    <w:name w:val="FL正文 Char"/>
    <w:basedOn w:val="a0"/>
    <w:link w:val="FL0"/>
    <w:qFormat/>
    <w:rsid w:val="004B2926"/>
    <w:rPr>
      <w:rFonts w:ascii="Times New Roman" w:eastAsia="宋体" w:hAnsi="Times New Roman"/>
      <w:kern w:val="2"/>
    </w:rPr>
  </w:style>
  <w:style w:type="paragraph" w:customStyle="1" w:styleId="FL">
    <w:name w:val="FL表标题"/>
    <w:basedOn w:val="a"/>
    <w:next w:val="FL0"/>
    <w:link w:val="FL1"/>
    <w:qFormat/>
    <w:rsid w:val="004B2926"/>
    <w:pPr>
      <w:widowControl w:val="0"/>
      <w:numPr>
        <w:numId w:val="1"/>
      </w:numPr>
      <w:spacing w:beforeLines="50" w:afterLines="50"/>
      <w:jc w:val="center"/>
    </w:pPr>
    <w:rPr>
      <w:rFonts w:ascii="Times New Roman" w:eastAsia="仿宋" w:hAnsi="Times New Roman"/>
      <w:color w:val="2F5496" w:themeColor="accent5" w:themeShade="BF"/>
      <w:kern w:val="2"/>
      <w:szCs w:val="22"/>
    </w:rPr>
  </w:style>
  <w:style w:type="character" w:customStyle="1" w:styleId="FL1">
    <w:name w:val="FL表标题 字符"/>
    <w:basedOn w:val="a0"/>
    <w:link w:val="FL"/>
    <w:qFormat/>
    <w:rsid w:val="004B2926"/>
    <w:rPr>
      <w:rFonts w:ascii="Times New Roman" w:eastAsia="仿宋" w:hAnsi="Times New Roman"/>
      <w:color w:val="2F5496" w:themeColor="accent5" w:themeShade="BF"/>
      <w:kern w:val="2"/>
      <w:szCs w:val="22"/>
    </w:rPr>
  </w:style>
  <w:style w:type="table" w:customStyle="1" w:styleId="4-51">
    <w:name w:val="网格表 4 - 着色 51"/>
    <w:basedOn w:val="a1"/>
    <w:uiPriority w:val="49"/>
    <w:qFormat/>
    <w:rsid w:val="004B2926"/>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FL4">
    <w:name w:val="FL标题4"/>
    <w:basedOn w:val="a"/>
    <w:next w:val="FL0"/>
    <w:link w:val="FL41"/>
    <w:qFormat/>
    <w:rsid w:val="004B2926"/>
    <w:pPr>
      <w:widowControl w:val="0"/>
      <w:numPr>
        <w:numId w:val="2"/>
      </w:numPr>
      <w:topLinePunct/>
      <w:outlineLvl w:val="3"/>
    </w:pPr>
    <w:rPr>
      <w:rFonts w:eastAsia="黑体"/>
      <w:sz w:val="28"/>
      <w:szCs w:val="28"/>
    </w:rPr>
  </w:style>
  <w:style w:type="character" w:customStyle="1" w:styleId="FL41">
    <w:name w:val="FL标题4 字符1"/>
    <w:basedOn w:val="a0"/>
    <w:link w:val="FL4"/>
    <w:qFormat/>
    <w:rsid w:val="004B2926"/>
    <w:rPr>
      <w:rFonts w:eastAsia="黑体"/>
      <w:sz w:val="28"/>
      <w:szCs w:val="28"/>
    </w:rPr>
  </w:style>
  <w:style w:type="table" w:customStyle="1" w:styleId="5-51">
    <w:name w:val="网格表 5 深色 - 着色 51"/>
    <w:basedOn w:val="a1"/>
    <w:uiPriority w:val="50"/>
    <w:qFormat/>
    <w:rsid w:val="004B2926"/>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
    <w:name w:val="无格式表格 41"/>
    <w:basedOn w:val="a1"/>
    <w:uiPriority w:val="44"/>
    <w:qFormat/>
    <w:rsid w:val="004B2926"/>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51">
    <w:name w:val="网格表 3 - 着色 51"/>
    <w:basedOn w:val="a1"/>
    <w:uiPriority w:val="48"/>
    <w:qFormat/>
    <w:rsid w:val="004B2926"/>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character" w:customStyle="1" w:styleId="1Char">
    <w:name w:val="标题 1 Char"/>
    <w:basedOn w:val="a0"/>
    <w:link w:val="1"/>
    <w:uiPriority w:val="9"/>
    <w:qFormat/>
    <w:rsid w:val="004B2926"/>
    <w:rPr>
      <w:rFonts w:asciiTheme="majorHAnsi" w:eastAsiaTheme="majorEastAsia" w:hAnsiTheme="majorHAnsi" w:cstheme="majorBidi"/>
      <w:color w:val="2E74B5" w:themeColor="accent1" w:themeShade="BF"/>
      <w:sz w:val="32"/>
      <w:szCs w:val="32"/>
    </w:rPr>
  </w:style>
  <w:style w:type="paragraph" w:customStyle="1" w:styleId="TOC1">
    <w:name w:val="TOC 标题1"/>
    <w:basedOn w:val="1"/>
    <w:next w:val="a"/>
    <w:uiPriority w:val="39"/>
    <w:unhideWhenUsed/>
    <w:qFormat/>
    <w:rsid w:val="004B2926"/>
    <w:pPr>
      <w:spacing w:before="480" w:line="276" w:lineRule="auto"/>
      <w:outlineLvl w:val="9"/>
    </w:pPr>
    <w:rPr>
      <w:b/>
      <w:bCs/>
      <w:sz w:val="28"/>
      <w:szCs w:val="28"/>
      <w:lang w:eastAsia="en-US"/>
    </w:rPr>
  </w:style>
  <w:style w:type="paragraph" w:customStyle="1" w:styleId="WPSOffice1">
    <w:name w:val="WPSOffice手动目录 1"/>
    <w:qFormat/>
    <w:rsid w:val="004B2926"/>
  </w:style>
  <w:style w:type="paragraph" w:customStyle="1" w:styleId="WPSOffice2">
    <w:name w:val="WPSOffice手动目录 2"/>
    <w:qFormat/>
    <w:rsid w:val="004B2926"/>
    <w:pPr>
      <w:ind w:leftChars="200" w:left="200"/>
    </w:pPr>
  </w:style>
  <w:style w:type="paragraph" w:styleId="ac">
    <w:name w:val="Balloon Text"/>
    <w:basedOn w:val="a"/>
    <w:link w:val="Char2"/>
    <w:uiPriority w:val="99"/>
    <w:semiHidden/>
    <w:unhideWhenUsed/>
    <w:rsid w:val="007D758B"/>
    <w:rPr>
      <w:sz w:val="18"/>
      <w:szCs w:val="18"/>
    </w:rPr>
  </w:style>
  <w:style w:type="character" w:customStyle="1" w:styleId="Char2">
    <w:name w:val="批注框文本 Char"/>
    <w:basedOn w:val="a0"/>
    <w:link w:val="ac"/>
    <w:uiPriority w:val="99"/>
    <w:semiHidden/>
    <w:rsid w:val="007D758B"/>
    <w:rPr>
      <w:rFonts w:asciiTheme="minorHAnsi" w:eastAsiaTheme="minorEastAsia" w:hAnsiTheme="minorHAnsi" w:cstheme="minorBidi"/>
      <w:sz w:val="18"/>
      <w:szCs w:val="18"/>
    </w:rPr>
  </w:style>
  <w:style w:type="character" w:customStyle="1" w:styleId="2Char">
    <w:name w:val="标题 2 Char"/>
    <w:basedOn w:val="a0"/>
    <w:link w:val="2"/>
    <w:uiPriority w:val="9"/>
    <w:semiHidden/>
    <w:rsid w:val="00EF7F7E"/>
    <w:rPr>
      <w:rFonts w:asciiTheme="majorHAnsi" w:eastAsiaTheme="majorEastAsia" w:hAnsiTheme="majorHAnsi" w:cstheme="majorBidi"/>
      <w:b/>
      <w:bCs/>
      <w:sz w:val="32"/>
      <w:szCs w:val="32"/>
    </w:rPr>
  </w:style>
  <w:style w:type="paragraph" w:styleId="TOC">
    <w:name w:val="TOC Heading"/>
    <w:basedOn w:val="1"/>
    <w:next w:val="a"/>
    <w:uiPriority w:val="39"/>
    <w:semiHidden/>
    <w:unhideWhenUsed/>
    <w:qFormat/>
    <w:rsid w:val="00EF7F7E"/>
    <w:pPr>
      <w:spacing w:before="480" w:line="276" w:lineRule="auto"/>
      <w:outlineLvl w:val="9"/>
    </w:pPr>
    <w:rPr>
      <w:b/>
      <w:bCs/>
      <w:sz w:val="28"/>
      <w:szCs w:val="28"/>
    </w:rPr>
  </w:style>
  <w:style w:type="character" w:customStyle="1" w:styleId="Char1">
    <w:name w:val="页眉 Char"/>
    <w:basedOn w:val="a0"/>
    <w:link w:val="a5"/>
    <w:uiPriority w:val="99"/>
    <w:rsid w:val="008D098C"/>
    <w:rPr>
      <w:rFonts w:eastAsiaTheme="minorEastAsia" w:cstheme="minorBidi"/>
      <w:sz w:val="18"/>
      <w:szCs w:val="24"/>
    </w:rPr>
  </w:style>
  <w:style w:type="table" w:customStyle="1" w:styleId="GridTable4Accent5">
    <w:name w:val="Grid Table 4 Accent 5"/>
    <w:basedOn w:val="a1"/>
    <w:uiPriority w:val="49"/>
    <w:rsid w:val="001860E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Char">
    <w:name w:val="题注 Char"/>
    <w:link w:val="a3"/>
    <w:uiPriority w:val="35"/>
    <w:qFormat/>
    <w:rsid w:val="000D46C0"/>
    <w:rPr>
      <w:rFonts w:ascii="Arial" w:eastAsia="黑体" w:hAnsi="Arial" w:cstheme="minorBidi"/>
      <w:szCs w:val="24"/>
    </w:rPr>
  </w:style>
  <w:style w:type="paragraph" w:customStyle="1" w:styleId="ad">
    <w:name w:val="报告正文样式"/>
    <w:basedOn w:val="a"/>
    <w:link w:val="Char3"/>
    <w:qFormat/>
    <w:rsid w:val="00234528"/>
    <w:pPr>
      <w:spacing w:beforeLines="50" w:afterLines="50" w:after="163" w:line="360" w:lineRule="auto"/>
      <w:ind w:firstLineChars="200" w:firstLine="480"/>
    </w:pPr>
    <w:rPr>
      <w:rFonts w:asciiTheme="minorEastAsia" w:hAnsiTheme="minorEastAsia" w:cs="宋体"/>
      <w:color w:val="000000" w:themeColor="text1"/>
      <w:szCs w:val="21"/>
    </w:rPr>
  </w:style>
  <w:style w:type="character" w:customStyle="1" w:styleId="Char3">
    <w:name w:val="报告正文样式 Char"/>
    <w:basedOn w:val="a0"/>
    <w:link w:val="ad"/>
    <w:qFormat/>
    <w:rsid w:val="00234528"/>
    <w:rPr>
      <w:rFonts w:asciiTheme="minorEastAsia" w:eastAsiaTheme="minorEastAsia" w:hAnsiTheme="minorEastAsia" w:cs="宋体"/>
      <w:color w:val="000000" w:themeColor="text1"/>
      <w:sz w:val="24"/>
      <w:szCs w:val="21"/>
    </w:rPr>
  </w:style>
  <w:style w:type="paragraph" w:customStyle="1" w:styleId="L">
    <w:name w:val="L 正文"/>
    <w:basedOn w:val="a"/>
    <w:link w:val="LChar"/>
    <w:qFormat/>
    <w:rsid w:val="00234528"/>
    <w:pPr>
      <w:spacing w:line="360" w:lineRule="auto"/>
      <w:ind w:firstLineChars="200" w:firstLine="480"/>
      <w:jc w:val="both"/>
    </w:pPr>
    <w:rPr>
      <w:rFonts w:ascii="Times New Roman" w:eastAsia="宋体" w:hAnsi="Times New Roman"/>
      <w:color w:val="000000"/>
    </w:rPr>
  </w:style>
  <w:style w:type="character" w:customStyle="1" w:styleId="LChar">
    <w:name w:val="L 正文 Char"/>
    <w:basedOn w:val="a0"/>
    <w:link w:val="L"/>
    <w:qFormat/>
    <w:rsid w:val="00234528"/>
    <w:rPr>
      <w:rFonts w:cstheme="minorBidi"/>
      <w:color w:val="000000"/>
      <w:sz w:val="24"/>
      <w:szCs w:val="24"/>
    </w:rPr>
  </w:style>
  <w:style w:type="paragraph" w:customStyle="1" w:styleId="L0">
    <w:name w:val="L 图表标题"/>
    <w:basedOn w:val="L"/>
    <w:link w:val="LChar0"/>
    <w:qFormat/>
    <w:rsid w:val="00234528"/>
    <w:pPr>
      <w:ind w:firstLineChars="0" w:firstLine="0"/>
      <w:jc w:val="center"/>
    </w:pPr>
    <w:rPr>
      <w:rFonts w:eastAsia="黑体"/>
      <w:b/>
      <w:color w:val="5B9BD5" w:themeColor="accent1"/>
      <w:sz w:val="21"/>
    </w:rPr>
  </w:style>
  <w:style w:type="character" w:customStyle="1" w:styleId="LChar0">
    <w:name w:val="L 图表标题 Char"/>
    <w:basedOn w:val="LChar"/>
    <w:link w:val="L0"/>
    <w:qFormat/>
    <w:rsid w:val="00234528"/>
    <w:rPr>
      <w:rFonts w:eastAsia="黑体" w:cstheme="minorBidi"/>
      <w:b/>
      <w:color w:val="5B9BD5" w:themeColor="accent1"/>
      <w:sz w:val="21"/>
      <w:szCs w:val="24"/>
    </w:rPr>
  </w:style>
  <w:style w:type="paragraph" w:customStyle="1" w:styleId="ae">
    <w:name w:val="报告正文样例"/>
    <w:link w:val="Char4"/>
    <w:qFormat/>
    <w:rsid w:val="00DC109A"/>
    <w:pPr>
      <w:spacing w:line="360" w:lineRule="auto"/>
      <w:ind w:firstLineChars="200" w:firstLine="200"/>
      <w:jc w:val="both"/>
    </w:pPr>
    <w:rPr>
      <w:bCs/>
      <w:color w:val="000000"/>
      <w:sz w:val="24"/>
      <w:szCs w:val="30"/>
      <w:lang w:val="zh-CN"/>
    </w:rPr>
  </w:style>
  <w:style w:type="character" w:customStyle="1" w:styleId="Char4">
    <w:name w:val="报告正文样例 Char"/>
    <w:basedOn w:val="a0"/>
    <w:link w:val="ae"/>
    <w:qFormat/>
    <w:rsid w:val="00DC109A"/>
    <w:rPr>
      <w:bCs/>
      <w:color w:val="000000"/>
      <w:sz w:val="24"/>
      <w:szCs w:val="30"/>
      <w:lang w:val="zh-CN"/>
    </w:rPr>
  </w:style>
  <w:style w:type="paragraph" w:customStyle="1" w:styleId="L1">
    <w:name w:val="L 注"/>
    <w:basedOn w:val="a"/>
    <w:link w:val="LChar1"/>
    <w:qFormat/>
    <w:rsid w:val="00DA49C1"/>
    <w:rPr>
      <w:rFonts w:asciiTheme="minorEastAsia" w:hAnsiTheme="minorEastAsia"/>
      <w:caps/>
      <w:color w:val="5B9BD5" w:themeColor="accent1"/>
      <w:sz w:val="18"/>
      <w:szCs w:val="20"/>
    </w:rPr>
  </w:style>
  <w:style w:type="character" w:customStyle="1" w:styleId="LChar1">
    <w:name w:val="L 注 Char"/>
    <w:basedOn w:val="a0"/>
    <w:link w:val="L1"/>
    <w:qFormat/>
    <w:rsid w:val="00DA49C1"/>
    <w:rPr>
      <w:rFonts w:asciiTheme="minorEastAsia" w:eastAsiaTheme="minorEastAsia" w:hAnsiTheme="minorEastAsia" w:cstheme="minorBidi"/>
      <w:caps/>
      <w:color w:val="5B9BD5" w:themeColor="accent1"/>
      <w:sz w:val="18"/>
    </w:rPr>
  </w:style>
  <w:style w:type="character" w:customStyle="1" w:styleId="-Char">
    <w:name w:val="样例-正文 Char"/>
    <w:basedOn w:val="a0"/>
    <w:link w:val="-"/>
    <w:qFormat/>
    <w:locked/>
    <w:rsid w:val="00127F7C"/>
    <w:rPr>
      <w:bCs/>
      <w:kern w:val="44"/>
      <w:sz w:val="24"/>
      <w:szCs w:val="32"/>
    </w:rPr>
  </w:style>
  <w:style w:type="paragraph" w:customStyle="1" w:styleId="-">
    <w:name w:val="样例-正文"/>
    <w:basedOn w:val="a"/>
    <w:link w:val="-Char"/>
    <w:qFormat/>
    <w:rsid w:val="00127F7C"/>
    <w:pPr>
      <w:spacing w:beforeLines="50" w:afterLines="50" w:line="360" w:lineRule="auto"/>
      <w:ind w:firstLineChars="200" w:firstLine="200"/>
      <w:jc w:val="both"/>
    </w:pPr>
    <w:rPr>
      <w:rFonts w:ascii="Times New Roman" w:eastAsia="宋体" w:hAnsi="Times New Roman" w:cs="Times New Roman"/>
      <w:bCs/>
      <w:kern w:val="44"/>
      <w:szCs w:val="32"/>
    </w:rPr>
  </w:style>
  <w:style w:type="paragraph" w:customStyle="1" w:styleId="p0">
    <w:name w:val="p0"/>
    <w:basedOn w:val="a"/>
    <w:rsid w:val="00532288"/>
    <w:pPr>
      <w:jc w:val="both"/>
    </w:pPr>
    <w:rPr>
      <w:rFonts w:ascii="Times New Roman" w:eastAsia="宋体" w:hAnsi="Times New Roman" w:cs="Times New Roman"/>
      <w:sz w:val="21"/>
      <w:szCs w:val="21"/>
    </w:rPr>
  </w:style>
  <w:style w:type="paragraph" w:customStyle="1" w:styleId="12">
    <w:name w:val="列出段落1"/>
    <w:basedOn w:val="a"/>
    <w:uiPriority w:val="34"/>
    <w:qFormat/>
    <w:rsid w:val="00A27EF6"/>
    <w:pPr>
      <w:widowControl w:val="0"/>
      <w:ind w:firstLineChars="200" w:firstLine="420"/>
      <w:jc w:val="both"/>
    </w:pPr>
    <w:rPr>
      <w:rFonts w:ascii="Calibri" w:eastAsia="宋体" w:hAnsi="Calibri" w:cs="黑体"/>
      <w:kern w:val="2"/>
      <w:sz w:val="21"/>
      <w:szCs w:val="22"/>
    </w:rPr>
  </w:style>
  <w:style w:type="paragraph" w:customStyle="1" w:styleId="pa-9">
    <w:name w:val="pa-9"/>
    <w:basedOn w:val="a"/>
    <w:qFormat/>
    <w:rsid w:val="00A27EF6"/>
    <w:pPr>
      <w:spacing w:before="100" w:beforeAutospacing="1" w:after="100" w:afterAutospacing="1"/>
    </w:pPr>
    <w:rPr>
      <w:rFonts w:ascii="宋体" w:eastAsia="宋体" w:hAnsi="宋体" w:cs="宋体"/>
    </w:rPr>
  </w:style>
  <w:style w:type="table" w:customStyle="1" w:styleId="GridTable3Accent5">
    <w:name w:val="Grid Table 3 Accent 5"/>
    <w:basedOn w:val="a1"/>
    <w:uiPriority w:val="48"/>
    <w:rsid w:val="003C070C"/>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4-52">
    <w:name w:val="网格表 4 - 着色 52"/>
    <w:basedOn w:val="a1"/>
    <w:uiPriority w:val="49"/>
    <w:rsid w:val="00D1556D"/>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af">
    <w:name w:val="Date"/>
    <w:basedOn w:val="a"/>
    <w:next w:val="a"/>
    <w:link w:val="Char5"/>
    <w:uiPriority w:val="99"/>
    <w:semiHidden/>
    <w:unhideWhenUsed/>
    <w:rsid w:val="00447A81"/>
    <w:pPr>
      <w:ind w:leftChars="2500" w:left="100"/>
    </w:pPr>
  </w:style>
  <w:style w:type="character" w:customStyle="1" w:styleId="Char5">
    <w:name w:val="日期 Char"/>
    <w:basedOn w:val="a0"/>
    <w:link w:val="af"/>
    <w:uiPriority w:val="99"/>
    <w:semiHidden/>
    <w:rsid w:val="00447A81"/>
    <w:rPr>
      <w:rFonts w:asciiTheme="minorHAnsi" w:eastAsiaTheme="minorEastAsia" w:hAnsiTheme="minorHAnsi" w:cstheme="minorBidi"/>
      <w:sz w:val="24"/>
      <w:szCs w:val="24"/>
    </w:rPr>
  </w:style>
  <w:style w:type="character" w:customStyle="1" w:styleId="Char0">
    <w:name w:val="页脚 Char"/>
    <w:basedOn w:val="a0"/>
    <w:link w:val="a4"/>
    <w:uiPriority w:val="99"/>
    <w:rsid w:val="00901D35"/>
    <w:rPr>
      <w:rFonts w:asciiTheme="minorHAnsi" w:eastAsiaTheme="minorEastAsia" w:hAnsiTheme="minorHAnsi" w:cstheme="minorBid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06131">
      <w:bodyDiv w:val="1"/>
      <w:marLeft w:val="0"/>
      <w:marRight w:val="0"/>
      <w:marTop w:val="0"/>
      <w:marBottom w:val="0"/>
      <w:divBdr>
        <w:top w:val="none" w:sz="0" w:space="0" w:color="auto"/>
        <w:left w:val="none" w:sz="0" w:space="0" w:color="auto"/>
        <w:bottom w:val="none" w:sz="0" w:space="0" w:color="auto"/>
        <w:right w:val="none" w:sz="0" w:space="0" w:color="auto"/>
      </w:divBdr>
      <w:divsChild>
        <w:div w:id="510263889">
          <w:marLeft w:val="0"/>
          <w:marRight w:val="0"/>
          <w:marTop w:val="0"/>
          <w:marBottom w:val="0"/>
          <w:divBdr>
            <w:top w:val="none" w:sz="0" w:space="0" w:color="auto"/>
            <w:left w:val="none" w:sz="0" w:space="0" w:color="auto"/>
            <w:bottom w:val="none" w:sz="0" w:space="0" w:color="auto"/>
            <w:right w:val="none" w:sz="0" w:space="0" w:color="auto"/>
          </w:divBdr>
        </w:div>
      </w:divsChild>
    </w:div>
    <w:div w:id="372930138">
      <w:bodyDiv w:val="1"/>
      <w:marLeft w:val="0"/>
      <w:marRight w:val="0"/>
      <w:marTop w:val="0"/>
      <w:marBottom w:val="0"/>
      <w:divBdr>
        <w:top w:val="none" w:sz="0" w:space="0" w:color="auto"/>
        <w:left w:val="none" w:sz="0" w:space="0" w:color="auto"/>
        <w:bottom w:val="none" w:sz="0" w:space="0" w:color="auto"/>
        <w:right w:val="none" w:sz="0" w:space="0" w:color="auto"/>
      </w:divBdr>
    </w:div>
    <w:div w:id="510224004">
      <w:bodyDiv w:val="1"/>
      <w:marLeft w:val="0"/>
      <w:marRight w:val="0"/>
      <w:marTop w:val="0"/>
      <w:marBottom w:val="0"/>
      <w:divBdr>
        <w:top w:val="none" w:sz="0" w:space="0" w:color="auto"/>
        <w:left w:val="none" w:sz="0" w:space="0" w:color="auto"/>
        <w:bottom w:val="none" w:sz="0" w:space="0" w:color="auto"/>
        <w:right w:val="none" w:sz="0" w:space="0" w:color="auto"/>
      </w:divBdr>
    </w:div>
    <w:div w:id="647133538">
      <w:bodyDiv w:val="1"/>
      <w:marLeft w:val="0"/>
      <w:marRight w:val="0"/>
      <w:marTop w:val="0"/>
      <w:marBottom w:val="0"/>
      <w:divBdr>
        <w:top w:val="none" w:sz="0" w:space="0" w:color="auto"/>
        <w:left w:val="none" w:sz="0" w:space="0" w:color="auto"/>
        <w:bottom w:val="none" w:sz="0" w:space="0" w:color="auto"/>
        <w:right w:val="none" w:sz="0" w:space="0" w:color="auto"/>
      </w:divBdr>
      <w:divsChild>
        <w:div w:id="1447038386">
          <w:marLeft w:val="0"/>
          <w:marRight w:val="0"/>
          <w:marTop w:val="0"/>
          <w:marBottom w:val="0"/>
          <w:divBdr>
            <w:top w:val="none" w:sz="0" w:space="0" w:color="auto"/>
            <w:left w:val="none" w:sz="0" w:space="0" w:color="auto"/>
            <w:bottom w:val="none" w:sz="0" w:space="0" w:color="auto"/>
            <w:right w:val="none" w:sz="0" w:space="0" w:color="auto"/>
          </w:divBdr>
        </w:div>
      </w:divsChild>
    </w:div>
    <w:div w:id="1139615273">
      <w:bodyDiv w:val="1"/>
      <w:marLeft w:val="0"/>
      <w:marRight w:val="0"/>
      <w:marTop w:val="0"/>
      <w:marBottom w:val="0"/>
      <w:divBdr>
        <w:top w:val="none" w:sz="0" w:space="0" w:color="auto"/>
        <w:left w:val="none" w:sz="0" w:space="0" w:color="auto"/>
        <w:bottom w:val="none" w:sz="0" w:space="0" w:color="auto"/>
        <w:right w:val="none" w:sz="0" w:space="0" w:color="auto"/>
      </w:divBdr>
      <w:divsChild>
        <w:div w:id="1030373993">
          <w:marLeft w:val="0"/>
          <w:marRight w:val="0"/>
          <w:marTop w:val="0"/>
          <w:marBottom w:val="0"/>
          <w:divBdr>
            <w:top w:val="none" w:sz="0" w:space="0" w:color="auto"/>
            <w:left w:val="none" w:sz="0" w:space="0" w:color="auto"/>
            <w:bottom w:val="none" w:sz="0" w:space="0" w:color="auto"/>
            <w:right w:val="none" w:sz="0" w:space="0" w:color="auto"/>
          </w:divBdr>
        </w:div>
      </w:divsChild>
    </w:div>
    <w:div w:id="1146356371">
      <w:bodyDiv w:val="1"/>
      <w:marLeft w:val="0"/>
      <w:marRight w:val="0"/>
      <w:marTop w:val="0"/>
      <w:marBottom w:val="0"/>
      <w:divBdr>
        <w:top w:val="none" w:sz="0" w:space="0" w:color="auto"/>
        <w:left w:val="none" w:sz="0" w:space="0" w:color="auto"/>
        <w:bottom w:val="none" w:sz="0" w:space="0" w:color="auto"/>
        <w:right w:val="none" w:sz="0" w:space="0" w:color="auto"/>
      </w:divBdr>
    </w:div>
    <w:div w:id="1436245943">
      <w:bodyDiv w:val="1"/>
      <w:marLeft w:val="0"/>
      <w:marRight w:val="0"/>
      <w:marTop w:val="0"/>
      <w:marBottom w:val="0"/>
      <w:divBdr>
        <w:top w:val="none" w:sz="0" w:space="0" w:color="auto"/>
        <w:left w:val="none" w:sz="0" w:space="0" w:color="auto"/>
        <w:bottom w:val="none" w:sz="0" w:space="0" w:color="auto"/>
        <w:right w:val="none" w:sz="0" w:space="0" w:color="auto"/>
      </w:divBdr>
    </w:div>
    <w:div w:id="1454900899">
      <w:bodyDiv w:val="1"/>
      <w:marLeft w:val="0"/>
      <w:marRight w:val="0"/>
      <w:marTop w:val="0"/>
      <w:marBottom w:val="0"/>
      <w:divBdr>
        <w:top w:val="none" w:sz="0" w:space="0" w:color="auto"/>
        <w:left w:val="none" w:sz="0" w:space="0" w:color="auto"/>
        <w:bottom w:val="none" w:sz="0" w:space="0" w:color="auto"/>
        <w:right w:val="none" w:sz="0" w:space="0" w:color="auto"/>
      </w:divBdr>
    </w:div>
    <w:div w:id="1585725543">
      <w:bodyDiv w:val="1"/>
      <w:marLeft w:val="0"/>
      <w:marRight w:val="0"/>
      <w:marTop w:val="0"/>
      <w:marBottom w:val="0"/>
      <w:divBdr>
        <w:top w:val="none" w:sz="0" w:space="0" w:color="auto"/>
        <w:left w:val="none" w:sz="0" w:space="0" w:color="auto"/>
        <w:bottom w:val="none" w:sz="0" w:space="0" w:color="auto"/>
        <w:right w:val="none" w:sz="0" w:space="0" w:color="auto"/>
      </w:divBdr>
      <w:divsChild>
        <w:div w:id="138001348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chart" Target="charts/chart5.xml"/><Relationship Id="rId26" Type="http://schemas.openxmlformats.org/officeDocument/2006/relationships/image" Target="media/image5.jpeg"/><Relationship Id="rId39" Type="http://schemas.openxmlformats.org/officeDocument/2006/relationships/image" Target="media/image18.jpeg"/><Relationship Id="rId3" Type="http://schemas.openxmlformats.org/officeDocument/2006/relationships/customXml" Target="../customXml/item3.xml"/><Relationship Id="rId21" Type="http://schemas.openxmlformats.org/officeDocument/2006/relationships/chart" Target="charts/chart8.xml"/><Relationship Id="rId34" Type="http://schemas.openxmlformats.org/officeDocument/2006/relationships/image" Target="media/image13.jpeg"/><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chart" Target="charts/chart4.xml"/><Relationship Id="rId25" Type="http://schemas.openxmlformats.org/officeDocument/2006/relationships/image" Target="media/image4.jpeg"/><Relationship Id="rId33" Type="http://schemas.openxmlformats.org/officeDocument/2006/relationships/image" Target="media/image12.png"/><Relationship Id="rId38"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image" Target="media/image8.jpeg"/><Relationship Id="rId41"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g"/><Relationship Id="rId24" Type="http://schemas.openxmlformats.org/officeDocument/2006/relationships/image" Target="media/image3.jpeg"/><Relationship Id="rId32" Type="http://schemas.openxmlformats.org/officeDocument/2006/relationships/image" Target="media/image11.png"/><Relationship Id="rId37" Type="http://schemas.openxmlformats.org/officeDocument/2006/relationships/image" Target="media/image16.jpeg"/><Relationship Id="rId40" Type="http://schemas.openxmlformats.org/officeDocument/2006/relationships/footer" Target="footer1.xml"/><Relationship Id="rId5" Type="http://schemas.openxmlformats.org/officeDocument/2006/relationships/styles" Target="style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image" Target="media/image7.jpeg"/><Relationship Id="rId36" Type="http://schemas.openxmlformats.org/officeDocument/2006/relationships/image" Target="media/image15.jpeg"/><Relationship Id="rId10" Type="http://schemas.openxmlformats.org/officeDocument/2006/relationships/endnotes" Target="endnotes.xml"/><Relationship Id="rId19" Type="http://schemas.openxmlformats.org/officeDocument/2006/relationships/chart" Target="charts/chart6.xml"/><Relationship Id="rId31"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image" Target="media/image6.jpe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xiaohai\Desktop\&#27605;&#19994;&#2998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xiaohai\Desktop\&#27605;&#19994;&#29983;.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bar3DChart>
        <c:barDir val="col"/>
        <c:grouping val="clustered"/>
        <c:varyColors val="0"/>
        <c:ser>
          <c:idx val="0"/>
          <c:order val="0"/>
          <c:tx>
            <c:strRef>
              <c:f>Sheet2!$A$1</c:f>
              <c:strCache>
                <c:ptCount val="1"/>
                <c:pt idx="0">
                  <c:v>1500元以下</c:v>
                </c:pt>
              </c:strCache>
            </c:strRef>
          </c:tx>
          <c:spPr>
            <a:solidFill>
              <a:schemeClr val="accent1"/>
            </a:solidFill>
            <a:ln>
              <a:noFill/>
            </a:ln>
            <a:effectLst/>
            <a:sp3d/>
          </c:spPr>
          <c:invertIfNegative val="0"/>
          <c:dLbls>
            <c:dLbl>
              <c:idx val="0"/>
              <c:layout>
                <c:manualLayout>
                  <c:x val="1.3497201404041361E-2"/>
                  <c:y val="1.651356901212864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430-4F32-B037-4F773C812767}"/>
                </c:ext>
              </c:extLst>
            </c:dLbl>
            <c:spPr>
              <a:noFill/>
              <a:ln>
                <a:noFill/>
              </a:ln>
              <a:effectLst/>
            </c:spPr>
            <c:txPr>
              <a:bodyPr rot="0" spcFirstLastPara="1" vertOverflow="ellipsis" vert="horz" wrap="square" lIns="38100" tIns="19050" rIns="38100" bIns="19050" anchor="ctr" anchorCtr="1">
                <a:spAutoFit/>
              </a:bodyPr>
              <a:lstStyle/>
              <a:p>
                <a:pPr>
                  <a:defRPr lang="en-US" altLang="zh-CN" sz="1200" b="1"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Sheet2!$B$1</c:f>
              <c:numCache>
                <c:formatCode>0.00%</c:formatCode>
                <c:ptCount val="1"/>
                <c:pt idx="0">
                  <c:v>5.7000000000000002E-3</c:v>
                </c:pt>
              </c:numCache>
            </c:numRef>
          </c:val>
          <c:extLst xmlns:c16r2="http://schemas.microsoft.com/office/drawing/2015/06/chart">
            <c:ext xmlns:c16="http://schemas.microsoft.com/office/drawing/2014/chart" uri="{C3380CC4-5D6E-409C-BE32-E72D297353CC}">
              <c16:uniqueId val="{00000001-B430-4F32-B037-4F773C812767}"/>
            </c:ext>
          </c:extLst>
        </c:ser>
        <c:ser>
          <c:idx val="1"/>
          <c:order val="1"/>
          <c:tx>
            <c:strRef>
              <c:f>Sheet2!$A$2</c:f>
              <c:strCache>
                <c:ptCount val="1"/>
                <c:pt idx="0">
                  <c:v>1501-3000元</c:v>
                </c:pt>
              </c:strCache>
            </c:strRef>
          </c:tx>
          <c:spPr>
            <a:solidFill>
              <a:schemeClr val="accent2"/>
            </a:solidFill>
            <a:ln>
              <a:noFill/>
            </a:ln>
            <a:effectLst/>
            <a:sp3d/>
          </c:spPr>
          <c:invertIfNegative val="0"/>
          <c:dLbls>
            <c:dLbl>
              <c:idx val="0"/>
              <c:layout>
                <c:manualLayout>
                  <c:x val="1.2672342612248767E-2"/>
                  <c:y val="2.1283324622891328E-2"/>
                </c:manualLayout>
              </c:layout>
              <c:spPr/>
              <c:txPr>
                <a:bodyPr/>
                <a:lstStyle/>
                <a:p>
                  <a:pPr>
                    <a:defRPr b="1">
                      <a:solidFill>
                        <a:schemeClr val="bg1"/>
                      </a:solidFill>
                    </a:defRPr>
                  </a:pPr>
                  <a:endParaRPr lang="zh-CN"/>
                </a:p>
              </c:txPr>
              <c:showLegendKey val="0"/>
              <c:showVal val="1"/>
              <c:showCatName val="0"/>
              <c:showSerName val="0"/>
              <c:showPercent val="0"/>
              <c:showBubbleSize val="0"/>
            </c:dLbl>
            <c:txPr>
              <a:bodyPr/>
              <a:lstStyle/>
              <a:p>
                <a:pPr>
                  <a:defRPr b="1"/>
                </a:pPr>
                <a:endParaRPr lang="zh-CN"/>
              </a:p>
            </c:txPr>
            <c:showLegendKey val="0"/>
            <c:showVal val="1"/>
            <c:showCatName val="0"/>
            <c:showSerName val="0"/>
            <c:showPercent val="0"/>
            <c:showBubbleSize val="0"/>
            <c:showLeaderLines val="0"/>
          </c:dLbls>
          <c:val>
            <c:numRef>
              <c:f>Sheet2!$B$2</c:f>
              <c:numCache>
                <c:formatCode>0.00%</c:formatCode>
                <c:ptCount val="1"/>
                <c:pt idx="0">
                  <c:v>0.95640000000000003</c:v>
                </c:pt>
              </c:numCache>
            </c:numRef>
          </c:val>
          <c:extLst xmlns:c16r2="http://schemas.microsoft.com/office/drawing/2015/06/chart">
            <c:ext xmlns:c16="http://schemas.microsoft.com/office/drawing/2014/chart" uri="{C3380CC4-5D6E-409C-BE32-E72D297353CC}">
              <c16:uniqueId val="{00000003-B430-4F32-B037-4F773C812767}"/>
            </c:ext>
          </c:extLst>
        </c:ser>
        <c:ser>
          <c:idx val="2"/>
          <c:order val="2"/>
          <c:tx>
            <c:strRef>
              <c:f>Sheet2!$A$3</c:f>
              <c:strCache>
                <c:ptCount val="1"/>
                <c:pt idx="0">
                  <c:v>3001-4500元</c:v>
                </c:pt>
              </c:strCache>
            </c:strRef>
          </c:tx>
          <c:spPr>
            <a:solidFill>
              <a:schemeClr val="accent3"/>
            </a:solidFill>
            <a:ln>
              <a:noFill/>
            </a:ln>
            <a:effectLst/>
            <a:sp3d/>
          </c:spPr>
          <c:invertIfNegative val="0"/>
          <c:dLbls>
            <c:dLbl>
              <c:idx val="0"/>
              <c:layout>
                <c:manualLayout>
                  <c:x val="2.1209942130727636E-2"/>
                  <c:y val="1.951662702574936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430-4F32-B037-4F773C812767}"/>
                </c:ext>
              </c:extLst>
            </c:dLbl>
            <c:spPr>
              <a:noFill/>
              <a:ln>
                <a:noFill/>
              </a:ln>
              <a:effectLst/>
            </c:spPr>
            <c:txPr>
              <a:bodyPr rot="0" spcFirstLastPara="1" vertOverflow="ellipsis" vert="horz" wrap="square" lIns="38100" tIns="19050" rIns="38100" bIns="19050" anchor="ctr" anchorCtr="1">
                <a:spAutoFit/>
              </a:bodyPr>
              <a:lstStyle/>
              <a:p>
                <a:pPr>
                  <a:defRPr lang="en-US" altLang="zh-CN" sz="1200" b="1" i="0" u="none" strike="noStrike" kern="1200" baseline="0">
                    <a:solidFill>
                      <a:sysClr val="window" lastClr="FFFFFF"/>
                    </a:solidFill>
                    <a:latin typeface="+mn-lt"/>
                    <a:ea typeface="+mn-ea"/>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Sheet2!$B$3</c:f>
              <c:numCache>
                <c:formatCode>0.00%</c:formatCode>
                <c:ptCount val="1"/>
                <c:pt idx="0">
                  <c:v>3.78E-2</c:v>
                </c:pt>
              </c:numCache>
            </c:numRef>
          </c:val>
          <c:extLst xmlns:c16r2="http://schemas.microsoft.com/office/drawing/2015/06/chart">
            <c:ext xmlns:c16="http://schemas.microsoft.com/office/drawing/2014/chart" uri="{C3380CC4-5D6E-409C-BE32-E72D297353CC}">
              <c16:uniqueId val="{00000005-B430-4F32-B037-4F773C812767}"/>
            </c:ext>
          </c:extLst>
        </c:ser>
        <c:ser>
          <c:idx val="3"/>
          <c:order val="3"/>
          <c:tx>
            <c:strRef>
              <c:f>Sheet2!$A$4</c:f>
              <c:strCache>
                <c:ptCount val="1"/>
                <c:pt idx="0">
                  <c:v>4501-6000元</c:v>
                </c:pt>
              </c:strCache>
            </c:strRef>
          </c:tx>
          <c:spPr>
            <a:solidFill>
              <a:schemeClr val="accent4"/>
            </a:solidFill>
            <a:ln>
              <a:noFill/>
            </a:ln>
            <a:effectLst/>
            <a:sp3d/>
          </c:spPr>
          <c:invertIfNegative val="0"/>
          <c:dLbls>
            <c:dLbl>
              <c:idx val="0"/>
              <c:layout>
                <c:manualLayout>
                  <c:x val="2.1933308035290769E-2"/>
                  <c:y val="1.0507896175267022E-2"/>
                </c:manualLayout>
              </c:layout>
              <c:tx>
                <c:rich>
                  <a:bodyPr rot="0" spcFirstLastPara="1" vertOverflow="ellipsis" vert="horz" wrap="square" lIns="38100" tIns="19050" rIns="38100" bIns="19050" anchor="ctr" anchorCtr="1">
                    <a:noAutofit/>
                  </a:bodyPr>
                  <a:lstStyle/>
                  <a:p>
                    <a:pPr>
                      <a:defRPr lang="en-US" altLang="zh-CN" sz="1200" b="1" i="0" u="none" strike="noStrike" kern="1200" baseline="0">
                        <a:solidFill>
                          <a:sysClr val="window" lastClr="FFFFFF"/>
                        </a:solidFill>
                        <a:latin typeface="+mn-lt"/>
                        <a:ea typeface="+mn-ea"/>
                        <a:cs typeface="+mn-cs"/>
                      </a:defRPr>
                    </a:pPr>
                    <a:r>
                      <a:rPr lang="en-US" altLang="zh-CN"/>
                      <a:t>0</a:t>
                    </a:r>
                  </a:p>
                </c:rich>
              </c:tx>
              <c:spPr>
                <a:noFill/>
                <a:ln>
                  <a:noFill/>
                </a:ln>
                <a:effectLst/>
              </c:sp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3.1518072289156623E-2"/>
                      <c:h val="5.8724202626641644E-2"/>
                    </c:manualLayout>
                  </c15:layout>
                </c:ext>
                <c:ext xmlns:c16="http://schemas.microsoft.com/office/drawing/2014/chart" uri="{C3380CC4-5D6E-409C-BE32-E72D297353CC}">
                  <c16:uniqueId val="{00000006-B430-4F32-B037-4F773C812767}"/>
                </c:ext>
              </c:extLst>
            </c:dLbl>
            <c:spPr>
              <a:noFill/>
              <a:ln>
                <a:noFill/>
              </a:ln>
              <a:effectLst/>
            </c:spPr>
            <c:txPr>
              <a:bodyPr rot="0" spcFirstLastPara="1" vertOverflow="ellipsis" vert="horz" wrap="square" lIns="38100" tIns="19050" rIns="38100" bIns="19050" anchor="ctr" anchorCtr="1">
                <a:spAutoFit/>
              </a:bodyPr>
              <a:lstStyle/>
              <a:p>
                <a:pPr>
                  <a:defRPr lang="en-US" altLang="zh-CN" sz="1200" b="1" i="0" u="none" strike="noStrike" kern="1200" baseline="0">
                    <a:solidFill>
                      <a:sysClr val="window" lastClr="FFFFFF"/>
                    </a:solidFill>
                    <a:latin typeface="+mn-lt"/>
                    <a:ea typeface="+mn-ea"/>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Sheet2!$B$4</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7-B430-4F32-B037-4F773C812767}"/>
            </c:ext>
          </c:extLst>
        </c:ser>
        <c:ser>
          <c:idx val="4"/>
          <c:order val="4"/>
          <c:tx>
            <c:strRef>
              <c:f>Sheet2!$A$5</c:f>
              <c:strCache>
                <c:ptCount val="1"/>
                <c:pt idx="0">
                  <c:v>6000元以上</c:v>
                </c:pt>
              </c:strCache>
            </c:strRef>
          </c:tx>
          <c:spPr>
            <a:solidFill>
              <a:schemeClr val="accent5"/>
            </a:solidFill>
            <a:ln>
              <a:noFill/>
            </a:ln>
            <a:effectLst/>
            <a:sp3d/>
          </c:spPr>
          <c:invertIfNegative val="0"/>
          <c:dLbls>
            <c:dLbl>
              <c:idx val="0"/>
              <c:layout>
                <c:manualLayout>
                  <c:x val="2.5066312494070684E-2"/>
                  <c:y val="2.251968503937007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B430-4F32-B037-4F773C812767}"/>
                </c:ext>
              </c:extLst>
            </c:dLbl>
            <c:spPr>
              <a:noFill/>
              <a:ln>
                <a:noFill/>
              </a:ln>
              <a:effectLst/>
            </c:spPr>
            <c:txPr>
              <a:bodyPr rot="0" spcFirstLastPara="1" vertOverflow="ellipsis" vert="horz" wrap="square" lIns="38100" tIns="19050" rIns="38100" bIns="19050" anchor="ctr" anchorCtr="0">
                <a:spAutoFit/>
              </a:bodyPr>
              <a:lstStyle/>
              <a:p>
                <a:pPr algn="ctr">
                  <a:defRPr lang="en-US" altLang="zh-CN" sz="1200" b="1" i="0" u="none" strike="noStrike" kern="1200" baseline="0">
                    <a:solidFill>
                      <a:sysClr val="window" lastClr="FFFFFF"/>
                    </a:solidFill>
                    <a:latin typeface="+mn-lt"/>
                    <a:ea typeface="+mn-ea"/>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Sheet2!$B$5</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9-B430-4F32-B037-4F773C812767}"/>
            </c:ext>
          </c:extLst>
        </c:ser>
        <c:dLbls>
          <c:showLegendKey val="0"/>
          <c:showVal val="0"/>
          <c:showCatName val="0"/>
          <c:showSerName val="0"/>
          <c:showPercent val="0"/>
          <c:showBubbleSize val="0"/>
        </c:dLbls>
        <c:gapWidth val="150"/>
        <c:shape val="box"/>
        <c:axId val="128332160"/>
        <c:axId val="128333696"/>
        <c:axId val="0"/>
      </c:bar3DChart>
      <c:catAx>
        <c:axId val="128332160"/>
        <c:scaling>
          <c:orientation val="minMax"/>
        </c:scaling>
        <c:delete val="1"/>
        <c:axPos val="b"/>
        <c:numFmt formatCode="General" sourceLinked="1"/>
        <c:majorTickMark val="none"/>
        <c:minorTickMark val="none"/>
        <c:tickLblPos val="nextTo"/>
        <c:crossAx val="128333696"/>
        <c:crosses val="autoZero"/>
        <c:auto val="1"/>
        <c:lblAlgn val="ctr"/>
        <c:lblOffset val="100"/>
        <c:noMultiLvlLbl val="0"/>
      </c:catAx>
      <c:valAx>
        <c:axId val="1283336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28332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696D-466C-B919-A6014B9CB2B4}"/>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696D-466C-B919-A6014B9CB2B4}"/>
              </c:ext>
            </c:extLst>
          </c:dPt>
          <c:dLbls>
            <c:spPr>
              <a:noFill/>
              <a:ln>
                <a:noFill/>
              </a:ln>
              <a:effectLst/>
            </c:spPr>
            <c:txPr>
              <a:bodyPr rot="0" spcFirstLastPara="1" vertOverflow="ellipsis" vert="horz" wrap="square" lIns="38100" tIns="19050" rIns="38100" bIns="19050" anchor="ctr" anchorCtr="0">
                <a:spAutoFit/>
              </a:bodyPr>
              <a:lstStyle/>
              <a:p>
                <a:pPr algn="ctr">
                  <a:defRPr lang="en-US" altLang="zh-CN" sz="1200" b="1"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Sheet2!$A$43:$A$44</c:f>
              <c:strCache>
                <c:ptCount val="2"/>
                <c:pt idx="0">
                  <c:v>是</c:v>
                </c:pt>
                <c:pt idx="1">
                  <c:v>否</c:v>
                </c:pt>
              </c:strCache>
            </c:strRef>
          </c:cat>
          <c:val>
            <c:numRef>
              <c:f>Sheet2!$B$43:$B$44</c:f>
              <c:numCache>
                <c:formatCode>0.00%</c:formatCode>
                <c:ptCount val="2"/>
                <c:pt idx="0">
                  <c:v>0.86350000000000005</c:v>
                </c:pt>
                <c:pt idx="1">
                  <c:v>0.13650000000000001</c:v>
                </c:pt>
              </c:numCache>
            </c:numRef>
          </c:val>
          <c:extLst xmlns:c16r2="http://schemas.microsoft.com/office/drawing/2015/06/chart">
            <c:ext xmlns:c16="http://schemas.microsoft.com/office/drawing/2014/chart" uri="{C3380CC4-5D6E-409C-BE32-E72D297353CC}">
              <c16:uniqueId val="{00000004-696D-466C-B919-A6014B9CB2B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220665213458485"/>
          <c:y val="0.12802838603881875"/>
          <c:w val="0.37692799699472596"/>
          <c:h val="0.80258273371124844"/>
        </c:manualLayout>
      </c:layout>
      <c:pieChart>
        <c:varyColors val="1"/>
        <c:ser>
          <c:idx val="0"/>
          <c:order val="0"/>
          <c:tx>
            <c:strRef>
              <c:f>Sheet1!$B$1</c:f>
              <c:strCache>
                <c:ptCount val="1"/>
                <c:pt idx="0">
                  <c:v>比例</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2-4DBA-42A9-BAF8-1C5CAECF7CAA}"/>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1-4DBA-42A9-BAF8-1C5CAECF7CAA}"/>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683E-4D78-AEBF-63691B00EC4D}"/>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4-4DBA-42A9-BAF8-1C5CAECF7CAA}"/>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3-4DBA-42A9-BAF8-1C5CAECF7CAA}"/>
              </c:ext>
            </c:extLst>
          </c:dPt>
          <c:dLbls>
            <c:dLbl>
              <c:idx val="0"/>
              <c:layout>
                <c:manualLayout>
                  <c:x val="5.7837685543544346E-3"/>
                  <c:y val="7.5020851298435096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DBA-42A9-BAF8-1C5CAECF7CAA}"/>
                </c:ext>
              </c:extLst>
            </c:dLbl>
            <c:dLbl>
              <c:idx val="1"/>
              <c:layout>
                <c:manualLayout>
                  <c:x val="-1.5943868598346112E-2"/>
                  <c:y val="-0.12326816419042773"/>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DBA-42A9-BAF8-1C5CAECF7CAA}"/>
                </c:ext>
              </c:extLst>
            </c:dLbl>
            <c:dLbl>
              <c:idx val="3"/>
              <c:layout>
                <c:manualLayout>
                  <c:x val="-5.6942627934220086E-2"/>
                  <c:y val="1.357666916411032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DBA-42A9-BAF8-1C5CAECF7CAA}"/>
                </c:ext>
              </c:extLst>
            </c:dLbl>
            <c:dLbl>
              <c:idx val="4"/>
              <c:layout>
                <c:manualLayout>
                  <c:x val="6.2575935070263114E-2"/>
                  <c:y val="8.9766606822262122E-3"/>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DBA-42A9-BAF8-1C5CAECF7CAA}"/>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很满足</c:v>
                </c:pt>
                <c:pt idx="1">
                  <c:v>比较满足</c:v>
                </c:pt>
                <c:pt idx="2">
                  <c:v>一般</c:v>
                </c:pt>
                <c:pt idx="3">
                  <c:v>比较不满足</c:v>
                </c:pt>
                <c:pt idx="4">
                  <c:v>很不满足</c:v>
                </c:pt>
              </c:strCache>
            </c:strRef>
          </c:cat>
          <c:val>
            <c:numRef>
              <c:f>Sheet1!$B$2:$B$6</c:f>
              <c:numCache>
                <c:formatCode>0.00%</c:formatCode>
                <c:ptCount val="5"/>
                <c:pt idx="0">
                  <c:v>0.32912844036697247</c:v>
                </c:pt>
                <c:pt idx="1">
                  <c:v>0.44954128440366975</c:v>
                </c:pt>
                <c:pt idx="2">
                  <c:v>0.12270642201834862</c:v>
                </c:pt>
                <c:pt idx="3">
                  <c:v>7.4541284403669722E-2</c:v>
                </c:pt>
                <c:pt idx="4">
                  <c:v>2.4082568807339451E-2</c:v>
                </c:pt>
              </c:numCache>
            </c:numRef>
          </c:val>
          <c:extLst xmlns:c16r2="http://schemas.microsoft.com/office/drawing/2015/06/chart">
            <c:ext xmlns:c16="http://schemas.microsoft.com/office/drawing/2014/chart" uri="{C3380CC4-5D6E-409C-BE32-E72D297353CC}">
              <c16:uniqueId val="{00000000-4DBA-42A9-BAF8-1C5CAECF7CAA}"/>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71208598925136"/>
          <c:y val="1.4314780190208347E-2"/>
          <c:w val="0.77435140607424069"/>
          <c:h val="0.96048992493085739"/>
        </c:manualLayout>
      </c:layout>
      <c:barChart>
        <c:barDir val="bar"/>
        <c:grouping val="clustered"/>
        <c:varyColors val="0"/>
        <c:ser>
          <c:idx val="0"/>
          <c:order val="0"/>
          <c:tx>
            <c:strRef>
              <c:f>Sheet1!$B$1</c:f>
              <c:strCache>
                <c:ptCount val="1"/>
                <c:pt idx="0">
                  <c:v>均值</c:v>
                </c:pt>
              </c:strCache>
            </c:strRef>
          </c:tx>
          <c:spPr>
            <a:ln w="28575" cap="rnd">
              <a:solidFill>
                <a:schemeClr val="accent1"/>
              </a:solidFill>
              <a:round/>
            </a:ln>
            <a:effectLst/>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Sheet1!$A$2:$A$19</c:f>
              <c:strCache>
                <c:ptCount val="18"/>
                <c:pt idx="0">
                  <c:v>外语能力</c:v>
                </c:pt>
                <c:pt idx="1">
                  <c:v>创新能力</c:v>
                </c:pt>
                <c:pt idx="2">
                  <c:v>计算机应用能力</c:v>
                </c:pt>
                <c:pt idx="3">
                  <c:v>信息收集能力</c:v>
                </c:pt>
                <c:pt idx="4">
                  <c:v>问题解决能力</c:v>
                </c:pt>
                <c:pt idx="5">
                  <c:v>专业能力</c:v>
                </c:pt>
                <c:pt idx="6">
                  <c:v>分析能力</c:v>
                </c:pt>
                <c:pt idx="7">
                  <c:v>领导能力</c:v>
                </c:pt>
                <c:pt idx="8">
                  <c:v>实干与执行能力</c:v>
                </c:pt>
                <c:pt idx="9">
                  <c:v>自学能力</c:v>
                </c:pt>
                <c:pt idx="10">
                  <c:v>时间管理能力</c:v>
                </c:pt>
                <c:pt idx="11">
                  <c:v>动手能力</c:v>
                </c:pt>
                <c:pt idx="12">
                  <c:v>书面表达能力</c:v>
                </c:pt>
                <c:pt idx="13">
                  <c:v>口头表达能力</c:v>
                </c:pt>
                <c:pt idx="14">
                  <c:v>组织与协调能力</c:v>
                </c:pt>
                <c:pt idx="15">
                  <c:v>情绪管理能力</c:v>
                </c:pt>
                <c:pt idx="16">
                  <c:v>人际沟通能力</c:v>
                </c:pt>
                <c:pt idx="17">
                  <c:v>团队协作</c:v>
                </c:pt>
              </c:strCache>
            </c:strRef>
          </c:cat>
          <c:val>
            <c:numRef>
              <c:f>Sheet1!$B$2:$B$19</c:f>
              <c:numCache>
                <c:formatCode>0.00</c:formatCode>
                <c:ptCount val="18"/>
                <c:pt idx="0">
                  <c:v>3.3012561255650001</c:v>
                </c:pt>
                <c:pt idx="1">
                  <c:v>3.9924586256330001</c:v>
                </c:pt>
                <c:pt idx="2">
                  <c:v>3.82154578952251</c:v>
                </c:pt>
                <c:pt idx="3">
                  <c:v>3.8975412549000001</c:v>
                </c:pt>
                <c:pt idx="4">
                  <c:v>3.891254566223</c:v>
                </c:pt>
                <c:pt idx="5">
                  <c:v>3.9712456865122201</c:v>
                </c:pt>
                <c:pt idx="6">
                  <c:v>3.9286665151150002</c:v>
                </c:pt>
                <c:pt idx="7">
                  <c:v>3.9125486664525502</c:v>
                </c:pt>
                <c:pt idx="8">
                  <c:v>3.9954125212229998</c:v>
                </c:pt>
                <c:pt idx="9">
                  <c:v>3.9856549999999999</c:v>
                </c:pt>
                <c:pt idx="10">
                  <c:v>3.8545125659999999</c:v>
                </c:pt>
                <c:pt idx="11">
                  <c:v>3.9655421249999998</c:v>
                </c:pt>
                <c:pt idx="12">
                  <c:v>3.9825581395348837</c:v>
                </c:pt>
                <c:pt idx="13">
                  <c:v>3.8754588856660002</c:v>
                </c:pt>
                <c:pt idx="14">
                  <c:v>3.9995521566600001</c:v>
                </c:pt>
                <c:pt idx="15">
                  <c:v>4.0120125556600001</c:v>
                </c:pt>
                <c:pt idx="16">
                  <c:v>4.1352648974999999</c:v>
                </c:pt>
                <c:pt idx="17">
                  <c:v>4.2010355895471996</c:v>
                </c:pt>
              </c:numCache>
            </c:numRef>
          </c:val>
          <c:extLst xmlns:c16r2="http://schemas.microsoft.com/office/drawing/2015/06/chart">
            <c:ext xmlns:c16="http://schemas.microsoft.com/office/drawing/2014/chart" uri="{C3380CC4-5D6E-409C-BE32-E72D297353CC}">
              <c16:uniqueId val="{00000012-B09D-48AB-9848-1CB2092AC0FC}"/>
            </c:ext>
          </c:extLst>
        </c:ser>
        <c:dLbls>
          <c:showLegendKey val="0"/>
          <c:showVal val="1"/>
          <c:showCatName val="0"/>
          <c:showSerName val="0"/>
          <c:showPercent val="0"/>
          <c:showBubbleSize val="0"/>
        </c:dLbls>
        <c:gapWidth val="150"/>
        <c:axId val="128616704"/>
        <c:axId val="128619648"/>
      </c:barChart>
      <c:catAx>
        <c:axId val="128616704"/>
        <c:scaling>
          <c:orientation val="minMax"/>
        </c:scaling>
        <c:delete val="0"/>
        <c:axPos val="l"/>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28619648"/>
        <c:crosses val="autoZero"/>
        <c:auto val="1"/>
        <c:lblAlgn val="ctr"/>
        <c:lblOffset val="100"/>
        <c:noMultiLvlLbl val="0"/>
      </c:catAx>
      <c:valAx>
        <c:axId val="128619648"/>
        <c:scaling>
          <c:orientation val="minMax"/>
        </c:scaling>
        <c:delete val="1"/>
        <c:axPos val="b"/>
        <c:numFmt formatCode="0.00" sourceLinked="1"/>
        <c:majorTickMark val="out"/>
        <c:minorTickMark val="none"/>
        <c:tickLblPos val="nextTo"/>
        <c:crossAx val="1286167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854977083088496E-2"/>
          <c:y val="6.868560724320949E-2"/>
          <c:w val="0.94829004583382304"/>
          <c:h val="0.79146666142223954"/>
        </c:manualLayout>
      </c:layout>
      <c:barChart>
        <c:barDir val="col"/>
        <c:grouping val="clustered"/>
        <c:varyColors val="0"/>
        <c:ser>
          <c:idx val="0"/>
          <c:order val="0"/>
          <c:tx>
            <c:strRef>
              <c:f>Sheet1!$B$1</c:f>
              <c:strCache>
                <c:ptCount val="1"/>
                <c:pt idx="0">
                  <c:v>满意度</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Sheet1!$A$2:$A$7</c:f>
              <c:strCache>
                <c:ptCount val="6"/>
                <c:pt idx="0">
                  <c:v>工作总满意度</c:v>
                </c:pt>
                <c:pt idx="1">
                  <c:v>工作薪酬</c:v>
                </c:pt>
                <c:pt idx="2">
                  <c:v>工作内容</c:v>
                </c:pt>
                <c:pt idx="3">
                  <c:v>工作氛围</c:v>
                </c:pt>
                <c:pt idx="4">
                  <c:v>工作强度</c:v>
                </c:pt>
                <c:pt idx="5">
                  <c:v>职业发展前景</c:v>
                </c:pt>
              </c:strCache>
            </c:strRef>
          </c:cat>
          <c:val>
            <c:numRef>
              <c:f>Sheet1!$B$2:$B$7</c:f>
              <c:numCache>
                <c:formatCode>0.00%</c:formatCode>
                <c:ptCount val="6"/>
                <c:pt idx="0">
                  <c:v>0.98265813953488301</c:v>
                </c:pt>
                <c:pt idx="1">
                  <c:v>0.900236279069767</c:v>
                </c:pt>
                <c:pt idx="2">
                  <c:v>0.96535162790697604</c:v>
                </c:pt>
                <c:pt idx="3">
                  <c:v>0.95935232558139505</c:v>
                </c:pt>
                <c:pt idx="4">
                  <c:v>0.98013023255814002</c:v>
                </c:pt>
                <c:pt idx="5">
                  <c:v>0.95538837209302296</c:v>
                </c:pt>
              </c:numCache>
            </c:numRef>
          </c:val>
          <c:extLst xmlns:c16r2="http://schemas.microsoft.com/office/drawing/2015/06/chart">
            <c:ext xmlns:c16="http://schemas.microsoft.com/office/drawing/2014/chart" uri="{C3380CC4-5D6E-409C-BE32-E72D297353CC}">
              <c16:uniqueId val="{00000000-87BE-486F-B76B-4BBC69C955F3}"/>
            </c:ext>
          </c:extLst>
        </c:ser>
        <c:dLbls>
          <c:showLegendKey val="0"/>
          <c:showVal val="1"/>
          <c:showCatName val="0"/>
          <c:showSerName val="0"/>
          <c:showPercent val="0"/>
          <c:showBubbleSize val="0"/>
        </c:dLbls>
        <c:gapWidth val="150"/>
        <c:overlap val="-25"/>
        <c:axId val="128745856"/>
        <c:axId val="128748544"/>
      </c:barChart>
      <c:catAx>
        <c:axId val="128745856"/>
        <c:scaling>
          <c:orientation val="minMax"/>
        </c:scaling>
        <c:delete val="0"/>
        <c:axPos val="b"/>
        <c:numFmt formatCode="General" sourceLinked="1"/>
        <c:majorTickMark val="none"/>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28748544"/>
        <c:crosses val="autoZero"/>
        <c:auto val="1"/>
        <c:lblAlgn val="ctr"/>
        <c:lblOffset val="100"/>
        <c:noMultiLvlLbl val="0"/>
      </c:catAx>
      <c:valAx>
        <c:axId val="128748544"/>
        <c:scaling>
          <c:orientation val="minMax"/>
          <c:max val="1"/>
          <c:min val="0.5"/>
        </c:scaling>
        <c:delete val="1"/>
        <c:axPos val="l"/>
        <c:numFmt formatCode="0.00%" sourceLinked="1"/>
        <c:majorTickMark val="in"/>
        <c:minorTickMark val="none"/>
        <c:tickLblPos val="nextTo"/>
        <c:crossAx val="128745856"/>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015017159809114"/>
          <c:y val="6.2517760727479402E-2"/>
          <c:w val="0.67505699525521234"/>
          <c:h val="0.87496447854504122"/>
        </c:manualLayout>
      </c:layout>
      <c:barChart>
        <c:barDir val="bar"/>
        <c:grouping val="clustered"/>
        <c:varyColors val="0"/>
        <c:ser>
          <c:idx val="0"/>
          <c:order val="0"/>
          <c:tx>
            <c:strRef>
              <c:f>Sheet1!$B$1</c:f>
              <c:strCache>
                <c:ptCount val="1"/>
                <c:pt idx="0">
                  <c:v>占比</c:v>
                </c:pt>
              </c:strCache>
            </c:strRef>
          </c:tx>
          <c:spPr>
            <a:solidFill>
              <a:schemeClr val="accent1"/>
            </a:solidFill>
            <a:ln>
              <a:noFill/>
            </a:ln>
            <a:effectLst/>
          </c:spPr>
          <c:invertIfNegative val="0"/>
          <c:dPt>
            <c:idx val="6"/>
            <c:invertIfNegative val="0"/>
            <c:bubble3D val="0"/>
            <c:spPr>
              <a:pattFill prst="wdUpDiag">
                <a:fgClr>
                  <a:schemeClr val="accent1"/>
                </a:fgClr>
                <a:bgClr>
                  <a:schemeClr val="bg1"/>
                </a:bgClr>
              </a:pattFill>
              <a:ln>
                <a:solidFill>
                  <a:schemeClr val="accent1"/>
                </a:solidFill>
              </a:ln>
              <a:effectLst/>
            </c:spPr>
            <c:extLst xmlns:c16r2="http://schemas.microsoft.com/office/drawing/2015/06/chart">
              <c:ext xmlns:c16="http://schemas.microsoft.com/office/drawing/2014/chart" uri="{C3380CC4-5D6E-409C-BE32-E72D297353CC}">
                <c16:uniqueId val="{00000001-25E0-4917-8076-5A966F487F38}"/>
              </c:ext>
            </c:extLst>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Sheet1!$A$2:$A$8</c:f>
              <c:strCache>
                <c:ptCount val="7"/>
                <c:pt idx="0">
                  <c:v>专业课满足度</c:v>
                </c:pt>
                <c:pt idx="1">
                  <c:v>实践教学满意度</c:v>
                </c:pt>
                <c:pt idx="2">
                  <c:v>学生工作满意度</c:v>
                </c:pt>
                <c:pt idx="3">
                  <c:v>就业指导服务总体满意度</c:v>
                </c:pt>
                <c:pt idx="4">
                  <c:v>教育教学总体满意度</c:v>
                </c:pt>
                <c:pt idx="5">
                  <c:v>任课教师总体满意度</c:v>
                </c:pt>
                <c:pt idx="6">
                  <c:v>母校总体满意度</c:v>
                </c:pt>
              </c:strCache>
            </c:strRef>
          </c:cat>
          <c:val>
            <c:numRef>
              <c:f>Sheet1!$B$2:$B$8</c:f>
              <c:numCache>
                <c:formatCode>0.00%</c:formatCode>
                <c:ptCount val="7"/>
                <c:pt idx="0">
                  <c:v>0.90010000000000001</c:v>
                </c:pt>
                <c:pt idx="1">
                  <c:v>0.92430000000000001</c:v>
                </c:pt>
                <c:pt idx="2">
                  <c:v>0.95279999999999998</c:v>
                </c:pt>
                <c:pt idx="3">
                  <c:v>0.97489999999999999</c:v>
                </c:pt>
                <c:pt idx="4">
                  <c:v>0.9758</c:v>
                </c:pt>
                <c:pt idx="5">
                  <c:v>0.98240000000000005</c:v>
                </c:pt>
                <c:pt idx="6">
                  <c:v>0.97929999999999995</c:v>
                </c:pt>
              </c:numCache>
            </c:numRef>
          </c:val>
          <c:extLst xmlns:c16r2="http://schemas.microsoft.com/office/drawing/2015/06/chart">
            <c:ext xmlns:c16="http://schemas.microsoft.com/office/drawing/2014/chart" uri="{C3380CC4-5D6E-409C-BE32-E72D297353CC}">
              <c16:uniqueId val="{00000000-25E0-4917-8076-5A966F487F38}"/>
            </c:ext>
          </c:extLst>
        </c:ser>
        <c:dLbls>
          <c:showLegendKey val="0"/>
          <c:showVal val="0"/>
          <c:showCatName val="0"/>
          <c:showSerName val="0"/>
          <c:showPercent val="0"/>
          <c:showBubbleSize val="0"/>
        </c:dLbls>
        <c:gapWidth val="68"/>
        <c:axId val="128638976"/>
        <c:axId val="128640512"/>
      </c:barChart>
      <c:catAx>
        <c:axId val="128638976"/>
        <c:scaling>
          <c:orientation val="minMax"/>
        </c:scaling>
        <c:delete val="0"/>
        <c:axPos val="l"/>
        <c:numFmt formatCode="g/&quot;通&quot;&quot;用&quot;&quot;格&quot;&quot;式&quot;" sourceLinked="0"/>
        <c:majorTickMark val="none"/>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宋体" panose="02010600030101010101" pitchFamily="2" charset="-122"/>
                <a:ea typeface="宋体" panose="02010600030101010101" pitchFamily="2" charset="-122"/>
                <a:cs typeface="+mn-cs"/>
              </a:defRPr>
            </a:pPr>
            <a:endParaRPr lang="zh-CN"/>
          </a:p>
        </c:txPr>
        <c:crossAx val="128640512"/>
        <c:crosses val="autoZero"/>
        <c:auto val="0"/>
        <c:lblAlgn val="ctr"/>
        <c:lblOffset val="100"/>
        <c:noMultiLvlLbl val="0"/>
      </c:catAx>
      <c:valAx>
        <c:axId val="128640512"/>
        <c:scaling>
          <c:orientation val="minMax"/>
          <c:max val="1"/>
          <c:min val="0.5"/>
        </c:scaling>
        <c:delete val="1"/>
        <c:axPos val="b"/>
        <c:numFmt formatCode="0.00%" sourceLinked="1"/>
        <c:majorTickMark val="none"/>
        <c:minorTickMark val="none"/>
        <c:tickLblPos val="nextTo"/>
        <c:crossAx val="128638976"/>
        <c:crosses val="autoZero"/>
        <c:crossBetween val="between"/>
        <c:majorUnit val="0.1"/>
      </c:valAx>
      <c:spPr>
        <a:solidFill>
          <a:srgbClr val="FFFFFF"/>
        </a:solidFill>
        <a:ln w="25401">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latin typeface="微软雅黑" panose="020B0503020204020204" pitchFamily="34" charset="-122"/>
          <a:ea typeface="微软雅黑" panose="020B0503020204020204" pitchFamily="34" charset="-122"/>
        </a:defRPr>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800160603154099E-2"/>
          <c:y val="3.9772046959010654E-2"/>
          <c:w val="0.90911448149518304"/>
          <c:h val="0.84358493090868114"/>
        </c:manualLayout>
      </c:layout>
      <c:barChart>
        <c:barDir val="col"/>
        <c:grouping val="clustered"/>
        <c:varyColors val="0"/>
        <c:ser>
          <c:idx val="0"/>
          <c:order val="0"/>
          <c:tx>
            <c:strRef>
              <c:f>Sheet1!$B$1</c:f>
              <c:strCache>
                <c:ptCount val="1"/>
                <c:pt idx="0">
                  <c:v>系列 1</c:v>
                </c:pt>
              </c:strCache>
            </c:strRef>
          </c:tx>
          <c:spPr>
            <a:solidFill>
              <a:schemeClr val="accent1"/>
            </a:solidFill>
            <a:ln>
              <a:solidFill>
                <a:srgbClr val="4F81BD">
                  <a:alpha val="95000"/>
                </a:srgbClr>
              </a:solid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很满意</c:v>
                </c:pt>
                <c:pt idx="1">
                  <c:v>比较满意</c:v>
                </c:pt>
              </c:strCache>
            </c:strRef>
          </c:cat>
          <c:val>
            <c:numRef>
              <c:f>Sheet1!$B$2:$B$3</c:f>
              <c:numCache>
                <c:formatCode>0.00%</c:formatCode>
                <c:ptCount val="2"/>
                <c:pt idx="0">
                  <c:v>0.21629999999999999</c:v>
                </c:pt>
                <c:pt idx="1">
                  <c:v>0.78369999999999995</c:v>
                </c:pt>
              </c:numCache>
            </c:numRef>
          </c:val>
          <c:extLst xmlns:c16r2="http://schemas.microsoft.com/office/drawing/2015/06/chart">
            <c:ext xmlns:c16="http://schemas.microsoft.com/office/drawing/2014/chart" uri="{C3380CC4-5D6E-409C-BE32-E72D297353CC}">
              <c16:uniqueId val="{00000000-8374-4033-A245-E35576FD92C9}"/>
            </c:ext>
          </c:extLst>
        </c:ser>
        <c:dLbls>
          <c:showLegendKey val="0"/>
          <c:showVal val="1"/>
          <c:showCatName val="0"/>
          <c:showSerName val="0"/>
          <c:showPercent val="0"/>
          <c:showBubbleSize val="0"/>
        </c:dLbls>
        <c:gapWidth val="194"/>
        <c:axId val="128921984"/>
        <c:axId val="128924672"/>
      </c:barChart>
      <c:catAx>
        <c:axId val="128921984"/>
        <c:scaling>
          <c:orientation val="minMax"/>
        </c:scaling>
        <c:delete val="0"/>
        <c:axPos val="b"/>
        <c:numFmt formatCode="General" sourceLinked="0"/>
        <c:majorTickMark val="none"/>
        <c:minorTickMark val="none"/>
        <c:tickLblPos val="nextTo"/>
        <c:spPr>
          <a:noFill/>
          <a:ln w="12700" cap="flat" cmpd="sng" algn="ctr">
            <a:solidFill>
              <a:srgbClr val="5B9BD5"/>
            </a:solidFill>
            <a:prstDash val="solid"/>
            <a:round/>
          </a:ln>
          <a:effectLst/>
        </c:spPr>
        <c:txPr>
          <a:bodyPr rot="0" spcFirstLastPara="1" vertOverflow="ellipsis" vert="horz" wrap="square" anchor="ctr" anchorCtr="1"/>
          <a:lstStyle/>
          <a:p>
            <a:pPr>
              <a:defRPr lang="zh-CN" sz="900" b="0" i="0" u="none" strike="noStrike" kern="1200" baseline="0">
                <a:solidFill>
                  <a:sysClr val="windowText" lastClr="000000"/>
                </a:solidFill>
                <a:latin typeface="+mn-lt"/>
                <a:ea typeface="+mn-ea"/>
                <a:cs typeface="+mn-cs"/>
              </a:defRPr>
            </a:pPr>
            <a:endParaRPr lang="zh-CN"/>
          </a:p>
        </c:txPr>
        <c:crossAx val="128924672"/>
        <c:crosses val="autoZero"/>
        <c:auto val="1"/>
        <c:lblAlgn val="ctr"/>
        <c:lblOffset val="100"/>
        <c:tickLblSkip val="1"/>
        <c:noMultiLvlLbl val="0"/>
      </c:catAx>
      <c:valAx>
        <c:axId val="128924672"/>
        <c:scaling>
          <c:orientation val="minMax"/>
        </c:scaling>
        <c:delete val="1"/>
        <c:axPos val="l"/>
        <c:numFmt formatCode="0%" sourceLinked="0"/>
        <c:majorTickMark val="none"/>
        <c:minorTickMark val="none"/>
        <c:tickLblPos val="nextTo"/>
        <c:crossAx val="128921984"/>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75"/>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销售额</c:v>
                </c:pt>
              </c:strCache>
            </c:strRef>
          </c:tx>
          <c:dPt>
            <c:idx val="0"/>
            <c:bubble3D val="0"/>
            <c:extLst xmlns:c16r2="http://schemas.microsoft.com/office/drawing/2015/06/chart">
              <c:ext xmlns:c16="http://schemas.microsoft.com/office/drawing/2014/chart" uri="{C3380CC4-5D6E-409C-BE32-E72D297353CC}">
                <c16:uniqueId val="{00000001-863D-47B0-A736-DD2FFC7583F4}"/>
              </c:ext>
            </c:extLst>
          </c:dPt>
          <c:dPt>
            <c:idx val="1"/>
            <c:bubble3D val="0"/>
            <c:extLst xmlns:c16r2="http://schemas.microsoft.com/office/drawing/2015/06/chart">
              <c:ext xmlns:c16="http://schemas.microsoft.com/office/drawing/2014/chart" uri="{C3380CC4-5D6E-409C-BE32-E72D297353CC}">
                <c16:uniqueId val="{00000003-863D-47B0-A736-DD2FFC7583F4}"/>
              </c:ext>
            </c:extLst>
          </c:dPt>
          <c:dPt>
            <c:idx val="2"/>
            <c:bubble3D val="0"/>
            <c:extLst xmlns:c16r2="http://schemas.microsoft.com/office/drawing/2015/06/chart">
              <c:ext xmlns:c16="http://schemas.microsoft.com/office/drawing/2014/chart" uri="{C3380CC4-5D6E-409C-BE32-E72D297353CC}">
                <c16:uniqueId val="{00000005-863D-47B0-A736-DD2FFC7583F4}"/>
              </c:ext>
            </c:extLst>
          </c:dPt>
          <c:dPt>
            <c:idx val="3"/>
            <c:bubble3D val="0"/>
            <c:extLst xmlns:c16r2="http://schemas.microsoft.com/office/drawing/2015/06/chart">
              <c:ext xmlns:c16="http://schemas.microsoft.com/office/drawing/2014/chart" uri="{C3380CC4-5D6E-409C-BE32-E72D297353CC}">
                <c16:uniqueId val="{00000007-863D-47B0-A736-DD2FFC7583F4}"/>
              </c:ext>
            </c:extLst>
          </c:dPt>
          <c:dPt>
            <c:idx val="4"/>
            <c:bubble3D val="0"/>
            <c:extLst xmlns:c16r2="http://schemas.microsoft.com/office/drawing/2015/06/chart">
              <c:ext xmlns:c16="http://schemas.microsoft.com/office/drawing/2014/chart" uri="{C3380CC4-5D6E-409C-BE32-E72D297353CC}">
                <c16:uniqueId val="{00000009-863D-47B0-A736-DD2FFC7583F4}"/>
              </c:ext>
            </c:extLst>
          </c:dPt>
          <c:dPt>
            <c:idx val="5"/>
            <c:bubble3D val="0"/>
            <c:extLst xmlns:c16r2="http://schemas.microsoft.com/office/drawing/2015/06/chart">
              <c:ext xmlns:c16="http://schemas.microsoft.com/office/drawing/2014/chart" uri="{C3380CC4-5D6E-409C-BE32-E72D297353CC}">
                <c16:uniqueId val="{0000000B-863D-47B0-A736-DD2FFC7583F4}"/>
              </c:ext>
            </c:extLst>
          </c:dPt>
          <c:dPt>
            <c:idx val="6"/>
            <c:bubble3D val="0"/>
            <c:extLst xmlns:c16r2="http://schemas.microsoft.com/office/drawing/2015/06/chart">
              <c:ext xmlns:c16="http://schemas.microsoft.com/office/drawing/2014/chart" uri="{C3380CC4-5D6E-409C-BE32-E72D297353CC}">
                <c16:uniqueId val="{0000000D-863D-47B0-A736-DD2FFC7583F4}"/>
              </c:ext>
            </c:extLst>
          </c:dPt>
          <c:dPt>
            <c:idx val="7"/>
            <c:bubble3D val="0"/>
            <c:extLst xmlns:c16r2="http://schemas.microsoft.com/office/drawing/2015/06/chart">
              <c:ext xmlns:c16="http://schemas.microsoft.com/office/drawing/2014/chart" uri="{C3380CC4-5D6E-409C-BE32-E72D297353CC}">
                <c16:uniqueId val="{0000000F-863D-47B0-A736-DD2FFC7583F4}"/>
              </c:ext>
            </c:extLst>
          </c:dPt>
          <c:dLbls>
            <c:dLbl>
              <c:idx val="0"/>
              <c:layout>
                <c:manualLayout>
                  <c:x val="0.14206597640260044"/>
                  <c:y val="4.1279669762641896E-3"/>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63D-47B0-A736-DD2FFC7583F4}"/>
                </c:ext>
              </c:extLst>
            </c:dLbl>
            <c:dLbl>
              <c:idx val="1"/>
              <c:layout>
                <c:manualLayout>
                  <c:x val="-0.11317120154105466"/>
                  <c:y val="8.2559339525283798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63D-47B0-A736-DD2FFC7583F4}"/>
                </c:ext>
              </c:extLst>
            </c:dLbl>
            <c:dLbl>
              <c:idx val="2"/>
              <c:layout>
                <c:manualLayout>
                  <c:x val="-0.10835540573079699"/>
                  <c:y val="9.4943240454076372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863D-47B0-A736-DD2FFC7583F4}"/>
                </c:ext>
              </c:extLst>
            </c:dLbl>
            <c:dLbl>
              <c:idx val="3"/>
              <c:layout>
                <c:manualLayout>
                  <c:x val="-0.1565133638333735"/>
                  <c:y val="5.7791537667698657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863D-47B0-A736-DD2FFC7583F4}"/>
                </c:ext>
              </c:extLst>
            </c:dLbl>
            <c:dLbl>
              <c:idx val="4"/>
              <c:layout>
                <c:manualLayout>
                  <c:x val="-0.19744762822056344"/>
                  <c:y val="-1.6511867905056758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863D-47B0-A736-DD2FFC7583F4}"/>
                </c:ext>
              </c:extLst>
            </c:dLbl>
            <c:dLbl>
              <c:idx val="5"/>
              <c:layout>
                <c:manualLayout>
                  <c:x val="-0.19263183241030582"/>
                  <c:y val="-7.4303405572755443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863D-47B0-A736-DD2FFC7583F4}"/>
                </c:ext>
              </c:extLst>
            </c:dLbl>
            <c:dLbl>
              <c:idx val="6"/>
              <c:layout>
                <c:manualLayout>
                  <c:x val="-7.7052732964122364E-2"/>
                  <c:y val="-0.1114551083591331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863D-47B0-A736-DD2FFC7583F4}"/>
                </c:ext>
              </c:extLst>
            </c:dLbl>
            <c:dLbl>
              <c:idx val="7"/>
              <c:layout>
                <c:manualLayout>
                  <c:x val="6.501324343847821E-2"/>
                  <c:y val="-0.1651186790505676"/>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863D-47B0-A736-DD2FFC7583F4}"/>
                </c:ext>
              </c:extLst>
            </c:dLbl>
            <c:txPr>
              <a:bodyPr rot="0" vert="horz"/>
              <a:lstStyle/>
              <a:p>
                <a:pPr>
                  <a:defRPr/>
                </a:pPr>
                <a:endParaRPr lang="zh-CN"/>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Sheet1!$A$2:$A$9</c:f>
              <c:strCache>
                <c:ptCount val="8"/>
                <c:pt idx="0">
                  <c:v>海西蒙古族藏族自治州</c:v>
                </c:pt>
                <c:pt idx="1">
                  <c:v>西宁市</c:v>
                </c:pt>
                <c:pt idx="2">
                  <c:v>海东市</c:v>
                </c:pt>
                <c:pt idx="3">
                  <c:v>黄南藏族自治州</c:v>
                </c:pt>
                <c:pt idx="4">
                  <c:v>海北藏族自治州</c:v>
                </c:pt>
                <c:pt idx="5">
                  <c:v>海南藏族自治州</c:v>
                </c:pt>
                <c:pt idx="6">
                  <c:v>果洛藏族自治州</c:v>
                </c:pt>
                <c:pt idx="7">
                  <c:v>青海省外</c:v>
                </c:pt>
              </c:strCache>
            </c:strRef>
          </c:cat>
          <c:val>
            <c:numRef>
              <c:f>Sheet1!$B$2:$B$9</c:f>
              <c:numCache>
                <c:formatCode>0.00%</c:formatCode>
                <c:ptCount val="8"/>
                <c:pt idx="0">
                  <c:v>0.29598308668076112</c:v>
                </c:pt>
                <c:pt idx="1">
                  <c:v>0.24312896405919662</c:v>
                </c:pt>
                <c:pt idx="2">
                  <c:v>6.6596194503171252E-2</c:v>
                </c:pt>
                <c:pt idx="3">
                  <c:v>7.2938689217758979E-2</c:v>
                </c:pt>
                <c:pt idx="4">
                  <c:v>2.1141649048625793E-2</c:v>
                </c:pt>
                <c:pt idx="5">
                  <c:v>7.7167019027484143E-2</c:v>
                </c:pt>
                <c:pt idx="6">
                  <c:v>4.6511627906976744E-2</c:v>
                </c:pt>
                <c:pt idx="7">
                  <c:v>5.9196617336152217E-2</c:v>
                </c:pt>
              </c:numCache>
            </c:numRef>
          </c:val>
          <c:extLst xmlns:c16r2="http://schemas.microsoft.com/office/drawing/2015/06/chart">
            <c:ext xmlns:c16="http://schemas.microsoft.com/office/drawing/2014/chart" uri="{C3380CC4-5D6E-409C-BE32-E72D297353CC}">
              <c16:uniqueId val="{00000010-863D-47B0-A736-DD2FFC7583F4}"/>
            </c:ext>
          </c:extLst>
        </c:ser>
        <c:dLbls>
          <c:showLegendKey val="0"/>
          <c:showVal val="0"/>
          <c:showCatName val="0"/>
          <c:showSerName val="0"/>
          <c:showPercent val="0"/>
          <c:showBubbleSize val="0"/>
          <c:showLeaderLines val="1"/>
        </c:dLbls>
      </c:pie3DChart>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565592222320501"/>
          <c:y val="2.14223879909748E-2"/>
          <c:w val="0.52924847877161396"/>
          <c:h val="0.95697130071855796"/>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Sheet1!$A$2:$A$19</c:f>
              <c:strCache>
                <c:ptCount val="18"/>
                <c:pt idx="0">
                  <c:v>住宿和餐饮业</c:v>
                </c:pt>
                <c:pt idx="1">
                  <c:v>租赁和商务服务业</c:v>
                </c:pt>
                <c:pt idx="2">
                  <c:v>房地产业</c:v>
                </c:pt>
                <c:pt idx="3">
                  <c:v>交通运输、仓储和邮政业</c:v>
                </c:pt>
                <c:pt idx="4">
                  <c:v>批发和零售业</c:v>
                </c:pt>
                <c:pt idx="5">
                  <c:v>科学研究和技术服务业</c:v>
                </c:pt>
                <c:pt idx="6">
                  <c:v>居民服务、修理和其他服务业</c:v>
                </c:pt>
                <c:pt idx="7">
                  <c:v>农、林、牧、渔业</c:v>
                </c:pt>
                <c:pt idx="8">
                  <c:v>采矿业</c:v>
                </c:pt>
                <c:pt idx="9">
                  <c:v>信息传输、软件和信息技术服务业</c:v>
                </c:pt>
                <c:pt idx="10">
                  <c:v>教育</c:v>
                </c:pt>
                <c:pt idx="11">
                  <c:v>建筑业</c:v>
                </c:pt>
                <c:pt idx="12">
                  <c:v>金融业</c:v>
                </c:pt>
                <c:pt idx="13">
                  <c:v>水利、环境和公共设施管理业</c:v>
                </c:pt>
                <c:pt idx="14">
                  <c:v>公共管理、社会保障和社会组织</c:v>
                </c:pt>
                <c:pt idx="15">
                  <c:v>电力、热力、燃气及水生产和供应业</c:v>
                </c:pt>
                <c:pt idx="16">
                  <c:v>卫生和社会工作</c:v>
                </c:pt>
                <c:pt idx="17">
                  <c:v>制造业</c:v>
                </c:pt>
              </c:strCache>
            </c:strRef>
          </c:cat>
          <c:val>
            <c:numRef>
              <c:f>Sheet1!$B$2:$B$19</c:f>
              <c:numCache>
                <c:formatCode>0.00%</c:formatCode>
                <c:ptCount val="18"/>
                <c:pt idx="0">
                  <c:v>2.3999999999999998E-3</c:v>
                </c:pt>
                <c:pt idx="1">
                  <c:v>3.1600000000000003E-2</c:v>
                </c:pt>
                <c:pt idx="2">
                  <c:v>1.24E-2</c:v>
                </c:pt>
                <c:pt idx="3">
                  <c:v>7.7999999999999996E-3</c:v>
                </c:pt>
                <c:pt idx="4">
                  <c:v>3.5000000000000001E-3</c:v>
                </c:pt>
                <c:pt idx="5">
                  <c:v>1.24E-2</c:v>
                </c:pt>
                <c:pt idx="6">
                  <c:v>4.2700000000000002E-2</c:v>
                </c:pt>
                <c:pt idx="7">
                  <c:v>1.49E-2</c:v>
                </c:pt>
                <c:pt idx="8">
                  <c:v>2.8400000000000002E-2</c:v>
                </c:pt>
                <c:pt idx="9">
                  <c:v>2.46E-2</c:v>
                </c:pt>
                <c:pt idx="10">
                  <c:v>4.36E-2</c:v>
                </c:pt>
                <c:pt idx="11">
                  <c:v>4.2299999999999997E-2</c:v>
                </c:pt>
                <c:pt idx="12">
                  <c:v>4.6199999999999998E-2</c:v>
                </c:pt>
                <c:pt idx="13">
                  <c:v>3.32E-2</c:v>
                </c:pt>
                <c:pt idx="14">
                  <c:v>3.3700000000000001E-2</c:v>
                </c:pt>
                <c:pt idx="15">
                  <c:v>7.6300000000000007E-2</c:v>
                </c:pt>
                <c:pt idx="16">
                  <c:v>0.1211</c:v>
                </c:pt>
                <c:pt idx="17">
                  <c:v>0.4229</c:v>
                </c:pt>
              </c:numCache>
            </c:numRef>
          </c:val>
          <c:extLst xmlns:c16r2="http://schemas.microsoft.com/office/drawing/2015/06/chart">
            <c:ext xmlns:c16="http://schemas.microsoft.com/office/drawing/2014/chart" uri="{C3380CC4-5D6E-409C-BE32-E72D297353CC}">
              <c16:uniqueId val="{00000000-D2DD-465C-A13E-02625A2CC0B4}"/>
            </c:ext>
          </c:extLst>
        </c:ser>
        <c:dLbls>
          <c:showLegendKey val="0"/>
          <c:showVal val="0"/>
          <c:showCatName val="0"/>
          <c:showSerName val="0"/>
          <c:showPercent val="0"/>
          <c:showBubbleSize val="0"/>
        </c:dLbls>
        <c:gapWidth val="59"/>
        <c:axId val="129024384"/>
        <c:axId val="129025920"/>
      </c:barChart>
      <c:catAx>
        <c:axId val="129024384"/>
        <c:scaling>
          <c:orientation val="minMax"/>
        </c:scaling>
        <c:delete val="0"/>
        <c:axPos val="l"/>
        <c:numFmt formatCode="General" sourceLinked="0"/>
        <c:majorTickMark val="none"/>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lt"/>
                <a:ea typeface="+mn-ea"/>
                <a:cs typeface="+mn-cs"/>
              </a:defRPr>
            </a:pPr>
            <a:endParaRPr lang="zh-CN"/>
          </a:p>
        </c:txPr>
        <c:crossAx val="129025920"/>
        <c:crosses val="autoZero"/>
        <c:auto val="1"/>
        <c:lblAlgn val="ctr"/>
        <c:lblOffset val="100"/>
        <c:noMultiLvlLbl val="0"/>
      </c:catAx>
      <c:valAx>
        <c:axId val="129025920"/>
        <c:scaling>
          <c:orientation val="minMax"/>
          <c:min val="0"/>
        </c:scaling>
        <c:delete val="1"/>
        <c:axPos val="b"/>
        <c:numFmt formatCode="0.00%" sourceLinked="1"/>
        <c:majorTickMark val="in"/>
        <c:minorTickMark val="none"/>
        <c:tickLblPos val="nextTo"/>
        <c:crossAx val="129024384"/>
        <c:crosses val="autoZero"/>
        <c:crossBetween val="between"/>
        <c:majorUnit val="0.1"/>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floor>
    <c:sideWall>
      <c:thickness val="0"/>
      <c:spPr>
        <a:solidFill>
          <a:schemeClr val="bg1"/>
        </a:solidFill>
        <a:ln>
          <a:noFill/>
        </a:ln>
        <a:effectLst/>
      </c:spPr>
    </c:sideWall>
    <c:backWall>
      <c:thickness val="0"/>
      <c:spPr>
        <a:solidFill>
          <a:schemeClr val="bg1"/>
        </a:solidFill>
        <a:ln>
          <a:noFill/>
        </a:ln>
        <a:effectLst/>
      </c:spPr>
    </c:backWall>
    <c:plotArea>
      <c:layout>
        <c:manualLayout>
          <c:layoutTarget val="inner"/>
          <c:xMode val="edge"/>
          <c:yMode val="edge"/>
          <c:x val="1.9519847164346537E-3"/>
          <c:y val="0"/>
          <c:w val="0.97486685817022656"/>
          <c:h val="0.97835938985887605"/>
        </c:manualLayout>
      </c:layout>
      <c:bar3D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Arial" panose="020B0604020202020204" pitchFamily="2" charset="0"/>
                    <a:ea typeface="+mn-ea"/>
                    <a:cs typeface="Arial" panose="020B0604020202020204" pitchFamily="2"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Sheet1!$A$2:$A$10</c:f>
              <c:strCache>
                <c:ptCount val="9"/>
                <c:pt idx="0">
                  <c:v>其他</c:v>
                </c:pt>
                <c:pt idx="1">
                  <c:v>其他事业单位</c:v>
                </c:pt>
                <c:pt idx="2">
                  <c:v>中初教育单位</c:v>
                </c:pt>
                <c:pt idx="3">
                  <c:v>城镇社区</c:v>
                </c:pt>
                <c:pt idx="4">
                  <c:v>党政机关</c:v>
                </c:pt>
                <c:pt idx="5">
                  <c:v>其他企业</c:v>
                </c:pt>
                <c:pt idx="6">
                  <c:v>医疗卫生单位</c:v>
                </c:pt>
                <c:pt idx="7">
                  <c:v>国有企业</c:v>
                </c:pt>
                <c:pt idx="8">
                  <c:v>民营企业</c:v>
                </c:pt>
              </c:strCache>
            </c:strRef>
          </c:cat>
          <c:val>
            <c:numRef>
              <c:f>Sheet1!$B$2:$B$10</c:f>
              <c:numCache>
                <c:formatCode>0.00%</c:formatCode>
                <c:ptCount val="9"/>
                <c:pt idx="0">
                  <c:v>2.3255813953488372E-2</c:v>
                </c:pt>
                <c:pt idx="1">
                  <c:v>2.3255813953488372E-2</c:v>
                </c:pt>
                <c:pt idx="2">
                  <c:v>2.4312896405919663E-2</c:v>
                </c:pt>
                <c:pt idx="3">
                  <c:v>3.382663847780127E-2</c:v>
                </c:pt>
                <c:pt idx="4">
                  <c:v>3.382663847780127E-2</c:v>
                </c:pt>
                <c:pt idx="5">
                  <c:v>0.12684989429175475</c:v>
                </c:pt>
                <c:pt idx="6">
                  <c:v>0.14270613107822411</c:v>
                </c:pt>
                <c:pt idx="7">
                  <c:v>0.15010570824524314</c:v>
                </c:pt>
                <c:pt idx="8">
                  <c:v>0.43551797040169132</c:v>
                </c:pt>
              </c:numCache>
            </c:numRef>
          </c:val>
          <c:extLst xmlns:c16r2="http://schemas.microsoft.com/office/drawing/2015/06/chart">
            <c:ext xmlns:c16="http://schemas.microsoft.com/office/drawing/2014/chart" uri="{C3380CC4-5D6E-409C-BE32-E72D297353CC}">
              <c16:uniqueId val="{00000000-C3F1-46F3-944F-F1D6809F1B92}"/>
            </c:ext>
          </c:extLst>
        </c:ser>
        <c:dLbls>
          <c:showLegendKey val="0"/>
          <c:showVal val="0"/>
          <c:showCatName val="0"/>
          <c:showSerName val="0"/>
          <c:showPercent val="0"/>
          <c:showBubbleSize val="0"/>
        </c:dLbls>
        <c:gapWidth val="58"/>
        <c:shape val="cone"/>
        <c:axId val="347347584"/>
        <c:axId val="347349376"/>
        <c:axId val="0"/>
      </c:bar3DChart>
      <c:catAx>
        <c:axId val="347347584"/>
        <c:scaling>
          <c:orientation val="minMax"/>
        </c:scaling>
        <c:delete val="0"/>
        <c:axPos val="b"/>
        <c:numFmt formatCode="General" sourceLinked="0"/>
        <c:majorTickMark val="none"/>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lt"/>
                <a:ea typeface="+mn-ea"/>
                <a:cs typeface="+mn-cs"/>
              </a:defRPr>
            </a:pPr>
            <a:endParaRPr lang="zh-CN"/>
          </a:p>
        </c:txPr>
        <c:crossAx val="347349376"/>
        <c:crosses val="autoZero"/>
        <c:auto val="1"/>
        <c:lblAlgn val="ctr"/>
        <c:lblOffset val="100"/>
        <c:noMultiLvlLbl val="0"/>
      </c:catAx>
      <c:valAx>
        <c:axId val="347349376"/>
        <c:scaling>
          <c:orientation val="minMax"/>
          <c:max val="0.4"/>
          <c:min val="0"/>
        </c:scaling>
        <c:delete val="1"/>
        <c:axPos val="l"/>
        <c:numFmt formatCode="0.00%" sourceLinked="1"/>
        <c:majorTickMark val="out"/>
        <c:minorTickMark val="none"/>
        <c:tickLblPos val="nextTo"/>
        <c:crossAx val="347347584"/>
        <c:crosses val="autoZero"/>
        <c:crossBetween val="between"/>
        <c:majorUnit val="0.2"/>
      </c:valAx>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0.7262</cdr:x>
      <cdr:y>0.04107</cdr:y>
    </cdr:from>
    <cdr:to>
      <cdr:x>1</cdr:x>
      <cdr:y>0.22116</cdr:y>
    </cdr:to>
    <cdr:sp macro="" textlink="">
      <cdr:nvSpPr>
        <cdr:cNvPr id="2" name="圆角矩形标注 34"/>
        <cdr:cNvSpPr/>
      </cdr:nvSpPr>
      <cdr:spPr>
        <a:xfrm xmlns:a="http://schemas.openxmlformats.org/drawingml/2006/main">
          <a:off x="3831196" y="138989"/>
          <a:ext cx="1443063" cy="609523"/>
        </a:xfrm>
        <a:prstGeom xmlns:a="http://schemas.openxmlformats.org/drawingml/2006/main" prst="wedgeRoundRectCallout">
          <a:avLst>
            <a:gd name="adj1" fmla="val -118247"/>
            <a:gd name="adj2" fmla="val 127937"/>
            <a:gd name="adj3" fmla="val 16667"/>
          </a:avLst>
        </a:prstGeom>
        <a:solidFill xmlns:a="http://schemas.openxmlformats.org/drawingml/2006/main">
          <a:schemeClr val="bg1"/>
        </a:solidFill>
        <a:ln xmlns:a="http://schemas.openxmlformats.org/drawingml/2006/main" w="15875">
          <a:solidFill>
            <a:schemeClr val="accent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spcAft>
              <a:spcPts val="0"/>
            </a:spcAft>
          </a:pPr>
          <a:r>
            <a:rPr lang="zh-CN" sz="1050">
              <a:solidFill>
                <a:srgbClr val="000000"/>
              </a:solidFill>
              <a:effectLst/>
              <a:ea typeface="等线" panose="02010600030101010101" pitchFamily="2" charset="-122"/>
              <a:cs typeface="Times New Roman" panose="02020603050405020304" pitchFamily="18" charset="0"/>
            </a:rPr>
            <a:t>月均收入为</a:t>
          </a:r>
          <a:r>
            <a:rPr lang="en-US" sz="1050">
              <a:solidFill>
                <a:srgbClr val="000000"/>
              </a:solidFill>
              <a:effectLst/>
              <a:latin typeface="Times New Roman" panose="02020603050405020304" pitchFamily="18" charset="0"/>
              <a:cs typeface="Times New Roman" panose="02020603050405020304" pitchFamily="18" charset="0"/>
            </a:rPr>
            <a:t>2227.87</a:t>
          </a:r>
          <a:r>
            <a:rPr lang="zh-CN" sz="1050">
              <a:solidFill>
                <a:srgbClr val="000000"/>
              </a:solidFill>
              <a:effectLst/>
              <a:ea typeface="等线" panose="02010600030101010101" pitchFamily="2" charset="-122"/>
              <a:cs typeface="Times New Roman" panose="02020603050405020304" pitchFamily="18" charset="0"/>
            </a:rPr>
            <a:t>元</a:t>
          </a:r>
          <a:endParaRPr lang="zh-CN" sz="1200">
            <a:effectLst/>
            <a:ea typeface="等线" panose="02010600030101010101" pitchFamily="2" charset="-122"/>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E939BE08-04C2-410E-857F-8329629B1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69</Pages>
  <Words>6118</Words>
  <Characters>34879</Characters>
  <Application>Microsoft Office Word</Application>
  <DocSecurity>0</DocSecurity>
  <Lines>290</Lines>
  <Paragraphs>81</Paragraphs>
  <ScaleCrop>false</ScaleCrop>
  <Company>china</Company>
  <LinksUpToDate>false</LinksUpToDate>
  <CharactersWithSpaces>40916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青海柴达木职业技术学院职业教育人才培养质量年度报告（2018）</dc:title>
  <dc:creator>�ǲ�����</dc:creator>
  <cp:lastModifiedBy>123456</cp:lastModifiedBy>
  <cp:revision>30</cp:revision>
  <cp:lastPrinted>2019-01-03T05:56:00Z</cp:lastPrinted>
  <dcterms:created xsi:type="dcterms:W3CDTF">2019-01-03T05:55:00Z</dcterms:created>
  <dcterms:modified xsi:type="dcterms:W3CDTF">2019-12-30T08:27:00Z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